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FB" w:rsidRPr="007F20FB" w:rsidRDefault="007F20FB" w:rsidP="007F20FB">
      <w:pPr>
        <w:spacing w:line="360" w:lineRule="auto"/>
        <w:jc w:val="center"/>
        <w:rPr>
          <w:rFonts w:ascii="黑体" w:eastAsia="黑体" w:hAnsi="黑体" w:cs="Times New Roman"/>
          <w:b/>
          <w:color w:val="000000"/>
          <w:sz w:val="36"/>
          <w:szCs w:val="44"/>
        </w:rPr>
      </w:pPr>
      <w:r w:rsidRPr="007F20FB">
        <w:rPr>
          <w:rFonts w:ascii="黑体" w:eastAsia="黑体" w:hAnsi="黑体" w:cs="Times New Roman" w:hint="eastAsia"/>
          <w:b/>
          <w:color w:val="000000"/>
          <w:sz w:val="36"/>
          <w:szCs w:val="44"/>
        </w:rPr>
        <w:t>辽宁现代服务职业技术学院</w:t>
      </w:r>
    </w:p>
    <w:p w:rsidR="007F20FB" w:rsidRPr="007F20FB" w:rsidRDefault="007F20FB" w:rsidP="007F20FB">
      <w:pPr>
        <w:spacing w:line="360" w:lineRule="auto"/>
        <w:jc w:val="center"/>
        <w:rPr>
          <w:rFonts w:ascii="黑体" w:eastAsia="黑体" w:hAnsi="黑体" w:cs="Times New Roman"/>
          <w:b/>
          <w:color w:val="000000"/>
          <w:sz w:val="36"/>
          <w:szCs w:val="44"/>
        </w:rPr>
      </w:pPr>
      <w:r w:rsidRPr="007F20FB">
        <w:rPr>
          <w:rFonts w:ascii="黑体" w:eastAsia="黑体" w:hAnsi="黑体" w:cs="Times New Roman" w:hint="eastAsia"/>
          <w:b/>
          <w:color w:val="000000"/>
          <w:sz w:val="36"/>
          <w:szCs w:val="44"/>
        </w:rPr>
        <w:t>优秀毕业生评选办法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为加强我院毕业生的思想教育，激励广大学生爱国敬业、努力学习，开拓进取、全面发展，创建优良的学风。根据辽宁省教育厅文件精神，结合我院实际，制定本办法。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一、评选范围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在我院学籍管理部门证实注册、修业届满的普通专科生。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二、评选条件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1.坚持马列主义、毛泽东思想、邓小平理论、“三个代表”重要思想、</w:t>
      </w:r>
      <w:r w:rsidRPr="007F20FB">
        <w:rPr>
          <w:rFonts w:ascii="宋体" w:eastAsia="宋体" w:hAnsi="宋体" w:cs="Times New Roman"/>
          <w:color w:val="000000"/>
          <w:sz w:val="24"/>
          <w:szCs w:val="24"/>
        </w:rPr>
        <w:t>科学发展观和习近平新时代中国特色社会主义思想</w:t>
      </w: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，能够树立正确的人生观、价值观和择业观；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2.积极参加学院组织的各项活动，模范的遵守国家法律和学院各项规章制度，各方面表现突出；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3.学习目的明确，刻苦努力，成绩优秀，前两学年智育总成绩专业排名前30%。省优秀毕业生要求曾获得校级以上奖励；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4.热爱集体，关心同学，作风正派，在各项活动中能起模范带头作用，在学生中有较高威信；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5.身体健康，积极参加健康有益的文体活动，坚持体育锻炼，在校期间达到国家规定的体育锻炼标准。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三、评选比例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原则上不超过各二级学院应届毕业生总人数的3%。其中符合省级条件的为省级优秀毕业生，其余的为院级优秀毕业生。推荐名额由学生处统一下达。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四、评选时间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省优秀毕业生和院优秀毕业生的评选在每年的3月至4月进行。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五、评选程序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1.各二级学院要在学生个人总结、班级民主评议的基础上，按评选办法及比例推选出候选人名单，并张榜公布，公示期一周。无异议后将推荐名单及评选材料上报学生处。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2.各二级学院学生工作领导小组，负责本单位的评选工作。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六、</w:t>
      </w:r>
      <w:bookmarkStart w:id="0" w:name="_GoBack"/>
      <w:bookmarkEnd w:id="0"/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有下列情况之一者，不得参加优秀毕业生的评选。如有不符合有关规定的，一律撤销且不再替补。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1.违反校规校纪和受到纪律处分者；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2.必修课或专业选修课有1门以上（含1门）考核不及格者；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3.无故不交学费、宿费者。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七、获得优秀毕业生的学生，同时填写《优秀毕业生评审表》《优秀毕业生推荐名单》，并存入本人档案。学院将对获得“优秀毕业生”称号的同学予以表彰，并颁发荣誉证书。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八、本办法解释权归辽宁现代服务职业技术学院学生处。</w:t>
      </w:r>
    </w:p>
    <w:p w:rsidR="007F20FB" w:rsidRPr="007F20FB" w:rsidRDefault="007F20FB" w:rsidP="007F20F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7F20FB">
        <w:rPr>
          <w:rFonts w:ascii="宋体" w:eastAsia="宋体" w:hAnsi="宋体" w:cs="Times New Roman" w:hint="eastAsia"/>
          <w:color w:val="000000"/>
          <w:sz w:val="24"/>
          <w:szCs w:val="24"/>
        </w:rPr>
        <w:t>九、本办法从2013年3月开始执行。</w:t>
      </w:r>
    </w:p>
    <w:p w:rsidR="006141F2" w:rsidRDefault="007F20FB" w:rsidP="007F20FB">
      <w:r w:rsidRPr="007F20FB">
        <w:rPr>
          <w:rFonts w:ascii="黑体" w:eastAsia="黑体" w:hAnsi="黑体" w:cs="黑体"/>
          <w:b/>
          <w:color w:val="000000"/>
          <w:sz w:val="36"/>
          <w:szCs w:val="36"/>
        </w:rPr>
        <w:br w:type="page"/>
      </w:r>
    </w:p>
    <w:sectPr w:rsidR="006141F2" w:rsidSect="0012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64" w:rsidRDefault="00173A64" w:rsidP="007F20FB">
      <w:r>
        <w:separator/>
      </w:r>
    </w:p>
  </w:endnote>
  <w:endnote w:type="continuationSeparator" w:id="0">
    <w:p w:rsidR="00173A64" w:rsidRDefault="00173A64" w:rsidP="007F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64" w:rsidRDefault="00173A64" w:rsidP="007F20FB">
      <w:r>
        <w:separator/>
      </w:r>
    </w:p>
  </w:footnote>
  <w:footnote w:type="continuationSeparator" w:id="0">
    <w:p w:rsidR="00173A64" w:rsidRDefault="00173A64" w:rsidP="007F2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5BF"/>
    <w:rsid w:val="001252FC"/>
    <w:rsid w:val="00173A64"/>
    <w:rsid w:val="0058657F"/>
    <w:rsid w:val="005C15BF"/>
    <w:rsid w:val="006141F2"/>
    <w:rsid w:val="007F20FB"/>
    <w:rsid w:val="0086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3</cp:revision>
  <dcterms:created xsi:type="dcterms:W3CDTF">2018-06-15T03:23:00Z</dcterms:created>
  <dcterms:modified xsi:type="dcterms:W3CDTF">2018-08-15T03:43:00Z</dcterms:modified>
</cp:coreProperties>
</file>