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9B9" w:rsidRDefault="00A829B9" w:rsidP="00F8287D">
      <w:pPr>
        <w:spacing w:line="400" w:lineRule="exact"/>
        <w:jc w:val="center"/>
        <w:rPr>
          <w:rFonts w:asciiTheme="minorEastAsia" w:hAnsiTheme="minorEastAsia" w:hint="eastAsia"/>
          <w:b/>
          <w:sz w:val="36"/>
          <w:szCs w:val="36"/>
        </w:rPr>
      </w:pPr>
      <w:bookmarkStart w:id="0" w:name="_Toc432426646"/>
      <w:r>
        <w:rPr>
          <w:rFonts w:asciiTheme="minorEastAsia" w:hAnsiTheme="minorEastAsia" w:hint="eastAsia"/>
          <w:b/>
          <w:sz w:val="36"/>
          <w:szCs w:val="36"/>
        </w:rPr>
        <w:t>学 院 制 度 汇 编</w:t>
      </w:r>
    </w:p>
    <w:p w:rsidR="00A829B9" w:rsidRDefault="00A829B9" w:rsidP="00F8287D">
      <w:pPr>
        <w:spacing w:line="400" w:lineRule="exact"/>
        <w:jc w:val="center"/>
        <w:rPr>
          <w:rFonts w:asciiTheme="minorEastAsia" w:hAnsiTheme="minorEastAsia" w:hint="eastAsia"/>
          <w:b/>
          <w:sz w:val="36"/>
          <w:szCs w:val="36"/>
        </w:rPr>
      </w:pPr>
    </w:p>
    <w:p w:rsidR="00A829B9" w:rsidRDefault="00A829B9" w:rsidP="00F8287D">
      <w:pPr>
        <w:spacing w:line="400" w:lineRule="exact"/>
        <w:jc w:val="center"/>
        <w:rPr>
          <w:rFonts w:asciiTheme="minorEastAsia" w:hAnsiTheme="minorEastAsia" w:hint="eastAsia"/>
          <w:b/>
          <w:sz w:val="36"/>
          <w:szCs w:val="36"/>
        </w:rPr>
      </w:pPr>
      <w:r>
        <w:rPr>
          <w:rFonts w:asciiTheme="minorEastAsia" w:hAnsiTheme="minorEastAsia" w:hint="eastAsia"/>
          <w:b/>
          <w:sz w:val="36"/>
          <w:szCs w:val="36"/>
        </w:rPr>
        <w:t>党 群 管 理 篇</w:t>
      </w:r>
    </w:p>
    <w:p w:rsidR="00A829B9" w:rsidRDefault="00A829B9" w:rsidP="00F8287D">
      <w:pPr>
        <w:spacing w:line="400" w:lineRule="exact"/>
        <w:jc w:val="center"/>
        <w:rPr>
          <w:rFonts w:asciiTheme="minorEastAsia" w:hAnsiTheme="minorEastAsia" w:hint="eastAsia"/>
          <w:b/>
          <w:sz w:val="36"/>
          <w:szCs w:val="36"/>
        </w:rPr>
      </w:pPr>
    </w:p>
    <w:p w:rsidR="00612ADC" w:rsidRPr="008F795E" w:rsidRDefault="00612ADC" w:rsidP="00F8287D">
      <w:pPr>
        <w:spacing w:line="400" w:lineRule="exact"/>
        <w:jc w:val="center"/>
        <w:rPr>
          <w:rFonts w:asciiTheme="minorEastAsia" w:hAnsiTheme="minorEastAsia"/>
          <w:b/>
          <w:bCs/>
          <w:sz w:val="36"/>
          <w:szCs w:val="36"/>
        </w:rPr>
      </w:pPr>
      <w:r w:rsidRPr="008F795E">
        <w:rPr>
          <w:rFonts w:asciiTheme="minorEastAsia" w:hAnsiTheme="minorEastAsia" w:hint="eastAsia"/>
          <w:b/>
          <w:sz w:val="36"/>
          <w:szCs w:val="36"/>
        </w:rPr>
        <w:t>目  录</w:t>
      </w:r>
    </w:p>
    <w:sdt>
      <w:sdtPr>
        <w:rPr>
          <w:rFonts w:asciiTheme="minorEastAsia" w:hAnsiTheme="minorEastAsia"/>
          <w:szCs w:val="21"/>
          <w:lang w:val="zh-CN"/>
        </w:rPr>
        <w:id w:val="-1942284264"/>
        <w:docPartObj>
          <w:docPartGallery w:val="Table of Contents"/>
          <w:docPartUnique/>
        </w:docPartObj>
      </w:sdtPr>
      <w:sdtEndPr>
        <w:rPr>
          <w:b/>
          <w:bCs/>
        </w:rPr>
      </w:sdtEndPr>
      <w:sdtContent>
        <w:p w:rsidR="00612ADC" w:rsidRPr="0073619E" w:rsidRDefault="00612ADC" w:rsidP="00F8287D">
          <w:pPr>
            <w:spacing w:line="400" w:lineRule="exact"/>
            <w:rPr>
              <w:rFonts w:asciiTheme="minorEastAsia" w:hAnsiTheme="minorEastAsia"/>
              <w:szCs w:val="21"/>
              <w:lang w:val="zh-CN"/>
            </w:rPr>
          </w:pPr>
        </w:p>
        <w:p w:rsidR="00612ADC" w:rsidRPr="0073619E" w:rsidRDefault="00612ADC" w:rsidP="00F8287D">
          <w:pPr>
            <w:spacing w:line="400" w:lineRule="exact"/>
            <w:rPr>
              <w:rFonts w:asciiTheme="minorEastAsia" w:hAnsiTheme="minorEastAsia"/>
              <w:szCs w:val="21"/>
            </w:rPr>
          </w:pPr>
        </w:p>
        <w:p w:rsidR="009A7FCF" w:rsidRDefault="00612ADC">
          <w:pPr>
            <w:pStyle w:val="10"/>
            <w:tabs>
              <w:tab w:val="right" w:leader="dot" w:pos="8296"/>
            </w:tabs>
            <w:rPr>
              <w:rFonts w:asciiTheme="minorHAnsi" w:eastAsiaTheme="minorEastAsia" w:hAnsiTheme="minorHAnsi" w:cstheme="minorBidi"/>
              <w:noProof/>
              <w:szCs w:val="22"/>
            </w:rPr>
          </w:pPr>
          <w:r w:rsidRPr="0073619E">
            <w:rPr>
              <w:rFonts w:asciiTheme="minorEastAsia" w:eastAsiaTheme="minorEastAsia" w:hAnsiTheme="minorEastAsia"/>
              <w:szCs w:val="21"/>
            </w:rPr>
            <w:fldChar w:fldCharType="begin"/>
          </w:r>
          <w:r w:rsidRPr="0073619E">
            <w:rPr>
              <w:rFonts w:asciiTheme="minorEastAsia" w:eastAsiaTheme="minorEastAsia" w:hAnsiTheme="minorEastAsia"/>
              <w:szCs w:val="21"/>
            </w:rPr>
            <w:instrText xml:space="preserve"> TOC \o "1-3" \h \z \u </w:instrText>
          </w:r>
          <w:r w:rsidRPr="0073619E">
            <w:rPr>
              <w:rFonts w:asciiTheme="minorEastAsia" w:eastAsiaTheme="minorEastAsia" w:hAnsiTheme="minorEastAsia"/>
              <w:szCs w:val="21"/>
            </w:rPr>
            <w:fldChar w:fldCharType="separate"/>
          </w:r>
          <w:hyperlink w:anchor="_Toc529274472" w:history="1">
            <w:r w:rsidR="009A7FCF" w:rsidRPr="00C70C5C">
              <w:rPr>
                <w:rStyle w:val="a5"/>
                <w:rFonts w:asciiTheme="minorEastAsia" w:hAnsiTheme="minorEastAsia" w:cs="方正小标宋简体" w:hint="eastAsia"/>
                <w:noProof/>
              </w:rPr>
              <w:t>党委领导下的院长负责制实施细则（试行）</w:t>
            </w:r>
            <w:r w:rsidR="009A7FCF">
              <w:rPr>
                <w:noProof/>
                <w:webHidden/>
              </w:rPr>
              <w:tab/>
            </w:r>
            <w:r w:rsidR="009A7FCF">
              <w:rPr>
                <w:noProof/>
                <w:webHidden/>
              </w:rPr>
              <w:fldChar w:fldCharType="begin"/>
            </w:r>
            <w:r w:rsidR="009A7FCF">
              <w:rPr>
                <w:noProof/>
                <w:webHidden/>
              </w:rPr>
              <w:instrText xml:space="preserve"> PAGEREF _Toc529274472 \h </w:instrText>
            </w:r>
            <w:r w:rsidR="009A7FCF">
              <w:rPr>
                <w:noProof/>
                <w:webHidden/>
              </w:rPr>
            </w:r>
            <w:r w:rsidR="009A7FCF">
              <w:rPr>
                <w:noProof/>
                <w:webHidden/>
              </w:rPr>
              <w:fldChar w:fldCharType="separate"/>
            </w:r>
            <w:r w:rsidR="009A7FCF">
              <w:rPr>
                <w:noProof/>
                <w:webHidden/>
              </w:rPr>
              <w:t>2</w:t>
            </w:r>
            <w:r w:rsidR="009A7FCF">
              <w:rPr>
                <w:noProof/>
                <w:webHidden/>
              </w:rPr>
              <w:fldChar w:fldCharType="end"/>
            </w:r>
          </w:hyperlink>
        </w:p>
        <w:p w:rsidR="009A7FCF" w:rsidRDefault="00C01466">
          <w:pPr>
            <w:pStyle w:val="10"/>
            <w:tabs>
              <w:tab w:val="right" w:leader="dot" w:pos="8296"/>
            </w:tabs>
            <w:rPr>
              <w:rFonts w:asciiTheme="minorHAnsi" w:eastAsiaTheme="minorEastAsia" w:hAnsiTheme="minorHAnsi" w:cstheme="minorBidi"/>
              <w:noProof/>
              <w:szCs w:val="22"/>
            </w:rPr>
          </w:pPr>
          <w:hyperlink w:anchor="_Toc529274473" w:history="1">
            <w:r w:rsidR="009A7FCF" w:rsidRPr="00C70C5C">
              <w:rPr>
                <w:rStyle w:val="a5"/>
                <w:rFonts w:asciiTheme="minorEastAsia" w:hAnsiTheme="minorEastAsia" w:cs="方正小标宋简体" w:hint="eastAsia"/>
                <w:noProof/>
              </w:rPr>
              <w:t>党委全体委员会例会制度</w:t>
            </w:r>
            <w:r w:rsidR="009A7FCF">
              <w:rPr>
                <w:noProof/>
                <w:webHidden/>
              </w:rPr>
              <w:tab/>
            </w:r>
            <w:r w:rsidR="009A7FCF">
              <w:rPr>
                <w:noProof/>
                <w:webHidden/>
              </w:rPr>
              <w:fldChar w:fldCharType="begin"/>
            </w:r>
            <w:r w:rsidR="009A7FCF">
              <w:rPr>
                <w:noProof/>
                <w:webHidden/>
              </w:rPr>
              <w:instrText xml:space="preserve"> PAGEREF _Toc529274473 \h </w:instrText>
            </w:r>
            <w:r w:rsidR="009A7FCF">
              <w:rPr>
                <w:noProof/>
                <w:webHidden/>
              </w:rPr>
            </w:r>
            <w:r w:rsidR="009A7FCF">
              <w:rPr>
                <w:noProof/>
                <w:webHidden/>
              </w:rPr>
              <w:fldChar w:fldCharType="separate"/>
            </w:r>
            <w:r w:rsidR="009A7FCF">
              <w:rPr>
                <w:noProof/>
                <w:webHidden/>
              </w:rPr>
              <w:t>6</w:t>
            </w:r>
            <w:r w:rsidR="009A7FCF">
              <w:rPr>
                <w:noProof/>
                <w:webHidden/>
              </w:rPr>
              <w:fldChar w:fldCharType="end"/>
            </w:r>
          </w:hyperlink>
        </w:p>
        <w:p w:rsidR="009A7FCF" w:rsidRDefault="00C01466">
          <w:pPr>
            <w:pStyle w:val="10"/>
            <w:tabs>
              <w:tab w:val="right" w:leader="dot" w:pos="8296"/>
            </w:tabs>
            <w:rPr>
              <w:rFonts w:asciiTheme="minorHAnsi" w:eastAsiaTheme="minorEastAsia" w:hAnsiTheme="minorHAnsi" w:cstheme="minorBidi"/>
              <w:noProof/>
              <w:szCs w:val="22"/>
            </w:rPr>
          </w:pPr>
          <w:hyperlink w:anchor="_Toc529274474" w:history="1">
            <w:r w:rsidR="009A7FCF" w:rsidRPr="00C70C5C">
              <w:rPr>
                <w:rStyle w:val="a5"/>
                <w:rFonts w:asciiTheme="minorEastAsia" w:hAnsiTheme="minorEastAsia" w:cs="方正小标宋简体" w:hint="eastAsia"/>
                <w:noProof/>
              </w:rPr>
              <w:t>中共辽宁现代服务职业技术学院委员会议事规则</w:t>
            </w:r>
            <w:r w:rsidR="009A7FCF">
              <w:rPr>
                <w:noProof/>
                <w:webHidden/>
              </w:rPr>
              <w:tab/>
            </w:r>
            <w:r w:rsidR="009A7FCF">
              <w:rPr>
                <w:noProof/>
                <w:webHidden/>
              </w:rPr>
              <w:fldChar w:fldCharType="begin"/>
            </w:r>
            <w:r w:rsidR="009A7FCF">
              <w:rPr>
                <w:noProof/>
                <w:webHidden/>
              </w:rPr>
              <w:instrText xml:space="preserve"> PAGEREF _Toc529274474 \h </w:instrText>
            </w:r>
            <w:r w:rsidR="009A7FCF">
              <w:rPr>
                <w:noProof/>
                <w:webHidden/>
              </w:rPr>
            </w:r>
            <w:r w:rsidR="009A7FCF">
              <w:rPr>
                <w:noProof/>
                <w:webHidden/>
              </w:rPr>
              <w:fldChar w:fldCharType="separate"/>
            </w:r>
            <w:r w:rsidR="009A7FCF">
              <w:rPr>
                <w:noProof/>
                <w:webHidden/>
              </w:rPr>
              <w:t>7</w:t>
            </w:r>
            <w:r w:rsidR="009A7FCF">
              <w:rPr>
                <w:noProof/>
                <w:webHidden/>
              </w:rPr>
              <w:fldChar w:fldCharType="end"/>
            </w:r>
          </w:hyperlink>
        </w:p>
        <w:p w:rsidR="009A7FCF" w:rsidRDefault="00C01466">
          <w:pPr>
            <w:pStyle w:val="10"/>
            <w:tabs>
              <w:tab w:val="right" w:leader="dot" w:pos="8296"/>
            </w:tabs>
            <w:rPr>
              <w:rFonts w:asciiTheme="minorHAnsi" w:eastAsiaTheme="minorEastAsia" w:hAnsiTheme="minorHAnsi" w:cstheme="minorBidi"/>
              <w:noProof/>
              <w:szCs w:val="22"/>
            </w:rPr>
          </w:pPr>
          <w:hyperlink w:anchor="_Toc529274475" w:history="1">
            <w:r w:rsidR="009A7FCF" w:rsidRPr="00C70C5C">
              <w:rPr>
                <w:rStyle w:val="a5"/>
                <w:rFonts w:asciiTheme="minorEastAsia" w:hAnsiTheme="minorEastAsia" w:cs="方正小标宋简体" w:hint="eastAsia"/>
                <w:noProof/>
              </w:rPr>
              <w:t>院长办公会议事规则（试行）</w:t>
            </w:r>
            <w:r w:rsidR="009A7FCF">
              <w:rPr>
                <w:noProof/>
                <w:webHidden/>
              </w:rPr>
              <w:tab/>
            </w:r>
            <w:r w:rsidR="009A7FCF">
              <w:rPr>
                <w:noProof/>
                <w:webHidden/>
              </w:rPr>
              <w:fldChar w:fldCharType="begin"/>
            </w:r>
            <w:r w:rsidR="009A7FCF">
              <w:rPr>
                <w:noProof/>
                <w:webHidden/>
              </w:rPr>
              <w:instrText xml:space="preserve"> PAGEREF _Toc529274475 \h </w:instrText>
            </w:r>
            <w:r w:rsidR="009A7FCF">
              <w:rPr>
                <w:noProof/>
                <w:webHidden/>
              </w:rPr>
            </w:r>
            <w:r w:rsidR="009A7FCF">
              <w:rPr>
                <w:noProof/>
                <w:webHidden/>
              </w:rPr>
              <w:fldChar w:fldCharType="separate"/>
            </w:r>
            <w:r w:rsidR="009A7FCF">
              <w:rPr>
                <w:noProof/>
                <w:webHidden/>
              </w:rPr>
              <w:t>11</w:t>
            </w:r>
            <w:r w:rsidR="009A7FCF">
              <w:rPr>
                <w:noProof/>
                <w:webHidden/>
              </w:rPr>
              <w:fldChar w:fldCharType="end"/>
            </w:r>
          </w:hyperlink>
        </w:p>
        <w:p w:rsidR="009A7FCF" w:rsidRDefault="00C01466">
          <w:pPr>
            <w:pStyle w:val="10"/>
            <w:tabs>
              <w:tab w:val="right" w:leader="dot" w:pos="8296"/>
            </w:tabs>
            <w:rPr>
              <w:rFonts w:asciiTheme="minorHAnsi" w:eastAsiaTheme="minorEastAsia" w:hAnsiTheme="minorHAnsi" w:cstheme="minorBidi"/>
              <w:noProof/>
              <w:szCs w:val="22"/>
            </w:rPr>
          </w:pPr>
          <w:hyperlink w:anchor="_Toc529274476" w:history="1">
            <w:r w:rsidR="009A7FCF" w:rsidRPr="00C70C5C">
              <w:rPr>
                <w:rStyle w:val="a5"/>
                <w:rFonts w:asciiTheme="minorEastAsia" w:hAnsiTheme="minorEastAsia" w:cs="方正小标宋简体" w:hint="eastAsia"/>
                <w:noProof/>
              </w:rPr>
              <w:t>院级党政领导干部职责</w:t>
            </w:r>
            <w:r w:rsidR="009A7FCF">
              <w:rPr>
                <w:noProof/>
                <w:webHidden/>
              </w:rPr>
              <w:tab/>
            </w:r>
            <w:r w:rsidR="009A7FCF">
              <w:rPr>
                <w:noProof/>
                <w:webHidden/>
              </w:rPr>
              <w:fldChar w:fldCharType="begin"/>
            </w:r>
            <w:r w:rsidR="009A7FCF">
              <w:rPr>
                <w:noProof/>
                <w:webHidden/>
              </w:rPr>
              <w:instrText xml:space="preserve"> PAGEREF _Toc529274476 \h </w:instrText>
            </w:r>
            <w:r w:rsidR="009A7FCF">
              <w:rPr>
                <w:noProof/>
                <w:webHidden/>
              </w:rPr>
            </w:r>
            <w:r w:rsidR="009A7FCF">
              <w:rPr>
                <w:noProof/>
                <w:webHidden/>
              </w:rPr>
              <w:fldChar w:fldCharType="separate"/>
            </w:r>
            <w:r w:rsidR="009A7FCF">
              <w:rPr>
                <w:noProof/>
                <w:webHidden/>
              </w:rPr>
              <w:t>15</w:t>
            </w:r>
            <w:r w:rsidR="009A7FCF">
              <w:rPr>
                <w:noProof/>
                <w:webHidden/>
              </w:rPr>
              <w:fldChar w:fldCharType="end"/>
            </w:r>
          </w:hyperlink>
        </w:p>
        <w:p w:rsidR="009A7FCF" w:rsidRDefault="00C01466">
          <w:pPr>
            <w:pStyle w:val="10"/>
            <w:tabs>
              <w:tab w:val="right" w:leader="dot" w:pos="8296"/>
            </w:tabs>
            <w:rPr>
              <w:rFonts w:asciiTheme="minorHAnsi" w:eastAsiaTheme="minorEastAsia" w:hAnsiTheme="minorHAnsi" w:cstheme="minorBidi"/>
              <w:noProof/>
              <w:szCs w:val="22"/>
            </w:rPr>
          </w:pPr>
          <w:hyperlink w:anchor="_Toc529274477" w:history="1">
            <w:r w:rsidR="009A7FCF" w:rsidRPr="00C70C5C">
              <w:rPr>
                <w:rStyle w:val="a5"/>
                <w:rFonts w:asciiTheme="minorEastAsia" w:hAnsiTheme="minorEastAsia" w:cs="方正小标宋简体" w:hint="eastAsia"/>
                <w:noProof/>
              </w:rPr>
              <w:t>党务和院务公开实施意见</w:t>
            </w:r>
            <w:r w:rsidR="009A7FCF">
              <w:rPr>
                <w:noProof/>
                <w:webHidden/>
              </w:rPr>
              <w:tab/>
            </w:r>
            <w:r w:rsidR="009A7FCF">
              <w:rPr>
                <w:noProof/>
                <w:webHidden/>
              </w:rPr>
              <w:fldChar w:fldCharType="begin"/>
            </w:r>
            <w:r w:rsidR="009A7FCF">
              <w:rPr>
                <w:noProof/>
                <w:webHidden/>
              </w:rPr>
              <w:instrText xml:space="preserve"> PAGEREF _Toc529274477 \h </w:instrText>
            </w:r>
            <w:r w:rsidR="009A7FCF">
              <w:rPr>
                <w:noProof/>
                <w:webHidden/>
              </w:rPr>
            </w:r>
            <w:r w:rsidR="009A7FCF">
              <w:rPr>
                <w:noProof/>
                <w:webHidden/>
              </w:rPr>
              <w:fldChar w:fldCharType="separate"/>
            </w:r>
            <w:r w:rsidR="009A7FCF">
              <w:rPr>
                <w:noProof/>
                <w:webHidden/>
              </w:rPr>
              <w:t>16</w:t>
            </w:r>
            <w:r w:rsidR="009A7FCF">
              <w:rPr>
                <w:noProof/>
                <w:webHidden/>
              </w:rPr>
              <w:fldChar w:fldCharType="end"/>
            </w:r>
          </w:hyperlink>
        </w:p>
        <w:p w:rsidR="009A7FCF" w:rsidRDefault="00C01466">
          <w:pPr>
            <w:pStyle w:val="10"/>
            <w:tabs>
              <w:tab w:val="right" w:leader="dot" w:pos="8296"/>
            </w:tabs>
            <w:rPr>
              <w:rFonts w:asciiTheme="minorHAnsi" w:eastAsiaTheme="minorEastAsia" w:hAnsiTheme="minorHAnsi" w:cstheme="minorBidi"/>
              <w:noProof/>
              <w:szCs w:val="22"/>
            </w:rPr>
          </w:pPr>
          <w:hyperlink w:anchor="_Toc529274478" w:history="1">
            <w:r w:rsidR="009A7FCF" w:rsidRPr="00C70C5C">
              <w:rPr>
                <w:rStyle w:val="a5"/>
                <w:rFonts w:asciiTheme="minorEastAsia" w:hAnsiTheme="minorEastAsia" w:cs="方正小标宋简体" w:hint="eastAsia"/>
                <w:noProof/>
              </w:rPr>
              <w:t>教职工政治理论学习制度</w:t>
            </w:r>
            <w:r w:rsidR="009A7FCF">
              <w:rPr>
                <w:noProof/>
                <w:webHidden/>
              </w:rPr>
              <w:tab/>
            </w:r>
            <w:r w:rsidR="009A7FCF">
              <w:rPr>
                <w:noProof/>
                <w:webHidden/>
              </w:rPr>
              <w:fldChar w:fldCharType="begin"/>
            </w:r>
            <w:r w:rsidR="009A7FCF">
              <w:rPr>
                <w:noProof/>
                <w:webHidden/>
              </w:rPr>
              <w:instrText xml:space="preserve"> PAGEREF _Toc529274478 \h </w:instrText>
            </w:r>
            <w:r w:rsidR="009A7FCF">
              <w:rPr>
                <w:noProof/>
                <w:webHidden/>
              </w:rPr>
            </w:r>
            <w:r w:rsidR="009A7FCF">
              <w:rPr>
                <w:noProof/>
                <w:webHidden/>
              </w:rPr>
              <w:fldChar w:fldCharType="separate"/>
            </w:r>
            <w:r w:rsidR="009A7FCF">
              <w:rPr>
                <w:noProof/>
                <w:webHidden/>
              </w:rPr>
              <w:t>18</w:t>
            </w:r>
            <w:r w:rsidR="009A7FCF">
              <w:rPr>
                <w:noProof/>
                <w:webHidden/>
              </w:rPr>
              <w:fldChar w:fldCharType="end"/>
            </w:r>
          </w:hyperlink>
        </w:p>
        <w:p w:rsidR="009A7FCF" w:rsidRDefault="00C01466">
          <w:pPr>
            <w:pStyle w:val="10"/>
            <w:tabs>
              <w:tab w:val="right" w:leader="dot" w:pos="8296"/>
            </w:tabs>
            <w:rPr>
              <w:rFonts w:asciiTheme="minorHAnsi" w:eastAsiaTheme="minorEastAsia" w:hAnsiTheme="minorHAnsi" w:cstheme="minorBidi"/>
              <w:noProof/>
              <w:szCs w:val="22"/>
            </w:rPr>
          </w:pPr>
          <w:hyperlink w:anchor="_Toc529274479" w:history="1">
            <w:r w:rsidR="009A7FCF" w:rsidRPr="00C70C5C">
              <w:rPr>
                <w:rStyle w:val="a5"/>
                <w:rFonts w:asciiTheme="minorEastAsia" w:hAnsiTheme="minorEastAsia" w:cs="方正小标宋简体" w:hint="eastAsia"/>
                <w:noProof/>
              </w:rPr>
              <w:t>党委理论学习中心组学习制度</w:t>
            </w:r>
            <w:r w:rsidR="009A7FCF">
              <w:rPr>
                <w:noProof/>
                <w:webHidden/>
              </w:rPr>
              <w:tab/>
            </w:r>
            <w:r w:rsidR="009A7FCF">
              <w:rPr>
                <w:noProof/>
                <w:webHidden/>
              </w:rPr>
              <w:fldChar w:fldCharType="begin"/>
            </w:r>
            <w:r w:rsidR="009A7FCF">
              <w:rPr>
                <w:noProof/>
                <w:webHidden/>
              </w:rPr>
              <w:instrText xml:space="preserve"> PAGEREF _Toc529274479 \h </w:instrText>
            </w:r>
            <w:r w:rsidR="009A7FCF">
              <w:rPr>
                <w:noProof/>
                <w:webHidden/>
              </w:rPr>
            </w:r>
            <w:r w:rsidR="009A7FCF">
              <w:rPr>
                <w:noProof/>
                <w:webHidden/>
              </w:rPr>
              <w:fldChar w:fldCharType="separate"/>
            </w:r>
            <w:r w:rsidR="009A7FCF">
              <w:rPr>
                <w:noProof/>
                <w:webHidden/>
              </w:rPr>
              <w:t>21</w:t>
            </w:r>
            <w:r w:rsidR="009A7FCF">
              <w:rPr>
                <w:noProof/>
                <w:webHidden/>
              </w:rPr>
              <w:fldChar w:fldCharType="end"/>
            </w:r>
          </w:hyperlink>
        </w:p>
        <w:p w:rsidR="009A7FCF" w:rsidRDefault="00C01466">
          <w:pPr>
            <w:pStyle w:val="10"/>
            <w:tabs>
              <w:tab w:val="right" w:leader="dot" w:pos="8296"/>
            </w:tabs>
            <w:rPr>
              <w:rFonts w:asciiTheme="minorHAnsi" w:eastAsiaTheme="minorEastAsia" w:hAnsiTheme="minorHAnsi" w:cstheme="minorBidi"/>
              <w:noProof/>
              <w:szCs w:val="22"/>
            </w:rPr>
          </w:pPr>
          <w:hyperlink w:anchor="_Toc529274480" w:history="1">
            <w:r w:rsidR="009A7FCF" w:rsidRPr="00C70C5C">
              <w:rPr>
                <w:rStyle w:val="a5"/>
                <w:rFonts w:asciiTheme="minorEastAsia" w:hAnsiTheme="minorEastAsia" w:cs="方正小标宋简体" w:hint="eastAsia"/>
                <w:noProof/>
              </w:rPr>
              <w:t>校园文化建设“十三五”发展规划</w:t>
            </w:r>
            <w:r w:rsidR="009A7FCF">
              <w:rPr>
                <w:noProof/>
                <w:webHidden/>
              </w:rPr>
              <w:tab/>
            </w:r>
            <w:r w:rsidR="009A7FCF">
              <w:rPr>
                <w:noProof/>
                <w:webHidden/>
              </w:rPr>
              <w:fldChar w:fldCharType="begin"/>
            </w:r>
            <w:r w:rsidR="009A7FCF">
              <w:rPr>
                <w:noProof/>
                <w:webHidden/>
              </w:rPr>
              <w:instrText xml:space="preserve"> PAGEREF _Toc529274480 \h </w:instrText>
            </w:r>
            <w:r w:rsidR="009A7FCF">
              <w:rPr>
                <w:noProof/>
                <w:webHidden/>
              </w:rPr>
            </w:r>
            <w:r w:rsidR="009A7FCF">
              <w:rPr>
                <w:noProof/>
                <w:webHidden/>
              </w:rPr>
              <w:fldChar w:fldCharType="separate"/>
            </w:r>
            <w:r w:rsidR="009A7FCF">
              <w:rPr>
                <w:noProof/>
                <w:webHidden/>
              </w:rPr>
              <w:t>22</w:t>
            </w:r>
            <w:r w:rsidR="009A7FCF">
              <w:rPr>
                <w:noProof/>
                <w:webHidden/>
              </w:rPr>
              <w:fldChar w:fldCharType="end"/>
            </w:r>
          </w:hyperlink>
        </w:p>
        <w:p w:rsidR="009A7FCF" w:rsidRDefault="00C01466">
          <w:pPr>
            <w:pStyle w:val="10"/>
            <w:tabs>
              <w:tab w:val="right" w:leader="dot" w:pos="8296"/>
            </w:tabs>
            <w:rPr>
              <w:rFonts w:asciiTheme="minorHAnsi" w:eastAsiaTheme="minorEastAsia" w:hAnsiTheme="minorHAnsi" w:cstheme="minorBidi"/>
              <w:noProof/>
              <w:szCs w:val="22"/>
            </w:rPr>
          </w:pPr>
          <w:hyperlink w:anchor="_Toc529274481" w:history="1">
            <w:r w:rsidR="009A7FCF" w:rsidRPr="00C70C5C">
              <w:rPr>
                <w:rStyle w:val="a5"/>
                <w:rFonts w:asciiTheme="minorEastAsia" w:hAnsiTheme="minorEastAsia" w:cs="方正小标宋简体" w:hint="eastAsia"/>
                <w:noProof/>
              </w:rPr>
              <w:t>关于加强师德师风建设的实施方案</w:t>
            </w:r>
            <w:r w:rsidR="009A7FCF">
              <w:rPr>
                <w:noProof/>
                <w:webHidden/>
              </w:rPr>
              <w:tab/>
            </w:r>
            <w:r w:rsidR="009A7FCF">
              <w:rPr>
                <w:noProof/>
                <w:webHidden/>
              </w:rPr>
              <w:fldChar w:fldCharType="begin"/>
            </w:r>
            <w:r w:rsidR="009A7FCF">
              <w:rPr>
                <w:noProof/>
                <w:webHidden/>
              </w:rPr>
              <w:instrText xml:space="preserve"> PAGEREF _Toc529274481 \h </w:instrText>
            </w:r>
            <w:r w:rsidR="009A7FCF">
              <w:rPr>
                <w:noProof/>
                <w:webHidden/>
              </w:rPr>
            </w:r>
            <w:r w:rsidR="009A7FCF">
              <w:rPr>
                <w:noProof/>
                <w:webHidden/>
              </w:rPr>
              <w:fldChar w:fldCharType="separate"/>
            </w:r>
            <w:r w:rsidR="009A7FCF">
              <w:rPr>
                <w:noProof/>
                <w:webHidden/>
              </w:rPr>
              <w:t>31</w:t>
            </w:r>
            <w:r w:rsidR="009A7FCF">
              <w:rPr>
                <w:noProof/>
                <w:webHidden/>
              </w:rPr>
              <w:fldChar w:fldCharType="end"/>
            </w:r>
          </w:hyperlink>
        </w:p>
        <w:p w:rsidR="009A7FCF" w:rsidRDefault="00C01466">
          <w:pPr>
            <w:pStyle w:val="10"/>
            <w:tabs>
              <w:tab w:val="right" w:leader="dot" w:pos="8296"/>
            </w:tabs>
            <w:rPr>
              <w:rFonts w:asciiTheme="minorHAnsi" w:eastAsiaTheme="minorEastAsia" w:hAnsiTheme="minorHAnsi" w:cstheme="minorBidi"/>
              <w:noProof/>
              <w:szCs w:val="22"/>
            </w:rPr>
          </w:pPr>
          <w:hyperlink w:anchor="_Toc529274482" w:history="1">
            <w:r w:rsidR="009A7FCF" w:rsidRPr="00C70C5C">
              <w:rPr>
                <w:rStyle w:val="a5"/>
                <w:rFonts w:asciiTheme="minorEastAsia" w:hAnsiTheme="minorEastAsia" w:cs="方正小标宋简体" w:hint="eastAsia"/>
                <w:noProof/>
              </w:rPr>
              <w:t>新闻宣传工作管理制度</w:t>
            </w:r>
            <w:r w:rsidR="009A7FCF">
              <w:rPr>
                <w:noProof/>
                <w:webHidden/>
              </w:rPr>
              <w:tab/>
            </w:r>
            <w:r w:rsidR="009A7FCF">
              <w:rPr>
                <w:noProof/>
                <w:webHidden/>
              </w:rPr>
              <w:fldChar w:fldCharType="begin"/>
            </w:r>
            <w:r w:rsidR="009A7FCF">
              <w:rPr>
                <w:noProof/>
                <w:webHidden/>
              </w:rPr>
              <w:instrText xml:space="preserve"> PAGEREF _Toc529274482 \h </w:instrText>
            </w:r>
            <w:r w:rsidR="009A7FCF">
              <w:rPr>
                <w:noProof/>
                <w:webHidden/>
              </w:rPr>
            </w:r>
            <w:r w:rsidR="009A7FCF">
              <w:rPr>
                <w:noProof/>
                <w:webHidden/>
              </w:rPr>
              <w:fldChar w:fldCharType="separate"/>
            </w:r>
            <w:r w:rsidR="009A7FCF">
              <w:rPr>
                <w:noProof/>
                <w:webHidden/>
              </w:rPr>
              <w:t>36</w:t>
            </w:r>
            <w:r w:rsidR="009A7FCF">
              <w:rPr>
                <w:noProof/>
                <w:webHidden/>
              </w:rPr>
              <w:fldChar w:fldCharType="end"/>
            </w:r>
          </w:hyperlink>
        </w:p>
        <w:p w:rsidR="009A7FCF" w:rsidRDefault="00C01466">
          <w:pPr>
            <w:pStyle w:val="10"/>
            <w:tabs>
              <w:tab w:val="right" w:leader="dot" w:pos="8296"/>
            </w:tabs>
            <w:rPr>
              <w:rFonts w:asciiTheme="minorHAnsi" w:eastAsiaTheme="minorEastAsia" w:hAnsiTheme="minorHAnsi" w:cstheme="minorBidi"/>
              <w:noProof/>
              <w:szCs w:val="22"/>
            </w:rPr>
          </w:pPr>
          <w:hyperlink w:anchor="_Toc529274483" w:history="1">
            <w:r w:rsidR="009A7FCF" w:rsidRPr="00C70C5C">
              <w:rPr>
                <w:rStyle w:val="a5"/>
                <w:rFonts w:asciiTheme="minorEastAsia" w:hAnsiTheme="minorEastAsia" w:cs="方正小标宋简体" w:hint="eastAsia"/>
                <w:noProof/>
              </w:rPr>
              <w:t>思想政治宣传教育制度</w:t>
            </w:r>
            <w:r w:rsidR="009A7FCF">
              <w:rPr>
                <w:noProof/>
                <w:webHidden/>
              </w:rPr>
              <w:tab/>
            </w:r>
            <w:r w:rsidR="009A7FCF">
              <w:rPr>
                <w:noProof/>
                <w:webHidden/>
              </w:rPr>
              <w:fldChar w:fldCharType="begin"/>
            </w:r>
            <w:r w:rsidR="009A7FCF">
              <w:rPr>
                <w:noProof/>
                <w:webHidden/>
              </w:rPr>
              <w:instrText xml:space="preserve"> PAGEREF _Toc529274483 \h </w:instrText>
            </w:r>
            <w:r w:rsidR="009A7FCF">
              <w:rPr>
                <w:noProof/>
                <w:webHidden/>
              </w:rPr>
            </w:r>
            <w:r w:rsidR="009A7FCF">
              <w:rPr>
                <w:noProof/>
                <w:webHidden/>
              </w:rPr>
              <w:fldChar w:fldCharType="separate"/>
            </w:r>
            <w:r w:rsidR="009A7FCF">
              <w:rPr>
                <w:noProof/>
                <w:webHidden/>
              </w:rPr>
              <w:t>40</w:t>
            </w:r>
            <w:r w:rsidR="009A7FCF">
              <w:rPr>
                <w:noProof/>
                <w:webHidden/>
              </w:rPr>
              <w:fldChar w:fldCharType="end"/>
            </w:r>
          </w:hyperlink>
        </w:p>
        <w:p w:rsidR="009A7FCF" w:rsidRDefault="00C01466">
          <w:pPr>
            <w:pStyle w:val="10"/>
            <w:tabs>
              <w:tab w:val="right" w:leader="dot" w:pos="8296"/>
            </w:tabs>
            <w:rPr>
              <w:rFonts w:asciiTheme="minorHAnsi" w:eastAsiaTheme="minorEastAsia" w:hAnsiTheme="minorHAnsi" w:cstheme="minorBidi"/>
              <w:noProof/>
              <w:szCs w:val="22"/>
            </w:rPr>
          </w:pPr>
          <w:hyperlink w:anchor="_Toc529274484" w:history="1">
            <w:r w:rsidR="009A7FCF" w:rsidRPr="00C70C5C">
              <w:rPr>
                <w:rStyle w:val="a5"/>
                <w:rFonts w:asciiTheme="minorEastAsia" w:hAnsiTheme="minorEastAsia" w:cs="方正小标宋简体" w:hint="eastAsia"/>
                <w:noProof/>
              </w:rPr>
              <w:t>纪检监察审计工作职责</w:t>
            </w:r>
            <w:r w:rsidR="009A7FCF">
              <w:rPr>
                <w:noProof/>
                <w:webHidden/>
              </w:rPr>
              <w:tab/>
            </w:r>
            <w:r w:rsidR="009A7FCF">
              <w:rPr>
                <w:noProof/>
                <w:webHidden/>
              </w:rPr>
              <w:fldChar w:fldCharType="begin"/>
            </w:r>
            <w:r w:rsidR="009A7FCF">
              <w:rPr>
                <w:noProof/>
                <w:webHidden/>
              </w:rPr>
              <w:instrText xml:space="preserve"> PAGEREF _Toc529274484 \h </w:instrText>
            </w:r>
            <w:r w:rsidR="009A7FCF">
              <w:rPr>
                <w:noProof/>
                <w:webHidden/>
              </w:rPr>
            </w:r>
            <w:r w:rsidR="009A7FCF">
              <w:rPr>
                <w:noProof/>
                <w:webHidden/>
              </w:rPr>
              <w:fldChar w:fldCharType="separate"/>
            </w:r>
            <w:r w:rsidR="009A7FCF">
              <w:rPr>
                <w:noProof/>
                <w:webHidden/>
              </w:rPr>
              <w:t>41</w:t>
            </w:r>
            <w:r w:rsidR="009A7FCF">
              <w:rPr>
                <w:noProof/>
                <w:webHidden/>
              </w:rPr>
              <w:fldChar w:fldCharType="end"/>
            </w:r>
          </w:hyperlink>
        </w:p>
        <w:p w:rsidR="009A7FCF" w:rsidRDefault="00C01466">
          <w:pPr>
            <w:pStyle w:val="10"/>
            <w:tabs>
              <w:tab w:val="right" w:leader="dot" w:pos="8296"/>
            </w:tabs>
            <w:rPr>
              <w:rFonts w:asciiTheme="minorHAnsi" w:eastAsiaTheme="minorEastAsia" w:hAnsiTheme="minorHAnsi" w:cstheme="minorBidi"/>
              <w:noProof/>
              <w:szCs w:val="22"/>
            </w:rPr>
          </w:pPr>
          <w:hyperlink w:anchor="_Toc529274485" w:history="1">
            <w:r w:rsidR="009A7FCF" w:rsidRPr="00C70C5C">
              <w:rPr>
                <w:rStyle w:val="a5"/>
                <w:rFonts w:asciiTheme="minorEastAsia" w:hAnsiTheme="minorEastAsia" w:cs="方正小标宋简体" w:hint="eastAsia"/>
                <w:noProof/>
              </w:rPr>
              <w:t>党风廉政建设实施细则</w:t>
            </w:r>
            <w:r w:rsidR="009A7FCF">
              <w:rPr>
                <w:noProof/>
                <w:webHidden/>
              </w:rPr>
              <w:tab/>
            </w:r>
            <w:r w:rsidR="009A7FCF">
              <w:rPr>
                <w:noProof/>
                <w:webHidden/>
              </w:rPr>
              <w:fldChar w:fldCharType="begin"/>
            </w:r>
            <w:r w:rsidR="009A7FCF">
              <w:rPr>
                <w:noProof/>
                <w:webHidden/>
              </w:rPr>
              <w:instrText xml:space="preserve"> PAGEREF _Toc529274485 \h </w:instrText>
            </w:r>
            <w:r w:rsidR="009A7FCF">
              <w:rPr>
                <w:noProof/>
                <w:webHidden/>
              </w:rPr>
            </w:r>
            <w:r w:rsidR="009A7FCF">
              <w:rPr>
                <w:noProof/>
                <w:webHidden/>
              </w:rPr>
              <w:fldChar w:fldCharType="separate"/>
            </w:r>
            <w:r w:rsidR="009A7FCF">
              <w:rPr>
                <w:noProof/>
                <w:webHidden/>
              </w:rPr>
              <w:t>42</w:t>
            </w:r>
            <w:r w:rsidR="009A7FCF">
              <w:rPr>
                <w:noProof/>
                <w:webHidden/>
              </w:rPr>
              <w:fldChar w:fldCharType="end"/>
            </w:r>
          </w:hyperlink>
        </w:p>
        <w:p w:rsidR="009A7FCF" w:rsidRDefault="00C01466">
          <w:pPr>
            <w:pStyle w:val="10"/>
            <w:tabs>
              <w:tab w:val="right" w:leader="dot" w:pos="8296"/>
            </w:tabs>
            <w:rPr>
              <w:rFonts w:asciiTheme="minorHAnsi" w:eastAsiaTheme="minorEastAsia" w:hAnsiTheme="minorHAnsi" w:cstheme="minorBidi"/>
              <w:noProof/>
              <w:szCs w:val="22"/>
            </w:rPr>
          </w:pPr>
          <w:hyperlink w:anchor="_Toc529274486" w:history="1">
            <w:r w:rsidR="009A7FCF" w:rsidRPr="00C70C5C">
              <w:rPr>
                <w:rStyle w:val="a5"/>
                <w:rFonts w:asciiTheme="minorEastAsia" w:hAnsiTheme="minorEastAsia" w:cs="方正小标宋简体" w:hint="eastAsia"/>
                <w:noProof/>
              </w:rPr>
              <w:t>廉政风险防控管理规定</w:t>
            </w:r>
            <w:r w:rsidR="009A7FCF">
              <w:rPr>
                <w:noProof/>
                <w:webHidden/>
              </w:rPr>
              <w:tab/>
            </w:r>
            <w:r w:rsidR="009A7FCF">
              <w:rPr>
                <w:noProof/>
                <w:webHidden/>
              </w:rPr>
              <w:fldChar w:fldCharType="begin"/>
            </w:r>
            <w:r w:rsidR="009A7FCF">
              <w:rPr>
                <w:noProof/>
                <w:webHidden/>
              </w:rPr>
              <w:instrText xml:space="preserve"> PAGEREF _Toc529274486 \h </w:instrText>
            </w:r>
            <w:r w:rsidR="009A7FCF">
              <w:rPr>
                <w:noProof/>
                <w:webHidden/>
              </w:rPr>
            </w:r>
            <w:r w:rsidR="009A7FCF">
              <w:rPr>
                <w:noProof/>
                <w:webHidden/>
              </w:rPr>
              <w:fldChar w:fldCharType="separate"/>
            </w:r>
            <w:r w:rsidR="009A7FCF">
              <w:rPr>
                <w:noProof/>
                <w:webHidden/>
              </w:rPr>
              <w:t>46</w:t>
            </w:r>
            <w:r w:rsidR="009A7FCF">
              <w:rPr>
                <w:noProof/>
                <w:webHidden/>
              </w:rPr>
              <w:fldChar w:fldCharType="end"/>
            </w:r>
          </w:hyperlink>
        </w:p>
        <w:p w:rsidR="009A7FCF" w:rsidRDefault="00C01466">
          <w:pPr>
            <w:pStyle w:val="10"/>
            <w:tabs>
              <w:tab w:val="right" w:leader="dot" w:pos="8296"/>
            </w:tabs>
            <w:rPr>
              <w:rFonts w:asciiTheme="minorHAnsi" w:eastAsiaTheme="minorEastAsia" w:hAnsiTheme="minorHAnsi" w:cstheme="minorBidi"/>
              <w:noProof/>
              <w:szCs w:val="22"/>
            </w:rPr>
          </w:pPr>
          <w:hyperlink w:anchor="_Toc529274487" w:history="1">
            <w:r w:rsidR="009A7FCF" w:rsidRPr="00C70C5C">
              <w:rPr>
                <w:rStyle w:val="a5"/>
                <w:rFonts w:asciiTheme="minorEastAsia" w:hAnsiTheme="minorEastAsia" w:cs="方正小标宋简体" w:hint="eastAsia"/>
                <w:noProof/>
              </w:rPr>
              <w:t>领导干部述职述廉制度</w:t>
            </w:r>
            <w:r w:rsidR="009A7FCF">
              <w:rPr>
                <w:noProof/>
                <w:webHidden/>
              </w:rPr>
              <w:tab/>
            </w:r>
            <w:r w:rsidR="009A7FCF">
              <w:rPr>
                <w:noProof/>
                <w:webHidden/>
              </w:rPr>
              <w:fldChar w:fldCharType="begin"/>
            </w:r>
            <w:r w:rsidR="009A7FCF">
              <w:rPr>
                <w:noProof/>
                <w:webHidden/>
              </w:rPr>
              <w:instrText xml:space="preserve"> PAGEREF _Toc529274487 \h </w:instrText>
            </w:r>
            <w:r w:rsidR="009A7FCF">
              <w:rPr>
                <w:noProof/>
                <w:webHidden/>
              </w:rPr>
            </w:r>
            <w:r w:rsidR="009A7FCF">
              <w:rPr>
                <w:noProof/>
                <w:webHidden/>
              </w:rPr>
              <w:fldChar w:fldCharType="separate"/>
            </w:r>
            <w:r w:rsidR="009A7FCF">
              <w:rPr>
                <w:noProof/>
                <w:webHidden/>
              </w:rPr>
              <w:t>47</w:t>
            </w:r>
            <w:r w:rsidR="009A7FCF">
              <w:rPr>
                <w:noProof/>
                <w:webHidden/>
              </w:rPr>
              <w:fldChar w:fldCharType="end"/>
            </w:r>
          </w:hyperlink>
        </w:p>
        <w:p w:rsidR="009A7FCF" w:rsidRDefault="00C01466">
          <w:pPr>
            <w:pStyle w:val="10"/>
            <w:tabs>
              <w:tab w:val="right" w:leader="dot" w:pos="8296"/>
            </w:tabs>
            <w:rPr>
              <w:rFonts w:asciiTheme="minorHAnsi" w:eastAsiaTheme="minorEastAsia" w:hAnsiTheme="minorHAnsi" w:cstheme="minorBidi"/>
              <w:noProof/>
              <w:szCs w:val="22"/>
            </w:rPr>
          </w:pPr>
          <w:hyperlink w:anchor="_Toc529274488" w:history="1">
            <w:r w:rsidR="009A7FCF" w:rsidRPr="00C70C5C">
              <w:rPr>
                <w:rStyle w:val="a5"/>
                <w:rFonts w:asciiTheme="minorEastAsia" w:hAnsiTheme="minorEastAsia" w:cs="方正小标宋简体" w:hint="eastAsia"/>
                <w:noProof/>
              </w:rPr>
              <w:t>内部审计工作规定</w:t>
            </w:r>
            <w:r w:rsidR="009A7FCF">
              <w:rPr>
                <w:noProof/>
                <w:webHidden/>
              </w:rPr>
              <w:tab/>
            </w:r>
            <w:r w:rsidR="009A7FCF">
              <w:rPr>
                <w:noProof/>
                <w:webHidden/>
              </w:rPr>
              <w:fldChar w:fldCharType="begin"/>
            </w:r>
            <w:r w:rsidR="009A7FCF">
              <w:rPr>
                <w:noProof/>
                <w:webHidden/>
              </w:rPr>
              <w:instrText xml:space="preserve"> PAGEREF _Toc529274488 \h </w:instrText>
            </w:r>
            <w:r w:rsidR="009A7FCF">
              <w:rPr>
                <w:noProof/>
                <w:webHidden/>
              </w:rPr>
            </w:r>
            <w:r w:rsidR="009A7FCF">
              <w:rPr>
                <w:noProof/>
                <w:webHidden/>
              </w:rPr>
              <w:fldChar w:fldCharType="separate"/>
            </w:r>
            <w:r w:rsidR="009A7FCF">
              <w:rPr>
                <w:noProof/>
                <w:webHidden/>
              </w:rPr>
              <w:t>49</w:t>
            </w:r>
            <w:r w:rsidR="009A7FCF">
              <w:rPr>
                <w:noProof/>
                <w:webHidden/>
              </w:rPr>
              <w:fldChar w:fldCharType="end"/>
            </w:r>
          </w:hyperlink>
        </w:p>
        <w:p w:rsidR="009A7FCF" w:rsidRDefault="00C01466">
          <w:pPr>
            <w:pStyle w:val="10"/>
            <w:tabs>
              <w:tab w:val="right" w:leader="dot" w:pos="8296"/>
            </w:tabs>
            <w:rPr>
              <w:rFonts w:asciiTheme="minorHAnsi" w:eastAsiaTheme="minorEastAsia" w:hAnsiTheme="minorHAnsi" w:cstheme="minorBidi"/>
              <w:noProof/>
              <w:szCs w:val="22"/>
            </w:rPr>
          </w:pPr>
          <w:hyperlink w:anchor="_Toc529274489" w:history="1">
            <w:r w:rsidR="009A7FCF" w:rsidRPr="00C70C5C">
              <w:rPr>
                <w:rStyle w:val="a5"/>
                <w:rFonts w:asciiTheme="minorEastAsia" w:hAnsiTheme="minorEastAsia" w:cs="方正小标宋简体" w:hint="eastAsia"/>
                <w:noProof/>
              </w:rPr>
              <w:t>因私出国（境）人员管理暂行规定</w:t>
            </w:r>
            <w:r w:rsidR="009A7FCF">
              <w:rPr>
                <w:noProof/>
                <w:webHidden/>
              </w:rPr>
              <w:tab/>
            </w:r>
            <w:r w:rsidR="009A7FCF">
              <w:rPr>
                <w:noProof/>
                <w:webHidden/>
              </w:rPr>
              <w:fldChar w:fldCharType="begin"/>
            </w:r>
            <w:r w:rsidR="009A7FCF">
              <w:rPr>
                <w:noProof/>
                <w:webHidden/>
              </w:rPr>
              <w:instrText xml:space="preserve"> PAGEREF _Toc529274489 \h </w:instrText>
            </w:r>
            <w:r w:rsidR="009A7FCF">
              <w:rPr>
                <w:noProof/>
                <w:webHidden/>
              </w:rPr>
            </w:r>
            <w:r w:rsidR="009A7FCF">
              <w:rPr>
                <w:noProof/>
                <w:webHidden/>
              </w:rPr>
              <w:fldChar w:fldCharType="separate"/>
            </w:r>
            <w:r w:rsidR="009A7FCF">
              <w:rPr>
                <w:noProof/>
                <w:webHidden/>
              </w:rPr>
              <w:t>53</w:t>
            </w:r>
            <w:r w:rsidR="009A7FCF">
              <w:rPr>
                <w:noProof/>
                <w:webHidden/>
              </w:rPr>
              <w:fldChar w:fldCharType="end"/>
            </w:r>
          </w:hyperlink>
        </w:p>
        <w:p w:rsidR="009A7FCF" w:rsidRDefault="00C01466">
          <w:pPr>
            <w:pStyle w:val="10"/>
            <w:tabs>
              <w:tab w:val="right" w:leader="dot" w:pos="8296"/>
            </w:tabs>
            <w:rPr>
              <w:rFonts w:asciiTheme="minorHAnsi" w:eastAsiaTheme="minorEastAsia" w:hAnsiTheme="minorHAnsi" w:cstheme="minorBidi"/>
              <w:noProof/>
              <w:szCs w:val="22"/>
            </w:rPr>
          </w:pPr>
          <w:hyperlink w:anchor="_Toc529274490" w:history="1">
            <w:r w:rsidR="009A7FCF" w:rsidRPr="00C70C5C">
              <w:rPr>
                <w:rStyle w:val="a5"/>
                <w:rFonts w:asciiTheme="minorEastAsia" w:hAnsiTheme="minorEastAsia" w:cs="方正小标宋简体" w:hint="eastAsia"/>
                <w:noProof/>
              </w:rPr>
              <w:t>因公临时出国（境）管理办法</w:t>
            </w:r>
            <w:r w:rsidR="009A7FCF">
              <w:rPr>
                <w:noProof/>
                <w:webHidden/>
              </w:rPr>
              <w:tab/>
            </w:r>
            <w:r w:rsidR="009A7FCF">
              <w:rPr>
                <w:noProof/>
                <w:webHidden/>
              </w:rPr>
              <w:fldChar w:fldCharType="begin"/>
            </w:r>
            <w:r w:rsidR="009A7FCF">
              <w:rPr>
                <w:noProof/>
                <w:webHidden/>
              </w:rPr>
              <w:instrText xml:space="preserve"> PAGEREF _Toc529274490 \h </w:instrText>
            </w:r>
            <w:r w:rsidR="009A7FCF">
              <w:rPr>
                <w:noProof/>
                <w:webHidden/>
              </w:rPr>
            </w:r>
            <w:r w:rsidR="009A7FCF">
              <w:rPr>
                <w:noProof/>
                <w:webHidden/>
              </w:rPr>
              <w:fldChar w:fldCharType="separate"/>
            </w:r>
            <w:r w:rsidR="009A7FCF">
              <w:rPr>
                <w:noProof/>
                <w:webHidden/>
              </w:rPr>
              <w:t>56</w:t>
            </w:r>
            <w:r w:rsidR="009A7FCF">
              <w:rPr>
                <w:noProof/>
                <w:webHidden/>
              </w:rPr>
              <w:fldChar w:fldCharType="end"/>
            </w:r>
          </w:hyperlink>
        </w:p>
        <w:p w:rsidR="009A7FCF" w:rsidRDefault="00C01466">
          <w:pPr>
            <w:pStyle w:val="10"/>
            <w:tabs>
              <w:tab w:val="right" w:leader="dot" w:pos="8296"/>
            </w:tabs>
            <w:rPr>
              <w:rFonts w:asciiTheme="minorHAnsi" w:eastAsiaTheme="minorEastAsia" w:hAnsiTheme="minorHAnsi" w:cstheme="minorBidi"/>
              <w:noProof/>
              <w:szCs w:val="22"/>
            </w:rPr>
          </w:pPr>
          <w:hyperlink w:anchor="_Toc529274491" w:history="1">
            <w:r w:rsidR="009A7FCF" w:rsidRPr="00C70C5C">
              <w:rPr>
                <w:rStyle w:val="a5"/>
                <w:rFonts w:asciiTheme="minorEastAsia" w:hAnsiTheme="minorEastAsia" w:cs="方正小标宋简体" w:hint="eastAsia"/>
                <w:noProof/>
              </w:rPr>
              <w:t>工会会员代表大会制度</w:t>
            </w:r>
            <w:r w:rsidR="009A7FCF">
              <w:rPr>
                <w:noProof/>
                <w:webHidden/>
              </w:rPr>
              <w:tab/>
            </w:r>
            <w:r w:rsidR="009A7FCF">
              <w:rPr>
                <w:noProof/>
                <w:webHidden/>
              </w:rPr>
              <w:fldChar w:fldCharType="begin"/>
            </w:r>
            <w:r w:rsidR="009A7FCF">
              <w:rPr>
                <w:noProof/>
                <w:webHidden/>
              </w:rPr>
              <w:instrText xml:space="preserve"> PAGEREF _Toc529274491 \h </w:instrText>
            </w:r>
            <w:r w:rsidR="009A7FCF">
              <w:rPr>
                <w:noProof/>
                <w:webHidden/>
              </w:rPr>
            </w:r>
            <w:r w:rsidR="009A7FCF">
              <w:rPr>
                <w:noProof/>
                <w:webHidden/>
              </w:rPr>
              <w:fldChar w:fldCharType="separate"/>
            </w:r>
            <w:r w:rsidR="009A7FCF">
              <w:rPr>
                <w:noProof/>
                <w:webHidden/>
              </w:rPr>
              <w:t>60</w:t>
            </w:r>
            <w:r w:rsidR="009A7FCF">
              <w:rPr>
                <w:noProof/>
                <w:webHidden/>
              </w:rPr>
              <w:fldChar w:fldCharType="end"/>
            </w:r>
          </w:hyperlink>
        </w:p>
        <w:p w:rsidR="009A7FCF" w:rsidRDefault="00C01466">
          <w:pPr>
            <w:pStyle w:val="10"/>
            <w:tabs>
              <w:tab w:val="right" w:leader="dot" w:pos="8296"/>
            </w:tabs>
            <w:rPr>
              <w:rFonts w:asciiTheme="minorHAnsi" w:eastAsiaTheme="minorEastAsia" w:hAnsiTheme="minorHAnsi" w:cstheme="minorBidi"/>
              <w:noProof/>
              <w:szCs w:val="22"/>
            </w:rPr>
          </w:pPr>
          <w:hyperlink w:anchor="_Toc529274492" w:history="1">
            <w:r w:rsidR="009A7FCF" w:rsidRPr="00C70C5C">
              <w:rPr>
                <w:rStyle w:val="a5"/>
                <w:rFonts w:asciiTheme="minorEastAsia" w:hAnsiTheme="minorEastAsia" w:cs="方正小标宋简体" w:hint="eastAsia"/>
                <w:noProof/>
              </w:rPr>
              <w:t>教职工代表大会章程（草案）</w:t>
            </w:r>
            <w:r w:rsidR="009A7FCF">
              <w:rPr>
                <w:noProof/>
                <w:webHidden/>
              </w:rPr>
              <w:tab/>
            </w:r>
            <w:r w:rsidR="009A7FCF">
              <w:rPr>
                <w:noProof/>
                <w:webHidden/>
              </w:rPr>
              <w:fldChar w:fldCharType="begin"/>
            </w:r>
            <w:r w:rsidR="009A7FCF">
              <w:rPr>
                <w:noProof/>
                <w:webHidden/>
              </w:rPr>
              <w:instrText xml:space="preserve"> PAGEREF _Toc529274492 \h </w:instrText>
            </w:r>
            <w:r w:rsidR="009A7FCF">
              <w:rPr>
                <w:noProof/>
                <w:webHidden/>
              </w:rPr>
            </w:r>
            <w:r w:rsidR="009A7FCF">
              <w:rPr>
                <w:noProof/>
                <w:webHidden/>
              </w:rPr>
              <w:fldChar w:fldCharType="separate"/>
            </w:r>
            <w:r w:rsidR="009A7FCF">
              <w:rPr>
                <w:noProof/>
                <w:webHidden/>
              </w:rPr>
              <w:t>62</w:t>
            </w:r>
            <w:r w:rsidR="009A7FCF">
              <w:rPr>
                <w:noProof/>
                <w:webHidden/>
              </w:rPr>
              <w:fldChar w:fldCharType="end"/>
            </w:r>
          </w:hyperlink>
        </w:p>
        <w:p w:rsidR="009A7FCF" w:rsidRDefault="00C01466">
          <w:pPr>
            <w:pStyle w:val="10"/>
            <w:tabs>
              <w:tab w:val="right" w:leader="dot" w:pos="8296"/>
            </w:tabs>
            <w:rPr>
              <w:rFonts w:asciiTheme="minorHAnsi" w:eastAsiaTheme="minorEastAsia" w:hAnsiTheme="minorHAnsi" w:cstheme="minorBidi"/>
              <w:noProof/>
              <w:szCs w:val="22"/>
            </w:rPr>
          </w:pPr>
          <w:hyperlink w:anchor="_Toc529274493" w:history="1">
            <w:r w:rsidR="009A7FCF" w:rsidRPr="00C70C5C">
              <w:rPr>
                <w:rStyle w:val="a5"/>
                <w:rFonts w:asciiTheme="minorEastAsia" w:hAnsiTheme="minorEastAsia" w:cs="方正小标宋简体" w:hint="eastAsia"/>
                <w:noProof/>
              </w:rPr>
              <w:t>教职工申诉制度</w:t>
            </w:r>
            <w:r w:rsidR="009A7FCF" w:rsidRPr="00C70C5C">
              <w:rPr>
                <w:rStyle w:val="a5"/>
                <w:rFonts w:asciiTheme="minorEastAsia" w:hAnsiTheme="minorEastAsia" w:cs="方正小标宋简体"/>
                <w:noProof/>
              </w:rPr>
              <w:t>(</w:t>
            </w:r>
            <w:r w:rsidR="009A7FCF" w:rsidRPr="00C70C5C">
              <w:rPr>
                <w:rStyle w:val="a5"/>
                <w:rFonts w:asciiTheme="minorEastAsia" w:hAnsiTheme="minorEastAsia" w:cs="方正小标宋简体" w:hint="eastAsia"/>
                <w:noProof/>
              </w:rPr>
              <w:t>草案</w:t>
            </w:r>
            <w:r w:rsidR="009A7FCF" w:rsidRPr="00C70C5C">
              <w:rPr>
                <w:rStyle w:val="a5"/>
                <w:rFonts w:asciiTheme="minorEastAsia" w:hAnsiTheme="minorEastAsia" w:cs="方正小标宋简体"/>
                <w:noProof/>
              </w:rPr>
              <w:t>)</w:t>
            </w:r>
            <w:r w:rsidR="009A7FCF">
              <w:rPr>
                <w:noProof/>
                <w:webHidden/>
              </w:rPr>
              <w:tab/>
            </w:r>
            <w:r w:rsidR="009A7FCF">
              <w:rPr>
                <w:noProof/>
                <w:webHidden/>
              </w:rPr>
              <w:fldChar w:fldCharType="begin"/>
            </w:r>
            <w:r w:rsidR="009A7FCF">
              <w:rPr>
                <w:noProof/>
                <w:webHidden/>
              </w:rPr>
              <w:instrText xml:space="preserve"> PAGEREF _Toc529274493 \h </w:instrText>
            </w:r>
            <w:r w:rsidR="009A7FCF">
              <w:rPr>
                <w:noProof/>
                <w:webHidden/>
              </w:rPr>
            </w:r>
            <w:r w:rsidR="009A7FCF">
              <w:rPr>
                <w:noProof/>
                <w:webHidden/>
              </w:rPr>
              <w:fldChar w:fldCharType="separate"/>
            </w:r>
            <w:r w:rsidR="009A7FCF">
              <w:rPr>
                <w:noProof/>
                <w:webHidden/>
              </w:rPr>
              <w:t>66</w:t>
            </w:r>
            <w:r w:rsidR="009A7FCF">
              <w:rPr>
                <w:noProof/>
                <w:webHidden/>
              </w:rPr>
              <w:fldChar w:fldCharType="end"/>
            </w:r>
          </w:hyperlink>
        </w:p>
        <w:p w:rsidR="009A7FCF" w:rsidRDefault="00C01466">
          <w:pPr>
            <w:pStyle w:val="10"/>
            <w:tabs>
              <w:tab w:val="right" w:leader="dot" w:pos="8296"/>
            </w:tabs>
            <w:rPr>
              <w:rFonts w:asciiTheme="minorHAnsi" w:eastAsiaTheme="minorEastAsia" w:hAnsiTheme="minorHAnsi" w:cstheme="minorBidi"/>
              <w:noProof/>
              <w:szCs w:val="22"/>
            </w:rPr>
          </w:pPr>
          <w:hyperlink w:anchor="_Toc529274494" w:history="1">
            <w:r w:rsidR="009A7FCF" w:rsidRPr="00C70C5C">
              <w:rPr>
                <w:rStyle w:val="a5"/>
                <w:rFonts w:asciiTheme="minorEastAsia" w:hAnsiTheme="minorEastAsia" w:cs="方正小标宋简体" w:hint="eastAsia"/>
                <w:noProof/>
              </w:rPr>
              <w:t>离退休人员福利、待遇暂行规定</w:t>
            </w:r>
            <w:r w:rsidR="009A7FCF">
              <w:rPr>
                <w:noProof/>
                <w:webHidden/>
              </w:rPr>
              <w:tab/>
            </w:r>
            <w:r w:rsidR="009A7FCF">
              <w:rPr>
                <w:noProof/>
                <w:webHidden/>
              </w:rPr>
              <w:fldChar w:fldCharType="begin"/>
            </w:r>
            <w:r w:rsidR="009A7FCF">
              <w:rPr>
                <w:noProof/>
                <w:webHidden/>
              </w:rPr>
              <w:instrText xml:space="preserve"> PAGEREF _Toc529274494 \h </w:instrText>
            </w:r>
            <w:r w:rsidR="009A7FCF">
              <w:rPr>
                <w:noProof/>
                <w:webHidden/>
              </w:rPr>
            </w:r>
            <w:r w:rsidR="009A7FCF">
              <w:rPr>
                <w:noProof/>
                <w:webHidden/>
              </w:rPr>
              <w:fldChar w:fldCharType="separate"/>
            </w:r>
            <w:r w:rsidR="009A7FCF">
              <w:rPr>
                <w:noProof/>
                <w:webHidden/>
              </w:rPr>
              <w:t>74</w:t>
            </w:r>
            <w:r w:rsidR="009A7FCF">
              <w:rPr>
                <w:noProof/>
                <w:webHidden/>
              </w:rPr>
              <w:fldChar w:fldCharType="end"/>
            </w:r>
          </w:hyperlink>
        </w:p>
        <w:p w:rsidR="009A7FCF" w:rsidRDefault="00C01466">
          <w:pPr>
            <w:pStyle w:val="10"/>
            <w:tabs>
              <w:tab w:val="right" w:leader="dot" w:pos="8296"/>
            </w:tabs>
            <w:rPr>
              <w:rFonts w:asciiTheme="minorHAnsi" w:eastAsiaTheme="minorEastAsia" w:hAnsiTheme="minorHAnsi" w:cstheme="minorBidi"/>
              <w:noProof/>
              <w:szCs w:val="22"/>
            </w:rPr>
          </w:pPr>
          <w:hyperlink w:anchor="_Toc529274495" w:history="1">
            <w:r w:rsidR="009A7FCF" w:rsidRPr="00C70C5C">
              <w:rPr>
                <w:rStyle w:val="a5"/>
                <w:rFonts w:asciiTheme="minorEastAsia" w:hAnsiTheme="minorEastAsia" w:cs="方正小标宋简体" w:hint="eastAsia"/>
                <w:noProof/>
              </w:rPr>
              <w:t>工会经费开支、职工福利范围及标准暂行规定（草案）</w:t>
            </w:r>
            <w:r w:rsidR="009A7FCF">
              <w:rPr>
                <w:noProof/>
                <w:webHidden/>
              </w:rPr>
              <w:tab/>
            </w:r>
            <w:r w:rsidR="009A7FCF">
              <w:rPr>
                <w:noProof/>
                <w:webHidden/>
              </w:rPr>
              <w:fldChar w:fldCharType="begin"/>
            </w:r>
            <w:r w:rsidR="009A7FCF">
              <w:rPr>
                <w:noProof/>
                <w:webHidden/>
              </w:rPr>
              <w:instrText xml:space="preserve"> PAGEREF _Toc529274495 \h </w:instrText>
            </w:r>
            <w:r w:rsidR="009A7FCF">
              <w:rPr>
                <w:noProof/>
                <w:webHidden/>
              </w:rPr>
            </w:r>
            <w:r w:rsidR="009A7FCF">
              <w:rPr>
                <w:noProof/>
                <w:webHidden/>
              </w:rPr>
              <w:fldChar w:fldCharType="separate"/>
            </w:r>
            <w:r w:rsidR="009A7FCF">
              <w:rPr>
                <w:noProof/>
                <w:webHidden/>
              </w:rPr>
              <w:t>75</w:t>
            </w:r>
            <w:r w:rsidR="009A7FCF">
              <w:rPr>
                <w:noProof/>
                <w:webHidden/>
              </w:rPr>
              <w:fldChar w:fldCharType="end"/>
            </w:r>
          </w:hyperlink>
        </w:p>
        <w:p w:rsidR="009A7FCF" w:rsidRDefault="00C01466">
          <w:pPr>
            <w:pStyle w:val="10"/>
            <w:tabs>
              <w:tab w:val="right" w:leader="dot" w:pos="8296"/>
            </w:tabs>
            <w:rPr>
              <w:rFonts w:asciiTheme="minorHAnsi" w:eastAsiaTheme="minorEastAsia" w:hAnsiTheme="minorHAnsi" w:cstheme="minorBidi"/>
              <w:noProof/>
              <w:szCs w:val="22"/>
            </w:rPr>
          </w:pPr>
          <w:hyperlink w:anchor="_Toc529274496" w:history="1">
            <w:r w:rsidR="009A7FCF" w:rsidRPr="00C70C5C">
              <w:rPr>
                <w:rStyle w:val="a5"/>
                <w:rFonts w:asciiTheme="minorEastAsia" w:hAnsiTheme="minorEastAsia" w:cs="方正小标宋简体" w:hint="eastAsia"/>
                <w:noProof/>
              </w:rPr>
              <w:t>职工慰问探访制度</w:t>
            </w:r>
            <w:r w:rsidR="009A7FCF">
              <w:rPr>
                <w:noProof/>
                <w:webHidden/>
              </w:rPr>
              <w:tab/>
            </w:r>
            <w:r w:rsidR="009A7FCF">
              <w:rPr>
                <w:noProof/>
                <w:webHidden/>
              </w:rPr>
              <w:fldChar w:fldCharType="begin"/>
            </w:r>
            <w:r w:rsidR="009A7FCF">
              <w:rPr>
                <w:noProof/>
                <w:webHidden/>
              </w:rPr>
              <w:instrText xml:space="preserve"> PAGEREF _Toc529274496 \h </w:instrText>
            </w:r>
            <w:r w:rsidR="009A7FCF">
              <w:rPr>
                <w:noProof/>
                <w:webHidden/>
              </w:rPr>
            </w:r>
            <w:r w:rsidR="009A7FCF">
              <w:rPr>
                <w:noProof/>
                <w:webHidden/>
              </w:rPr>
              <w:fldChar w:fldCharType="separate"/>
            </w:r>
            <w:r w:rsidR="009A7FCF">
              <w:rPr>
                <w:noProof/>
                <w:webHidden/>
              </w:rPr>
              <w:t>77</w:t>
            </w:r>
            <w:r w:rsidR="009A7FCF">
              <w:rPr>
                <w:noProof/>
                <w:webHidden/>
              </w:rPr>
              <w:fldChar w:fldCharType="end"/>
            </w:r>
          </w:hyperlink>
        </w:p>
        <w:p w:rsidR="009A7FCF" w:rsidRDefault="00C01466">
          <w:pPr>
            <w:pStyle w:val="10"/>
            <w:tabs>
              <w:tab w:val="right" w:leader="dot" w:pos="8296"/>
            </w:tabs>
            <w:rPr>
              <w:rFonts w:asciiTheme="minorHAnsi" w:eastAsiaTheme="minorEastAsia" w:hAnsiTheme="minorHAnsi" w:cstheme="minorBidi"/>
              <w:noProof/>
              <w:szCs w:val="22"/>
            </w:rPr>
          </w:pPr>
          <w:hyperlink w:anchor="_Toc529274497" w:history="1">
            <w:r w:rsidR="009A7FCF" w:rsidRPr="00C70C5C">
              <w:rPr>
                <w:rStyle w:val="a5"/>
                <w:rFonts w:asciiTheme="minorEastAsia" w:hAnsiTheme="minorEastAsia" w:cs="方正小标宋简体" w:hint="eastAsia"/>
                <w:noProof/>
              </w:rPr>
              <w:t>经费管理办法</w:t>
            </w:r>
            <w:r w:rsidR="009A7FCF">
              <w:rPr>
                <w:noProof/>
                <w:webHidden/>
              </w:rPr>
              <w:tab/>
            </w:r>
            <w:r w:rsidR="009A7FCF">
              <w:rPr>
                <w:noProof/>
                <w:webHidden/>
              </w:rPr>
              <w:fldChar w:fldCharType="begin"/>
            </w:r>
            <w:r w:rsidR="009A7FCF">
              <w:rPr>
                <w:noProof/>
                <w:webHidden/>
              </w:rPr>
              <w:instrText xml:space="preserve"> PAGEREF _Toc529274497 \h </w:instrText>
            </w:r>
            <w:r w:rsidR="009A7FCF">
              <w:rPr>
                <w:noProof/>
                <w:webHidden/>
              </w:rPr>
            </w:r>
            <w:r w:rsidR="009A7FCF">
              <w:rPr>
                <w:noProof/>
                <w:webHidden/>
              </w:rPr>
              <w:fldChar w:fldCharType="separate"/>
            </w:r>
            <w:r w:rsidR="009A7FCF">
              <w:rPr>
                <w:noProof/>
                <w:webHidden/>
              </w:rPr>
              <w:t>78</w:t>
            </w:r>
            <w:r w:rsidR="009A7FCF">
              <w:rPr>
                <w:noProof/>
                <w:webHidden/>
              </w:rPr>
              <w:fldChar w:fldCharType="end"/>
            </w:r>
          </w:hyperlink>
        </w:p>
        <w:p w:rsidR="009A7FCF" w:rsidRDefault="00C01466">
          <w:pPr>
            <w:pStyle w:val="10"/>
            <w:tabs>
              <w:tab w:val="right" w:leader="dot" w:pos="8296"/>
            </w:tabs>
            <w:rPr>
              <w:rFonts w:asciiTheme="minorHAnsi" w:eastAsiaTheme="minorEastAsia" w:hAnsiTheme="minorHAnsi" w:cstheme="minorBidi"/>
              <w:noProof/>
              <w:szCs w:val="22"/>
            </w:rPr>
          </w:pPr>
          <w:hyperlink w:anchor="_Toc529274498" w:history="1">
            <w:r w:rsidR="009A7FCF" w:rsidRPr="00C70C5C">
              <w:rPr>
                <w:rStyle w:val="a5"/>
                <w:rFonts w:asciiTheme="minorEastAsia" w:hAnsiTheme="minorEastAsia" w:cs="方正小标宋简体" w:hint="eastAsia"/>
                <w:noProof/>
              </w:rPr>
              <w:t>“三公”经费管理办法（试行）</w:t>
            </w:r>
            <w:r w:rsidR="009A7FCF">
              <w:rPr>
                <w:noProof/>
                <w:webHidden/>
              </w:rPr>
              <w:tab/>
            </w:r>
            <w:r w:rsidR="009A7FCF">
              <w:rPr>
                <w:noProof/>
                <w:webHidden/>
              </w:rPr>
              <w:fldChar w:fldCharType="begin"/>
            </w:r>
            <w:r w:rsidR="009A7FCF">
              <w:rPr>
                <w:noProof/>
                <w:webHidden/>
              </w:rPr>
              <w:instrText xml:space="preserve"> PAGEREF _Toc529274498 \h </w:instrText>
            </w:r>
            <w:r w:rsidR="009A7FCF">
              <w:rPr>
                <w:noProof/>
                <w:webHidden/>
              </w:rPr>
            </w:r>
            <w:r w:rsidR="009A7FCF">
              <w:rPr>
                <w:noProof/>
                <w:webHidden/>
              </w:rPr>
              <w:fldChar w:fldCharType="separate"/>
            </w:r>
            <w:r w:rsidR="009A7FCF">
              <w:rPr>
                <w:noProof/>
                <w:webHidden/>
              </w:rPr>
              <w:t>83</w:t>
            </w:r>
            <w:r w:rsidR="009A7FCF">
              <w:rPr>
                <w:noProof/>
                <w:webHidden/>
              </w:rPr>
              <w:fldChar w:fldCharType="end"/>
            </w:r>
          </w:hyperlink>
        </w:p>
        <w:p w:rsidR="009A7FCF" w:rsidRDefault="00C01466">
          <w:pPr>
            <w:pStyle w:val="10"/>
            <w:tabs>
              <w:tab w:val="right" w:leader="dot" w:pos="8296"/>
            </w:tabs>
            <w:rPr>
              <w:rFonts w:asciiTheme="minorHAnsi" w:eastAsiaTheme="minorEastAsia" w:hAnsiTheme="minorHAnsi" w:cstheme="minorBidi"/>
              <w:noProof/>
              <w:szCs w:val="22"/>
            </w:rPr>
          </w:pPr>
          <w:hyperlink w:anchor="_Toc529274499" w:history="1">
            <w:r w:rsidR="009A7FCF" w:rsidRPr="00C70C5C">
              <w:rPr>
                <w:rStyle w:val="a5"/>
                <w:rFonts w:asciiTheme="minorEastAsia" w:hAnsiTheme="minorEastAsia" w:cs="方正小标宋简体" w:hint="eastAsia"/>
                <w:noProof/>
              </w:rPr>
              <w:t>专项资金管理办法</w:t>
            </w:r>
            <w:r w:rsidR="009A7FCF">
              <w:rPr>
                <w:noProof/>
                <w:webHidden/>
              </w:rPr>
              <w:tab/>
            </w:r>
            <w:r w:rsidR="009A7FCF">
              <w:rPr>
                <w:noProof/>
                <w:webHidden/>
              </w:rPr>
              <w:fldChar w:fldCharType="begin"/>
            </w:r>
            <w:r w:rsidR="009A7FCF">
              <w:rPr>
                <w:noProof/>
                <w:webHidden/>
              </w:rPr>
              <w:instrText xml:space="preserve"> PAGEREF _Toc529274499 \h </w:instrText>
            </w:r>
            <w:r w:rsidR="009A7FCF">
              <w:rPr>
                <w:noProof/>
                <w:webHidden/>
              </w:rPr>
            </w:r>
            <w:r w:rsidR="009A7FCF">
              <w:rPr>
                <w:noProof/>
                <w:webHidden/>
              </w:rPr>
              <w:fldChar w:fldCharType="separate"/>
            </w:r>
            <w:r w:rsidR="009A7FCF">
              <w:rPr>
                <w:noProof/>
                <w:webHidden/>
              </w:rPr>
              <w:t>86</w:t>
            </w:r>
            <w:r w:rsidR="009A7FCF">
              <w:rPr>
                <w:noProof/>
                <w:webHidden/>
              </w:rPr>
              <w:fldChar w:fldCharType="end"/>
            </w:r>
          </w:hyperlink>
        </w:p>
        <w:p w:rsidR="009A7FCF" w:rsidRDefault="00C01466">
          <w:pPr>
            <w:pStyle w:val="10"/>
            <w:tabs>
              <w:tab w:val="right" w:leader="dot" w:pos="8296"/>
            </w:tabs>
            <w:rPr>
              <w:rFonts w:asciiTheme="minorHAnsi" w:eastAsiaTheme="minorEastAsia" w:hAnsiTheme="minorHAnsi" w:cstheme="minorBidi"/>
              <w:noProof/>
              <w:szCs w:val="22"/>
            </w:rPr>
          </w:pPr>
          <w:hyperlink w:anchor="_Toc529274500" w:history="1">
            <w:r w:rsidR="009A7FCF" w:rsidRPr="00C70C5C">
              <w:rPr>
                <w:rStyle w:val="a5"/>
                <w:rFonts w:asciiTheme="minorEastAsia" w:hAnsiTheme="minorEastAsia" w:cs="方正小标宋简体" w:hint="eastAsia"/>
                <w:noProof/>
              </w:rPr>
              <w:t>差旅费管理办法</w:t>
            </w:r>
            <w:r w:rsidR="009A7FCF">
              <w:rPr>
                <w:noProof/>
                <w:webHidden/>
              </w:rPr>
              <w:tab/>
            </w:r>
            <w:r w:rsidR="009A7FCF">
              <w:rPr>
                <w:noProof/>
                <w:webHidden/>
              </w:rPr>
              <w:fldChar w:fldCharType="begin"/>
            </w:r>
            <w:r w:rsidR="009A7FCF">
              <w:rPr>
                <w:noProof/>
                <w:webHidden/>
              </w:rPr>
              <w:instrText xml:space="preserve"> PAGEREF _Toc529274500 \h </w:instrText>
            </w:r>
            <w:r w:rsidR="009A7FCF">
              <w:rPr>
                <w:noProof/>
                <w:webHidden/>
              </w:rPr>
            </w:r>
            <w:r w:rsidR="009A7FCF">
              <w:rPr>
                <w:noProof/>
                <w:webHidden/>
              </w:rPr>
              <w:fldChar w:fldCharType="separate"/>
            </w:r>
            <w:r w:rsidR="009A7FCF">
              <w:rPr>
                <w:noProof/>
                <w:webHidden/>
              </w:rPr>
              <w:t>87</w:t>
            </w:r>
            <w:r w:rsidR="009A7FCF">
              <w:rPr>
                <w:noProof/>
                <w:webHidden/>
              </w:rPr>
              <w:fldChar w:fldCharType="end"/>
            </w:r>
          </w:hyperlink>
        </w:p>
        <w:p w:rsidR="009A7FCF" w:rsidRDefault="00C01466">
          <w:pPr>
            <w:pStyle w:val="10"/>
            <w:tabs>
              <w:tab w:val="right" w:leader="dot" w:pos="8296"/>
            </w:tabs>
            <w:rPr>
              <w:rFonts w:asciiTheme="minorHAnsi" w:eastAsiaTheme="minorEastAsia" w:hAnsiTheme="minorHAnsi" w:cstheme="minorBidi"/>
              <w:noProof/>
              <w:szCs w:val="22"/>
            </w:rPr>
          </w:pPr>
          <w:hyperlink w:anchor="_Toc529274501" w:history="1">
            <w:r w:rsidR="009A7FCF" w:rsidRPr="00C70C5C">
              <w:rPr>
                <w:rStyle w:val="a5"/>
                <w:rFonts w:asciiTheme="minorEastAsia" w:hAnsiTheme="minorEastAsia" w:cs="方正小标宋简体" w:hint="eastAsia"/>
                <w:noProof/>
              </w:rPr>
              <w:t>公务卡管理暂行办法</w:t>
            </w:r>
            <w:r w:rsidR="009A7FCF">
              <w:rPr>
                <w:noProof/>
                <w:webHidden/>
              </w:rPr>
              <w:tab/>
            </w:r>
            <w:r w:rsidR="009A7FCF">
              <w:rPr>
                <w:noProof/>
                <w:webHidden/>
              </w:rPr>
              <w:fldChar w:fldCharType="begin"/>
            </w:r>
            <w:r w:rsidR="009A7FCF">
              <w:rPr>
                <w:noProof/>
                <w:webHidden/>
              </w:rPr>
              <w:instrText xml:space="preserve"> PAGEREF _Toc529274501 \h </w:instrText>
            </w:r>
            <w:r w:rsidR="009A7FCF">
              <w:rPr>
                <w:noProof/>
                <w:webHidden/>
              </w:rPr>
            </w:r>
            <w:r w:rsidR="009A7FCF">
              <w:rPr>
                <w:noProof/>
                <w:webHidden/>
              </w:rPr>
              <w:fldChar w:fldCharType="separate"/>
            </w:r>
            <w:r w:rsidR="009A7FCF">
              <w:rPr>
                <w:noProof/>
                <w:webHidden/>
              </w:rPr>
              <w:t>91</w:t>
            </w:r>
            <w:r w:rsidR="009A7FCF">
              <w:rPr>
                <w:noProof/>
                <w:webHidden/>
              </w:rPr>
              <w:fldChar w:fldCharType="end"/>
            </w:r>
          </w:hyperlink>
        </w:p>
        <w:p w:rsidR="009A7FCF" w:rsidRDefault="00C01466">
          <w:pPr>
            <w:pStyle w:val="10"/>
            <w:tabs>
              <w:tab w:val="right" w:leader="dot" w:pos="8296"/>
            </w:tabs>
            <w:rPr>
              <w:rFonts w:asciiTheme="minorHAnsi" w:eastAsiaTheme="minorEastAsia" w:hAnsiTheme="minorHAnsi" w:cstheme="minorBidi"/>
              <w:noProof/>
              <w:szCs w:val="22"/>
            </w:rPr>
          </w:pPr>
          <w:hyperlink w:anchor="_Toc529274502" w:history="1">
            <w:r w:rsidR="009A7FCF" w:rsidRPr="00C70C5C">
              <w:rPr>
                <w:rStyle w:val="a5"/>
                <w:rFonts w:asciiTheme="minorEastAsia" w:hAnsiTheme="minorEastAsia" w:cs="方正小标宋简体" w:hint="eastAsia"/>
                <w:noProof/>
              </w:rPr>
              <w:t>二级经费预算暂行管理办法</w:t>
            </w:r>
            <w:r w:rsidR="009A7FCF">
              <w:rPr>
                <w:noProof/>
                <w:webHidden/>
              </w:rPr>
              <w:tab/>
            </w:r>
            <w:r w:rsidR="009A7FCF">
              <w:rPr>
                <w:noProof/>
                <w:webHidden/>
              </w:rPr>
              <w:fldChar w:fldCharType="begin"/>
            </w:r>
            <w:r w:rsidR="009A7FCF">
              <w:rPr>
                <w:noProof/>
                <w:webHidden/>
              </w:rPr>
              <w:instrText xml:space="preserve"> PAGEREF _Toc529274502 \h </w:instrText>
            </w:r>
            <w:r w:rsidR="009A7FCF">
              <w:rPr>
                <w:noProof/>
                <w:webHidden/>
              </w:rPr>
            </w:r>
            <w:r w:rsidR="009A7FCF">
              <w:rPr>
                <w:noProof/>
                <w:webHidden/>
              </w:rPr>
              <w:fldChar w:fldCharType="separate"/>
            </w:r>
            <w:r w:rsidR="009A7FCF">
              <w:rPr>
                <w:noProof/>
                <w:webHidden/>
              </w:rPr>
              <w:t>93</w:t>
            </w:r>
            <w:r w:rsidR="009A7FCF">
              <w:rPr>
                <w:noProof/>
                <w:webHidden/>
              </w:rPr>
              <w:fldChar w:fldCharType="end"/>
            </w:r>
          </w:hyperlink>
        </w:p>
        <w:p w:rsidR="009A7FCF" w:rsidRDefault="00C01466">
          <w:pPr>
            <w:pStyle w:val="10"/>
            <w:tabs>
              <w:tab w:val="right" w:leader="dot" w:pos="8296"/>
            </w:tabs>
            <w:rPr>
              <w:rFonts w:asciiTheme="minorHAnsi" w:eastAsiaTheme="minorEastAsia" w:hAnsiTheme="minorHAnsi" w:cstheme="minorBidi"/>
              <w:noProof/>
              <w:szCs w:val="22"/>
            </w:rPr>
          </w:pPr>
          <w:hyperlink w:anchor="_Toc529274503" w:history="1">
            <w:r w:rsidR="009A7FCF" w:rsidRPr="00C70C5C">
              <w:rPr>
                <w:rStyle w:val="a5"/>
                <w:rFonts w:asciiTheme="minorEastAsia" w:hAnsiTheme="minorEastAsia" w:cstheme="minorEastAsia" w:hint="eastAsia"/>
                <w:noProof/>
              </w:rPr>
              <w:t>固定资产管理细则</w:t>
            </w:r>
            <w:r w:rsidR="009A7FCF">
              <w:rPr>
                <w:noProof/>
                <w:webHidden/>
              </w:rPr>
              <w:tab/>
            </w:r>
            <w:r w:rsidR="009A7FCF">
              <w:rPr>
                <w:noProof/>
                <w:webHidden/>
              </w:rPr>
              <w:fldChar w:fldCharType="begin"/>
            </w:r>
            <w:r w:rsidR="009A7FCF">
              <w:rPr>
                <w:noProof/>
                <w:webHidden/>
              </w:rPr>
              <w:instrText xml:space="preserve"> PAGEREF _Toc529274503 \h </w:instrText>
            </w:r>
            <w:r w:rsidR="009A7FCF">
              <w:rPr>
                <w:noProof/>
                <w:webHidden/>
              </w:rPr>
            </w:r>
            <w:r w:rsidR="009A7FCF">
              <w:rPr>
                <w:noProof/>
                <w:webHidden/>
              </w:rPr>
              <w:fldChar w:fldCharType="separate"/>
            </w:r>
            <w:r w:rsidR="009A7FCF">
              <w:rPr>
                <w:noProof/>
                <w:webHidden/>
              </w:rPr>
              <w:t>94</w:t>
            </w:r>
            <w:r w:rsidR="009A7FCF">
              <w:rPr>
                <w:noProof/>
                <w:webHidden/>
              </w:rPr>
              <w:fldChar w:fldCharType="end"/>
            </w:r>
          </w:hyperlink>
        </w:p>
        <w:p w:rsidR="009A7FCF" w:rsidRDefault="00C01466">
          <w:pPr>
            <w:pStyle w:val="10"/>
            <w:tabs>
              <w:tab w:val="right" w:leader="dot" w:pos="8296"/>
            </w:tabs>
            <w:rPr>
              <w:rFonts w:asciiTheme="minorHAnsi" w:eastAsiaTheme="minorEastAsia" w:hAnsiTheme="minorHAnsi" w:cstheme="minorBidi"/>
              <w:noProof/>
              <w:szCs w:val="22"/>
            </w:rPr>
          </w:pPr>
          <w:hyperlink w:anchor="_Toc529274504" w:history="1">
            <w:r w:rsidR="009A7FCF" w:rsidRPr="00C70C5C">
              <w:rPr>
                <w:rStyle w:val="a5"/>
                <w:rFonts w:asciiTheme="minorEastAsia" w:hAnsiTheme="minorEastAsia" w:cs="方正小标宋简体" w:hint="eastAsia"/>
                <w:noProof/>
              </w:rPr>
              <w:t>固定资产处置管理暂行办法</w:t>
            </w:r>
            <w:r w:rsidR="009A7FCF">
              <w:rPr>
                <w:noProof/>
                <w:webHidden/>
              </w:rPr>
              <w:tab/>
            </w:r>
            <w:r w:rsidR="009A7FCF">
              <w:rPr>
                <w:noProof/>
                <w:webHidden/>
              </w:rPr>
              <w:fldChar w:fldCharType="begin"/>
            </w:r>
            <w:r w:rsidR="009A7FCF">
              <w:rPr>
                <w:noProof/>
                <w:webHidden/>
              </w:rPr>
              <w:instrText xml:space="preserve"> PAGEREF _Toc529274504 \h </w:instrText>
            </w:r>
            <w:r w:rsidR="009A7FCF">
              <w:rPr>
                <w:noProof/>
                <w:webHidden/>
              </w:rPr>
            </w:r>
            <w:r w:rsidR="009A7FCF">
              <w:rPr>
                <w:noProof/>
                <w:webHidden/>
              </w:rPr>
              <w:fldChar w:fldCharType="separate"/>
            </w:r>
            <w:r w:rsidR="009A7FCF">
              <w:rPr>
                <w:noProof/>
                <w:webHidden/>
              </w:rPr>
              <w:t>99</w:t>
            </w:r>
            <w:r w:rsidR="009A7FCF">
              <w:rPr>
                <w:noProof/>
                <w:webHidden/>
              </w:rPr>
              <w:fldChar w:fldCharType="end"/>
            </w:r>
          </w:hyperlink>
        </w:p>
        <w:p w:rsidR="009A7FCF" w:rsidRDefault="00C01466">
          <w:pPr>
            <w:pStyle w:val="10"/>
            <w:tabs>
              <w:tab w:val="right" w:leader="dot" w:pos="8296"/>
            </w:tabs>
            <w:rPr>
              <w:rFonts w:asciiTheme="minorHAnsi" w:eastAsiaTheme="minorEastAsia" w:hAnsiTheme="minorHAnsi" w:cstheme="minorBidi"/>
              <w:noProof/>
              <w:szCs w:val="22"/>
            </w:rPr>
          </w:pPr>
          <w:hyperlink w:anchor="_Toc529274505" w:history="1">
            <w:r w:rsidR="009A7FCF" w:rsidRPr="00C70C5C">
              <w:rPr>
                <w:rStyle w:val="a5"/>
                <w:rFonts w:asciiTheme="minorEastAsia" w:hAnsiTheme="minorEastAsia" w:cs="方正小标宋简体" w:hint="eastAsia"/>
                <w:noProof/>
              </w:rPr>
              <w:t>国有资产管理暂行办法</w:t>
            </w:r>
            <w:r w:rsidR="009A7FCF">
              <w:rPr>
                <w:noProof/>
                <w:webHidden/>
              </w:rPr>
              <w:tab/>
            </w:r>
            <w:r w:rsidR="009A7FCF">
              <w:rPr>
                <w:noProof/>
                <w:webHidden/>
              </w:rPr>
              <w:fldChar w:fldCharType="begin"/>
            </w:r>
            <w:r w:rsidR="009A7FCF">
              <w:rPr>
                <w:noProof/>
                <w:webHidden/>
              </w:rPr>
              <w:instrText xml:space="preserve"> PAGEREF _Toc529274505 \h </w:instrText>
            </w:r>
            <w:r w:rsidR="009A7FCF">
              <w:rPr>
                <w:noProof/>
                <w:webHidden/>
              </w:rPr>
            </w:r>
            <w:r w:rsidR="009A7FCF">
              <w:rPr>
                <w:noProof/>
                <w:webHidden/>
              </w:rPr>
              <w:fldChar w:fldCharType="separate"/>
            </w:r>
            <w:r w:rsidR="009A7FCF">
              <w:rPr>
                <w:noProof/>
                <w:webHidden/>
              </w:rPr>
              <w:t>101</w:t>
            </w:r>
            <w:r w:rsidR="009A7FCF">
              <w:rPr>
                <w:noProof/>
                <w:webHidden/>
              </w:rPr>
              <w:fldChar w:fldCharType="end"/>
            </w:r>
          </w:hyperlink>
        </w:p>
        <w:p w:rsidR="009A7FCF" w:rsidRDefault="00C01466">
          <w:pPr>
            <w:pStyle w:val="10"/>
            <w:tabs>
              <w:tab w:val="right" w:leader="dot" w:pos="8296"/>
            </w:tabs>
            <w:rPr>
              <w:rFonts w:asciiTheme="minorHAnsi" w:eastAsiaTheme="minorEastAsia" w:hAnsiTheme="minorHAnsi" w:cstheme="minorBidi"/>
              <w:noProof/>
              <w:szCs w:val="22"/>
            </w:rPr>
          </w:pPr>
          <w:hyperlink w:anchor="_Toc529274506" w:history="1">
            <w:r w:rsidR="009A7FCF" w:rsidRPr="00C70C5C">
              <w:rPr>
                <w:rStyle w:val="a5"/>
                <w:rFonts w:asciiTheme="minorEastAsia" w:hAnsiTheme="minorEastAsia" w:cs="方正小标宋简体" w:hint="eastAsia"/>
                <w:noProof/>
              </w:rPr>
              <w:t>政府采购管理办法</w:t>
            </w:r>
            <w:r w:rsidR="009A7FCF">
              <w:rPr>
                <w:noProof/>
                <w:webHidden/>
              </w:rPr>
              <w:tab/>
            </w:r>
            <w:r w:rsidR="009A7FCF">
              <w:rPr>
                <w:noProof/>
                <w:webHidden/>
              </w:rPr>
              <w:fldChar w:fldCharType="begin"/>
            </w:r>
            <w:r w:rsidR="009A7FCF">
              <w:rPr>
                <w:noProof/>
                <w:webHidden/>
              </w:rPr>
              <w:instrText xml:space="preserve"> PAGEREF _Toc529274506 \h </w:instrText>
            </w:r>
            <w:r w:rsidR="009A7FCF">
              <w:rPr>
                <w:noProof/>
                <w:webHidden/>
              </w:rPr>
            </w:r>
            <w:r w:rsidR="009A7FCF">
              <w:rPr>
                <w:noProof/>
                <w:webHidden/>
              </w:rPr>
              <w:fldChar w:fldCharType="separate"/>
            </w:r>
            <w:r w:rsidR="009A7FCF">
              <w:rPr>
                <w:noProof/>
                <w:webHidden/>
              </w:rPr>
              <w:t>105</w:t>
            </w:r>
            <w:r w:rsidR="009A7FCF">
              <w:rPr>
                <w:noProof/>
                <w:webHidden/>
              </w:rPr>
              <w:fldChar w:fldCharType="end"/>
            </w:r>
          </w:hyperlink>
        </w:p>
        <w:p w:rsidR="009A7FCF" w:rsidRDefault="00C01466">
          <w:pPr>
            <w:pStyle w:val="10"/>
            <w:tabs>
              <w:tab w:val="right" w:leader="dot" w:pos="8296"/>
            </w:tabs>
            <w:rPr>
              <w:rFonts w:asciiTheme="minorHAnsi" w:eastAsiaTheme="minorEastAsia" w:hAnsiTheme="minorHAnsi" w:cstheme="minorBidi"/>
              <w:noProof/>
              <w:szCs w:val="22"/>
            </w:rPr>
          </w:pPr>
          <w:hyperlink w:anchor="_Toc529274507" w:history="1">
            <w:r w:rsidR="009A7FCF" w:rsidRPr="00C70C5C">
              <w:rPr>
                <w:rStyle w:val="a5"/>
                <w:rFonts w:asciiTheme="minorEastAsia" w:hAnsiTheme="minorEastAsia" w:cs="方正小标宋简体" w:hint="eastAsia"/>
                <w:noProof/>
              </w:rPr>
              <w:t>规章制度建设规程（讨论稿）</w:t>
            </w:r>
            <w:r w:rsidR="009A7FCF">
              <w:rPr>
                <w:noProof/>
                <w:webHidden/>
              </w:rPr>
              <w:tab/>
            </w:r>
            <w:r w:rsidR="009A7FCF">
              <w:rPr>
                <w:noProof/>
                <w:webHidden/>
              </w:rPr>
              <w:fldChar w:fldCharType="begin"/>
            </w:r>
            <w:r w:rsidR="009A7FCF">
              <w:rPr>
                <w:noProof/>
                <w:webHidden/>
              </w:rPr>
              <w:instrText xml:space="preserve"> PAGEREF _Toc529274507 \h </w:instrText>
            </w:r>
            <w:r w:rsidR="009A7FCF">
              <w:rPr>
                <w:noProof/>
                <w:webHidden/>
              </w:rPr>
            </w:r>
            <w:r w:rsidR="009A7FCF">
              <w:rPr>
                <w:noProof/>
                <w:webHidden/>
              </w:rPr>
              <w:fldChar w:fldCharType="separate"/>
            </w:r>
            <w:r w:rsidR="009A7FCF">
              <w:rPr>
                <w:noProof/>
                <w:webHidden/>
              </w:rPr>
              <w:t>110</w:t>
            </w:r>
            <w:r w:rsidR="009A7FCF">
              <w:rPr>
                <w:noProof/>
                <w:webHidden/>
              </w:rPr>
              <w:fldChar w:fldCharType="end"/>
            </w:r>
          </w:hyperlink>
        </w:p>
        <w:p w:rsidR="009A7FCF" w:rsidRDefault="00C01466">
          <w:pPr>
            <w:pStyle w:val="10"/>
            <w:tabs>
              <w:tab w:val="right" w:leader="dot" w:pos="8296"/>
            </w:tabs>
            <w:rPr>
              <w:rFonts w:asciiTheme="minorHAnsi" w:eastAsiaTheme="minorEastAsia" w:hAnsiTheme="minorHAnsi" w:cstheme="minorBidi"/>
              <w:noProof/>
              <w:szCs w:val="22"/>
            </w:rPr>
          </w:pPr>
          <w:hyperlink w:anchor="_Toc529274508" w:history="1">
            <w:r w:rsidR="009A7FCF" w:rsidRPr="00C70C5C">
              <w:rPr>
                <w:rStyle w:val="a5"/>
                <w:rFonts w:asciiTheme="minorEastAsia" w:hAnsiTheme="minorEastAsia" w:cs="方正小标宋简体" w:hint="eastAsia"/>
                <w:noProof/>
              </w:rPr>
              <w:t>公文处理办法</w:t>
            </w:r>
            <w:r w:rsidR="009A7FCF">
              <w:rPr>
                <w:noProof/>
                <w:webHidden/>
              </w:rPr>
              <w:tab/>
            </w:r>
            <w:r w:rsidR="009A7FCF">
              <w:rPr>
                <w:noProof/>
                <w:webHidden/>
              </w:rPr>
              <w:fldChar w:fldCharType="begin"/>
            </w:r>
            <w:r w:rsidR="009A7FCF">
              <w:rPr>
                <w:noProof/>
                <w:webHidden/>
              </w:rPr>
              <w:instrText xml:space="preserve"> PAGEREF _Toc529274508 \h </w:instrText>
            </w:r>
            <w:r w:rsidR="009A7FCF">
              <w:rPr>
                <w:noProof/>
                <w:webHidden/>
              </w:rPr>
            </w:r>
            <w:r w:rsidR="009A7FCF">
              <w:rPr>
                <w:noProof/>
                <w:webHidden/>
              </w:rPr>
              <w:fldChar w:fldCharType="separate"/>
            </w:r>
            <w:r w:rsidR="009A7FCF">
              <w:rPr>
                <w:noProof/>
                <w:webHidden/>
              </w:rPr>
              <w:t>114</w:t>
            </w:r>
            <w:r w:rsidR="009A7FCF">
              <w:rPr>
                <w:noProof/>
                <w:webHidden/>
              </w:rPr>
              <w:fldChar w:fldCharType="end"/>
            </w:r>
          </w:hyperlink>
        </w:p>
        <w:p w:rsidR="009A7FCF" w:rsidRDefault="00C01466">
          <w:pPr>
            <w:pStyle w:val="10"/>
            <w:tabs>
              <w:tab w:val="right" w:leader="dot" w:pos="8296"/>
            </w:tabs>
            <w:rPr>
              <w:rFonts w:asciiTheme="minorHAnsi" w:eastAsiaTheme="minorEastAsia" w:hAnsiTheme="minorHAnsi" w:cstheme="minorBidi"/>
              <w:noProof/>
              <w:szCs w:val="22"/>
            </w:rPr>
          </w:pPr>
          <w:hyperlink w:anchor="_Toc529274509" w:history="1">
            <w:r w:rsidR="009A7FCF" w:rsidRPr="00C70C5C">
              <w:rPr>
                <w:rStyle w:val="a5"/>
                <w:rFonts w:asciiTheme="minorEastAsia" w:hAnsiTheme="minorEastAsia" w:cs="方正小标宋简体" w:hint="eastAsia"/>
                <w:noProof/>
              </w:rPr>
              <w:t>会议管理办法</w:t>
            </w:r>
            <w:r w:rsidR="009A7FCF">
              <w:rPr>
                <w:noProof/>
                <w:webHidden/>
              </w:rPr>
              <w:tab/>
            </w:r>
            <w:r w:rsidR="009A7FCF">
              <w:rPr>
                <w:noProof/>
                <w:webHidden/>
              </w:rPr>
              <w:fldChar w:fldCharType="begin"/>
            </w:r>
            <w:r w:rsidR="009A7FCF">
              <w:rPr>
                <w:noProof/>
                <w:webHidden/>
              </w:rPr>
              <w:instrText xml:space="preserve"> PAGEREF _Toc529274509 \h </w:instrText>
            </w:r>
            <w:r w:rsidR="009A7FCF">
              <w:rPr>
                <w:noProof/>
                <w:webHidden/>
              </w:rPr>
            </w:r>
            <w:r w:rsidR="009A7FCF">
              <w:rPr>
                <w:noProof/>
                <w:webHidden/>
              </w:rPr>
              <w:fldChar w:fldCharType="separate"/>
            </w:r>
            <w:r w:rsidR="009A7FCF">
              <w:rPr>
                <w:noProof/>
                <w:webHidden/>
              </w:rPr>
              <w:t>121</w:t>
            </w:r>
            <w:r w:rsidR="009A7FCF">
              <w:rPr>
                <w:noProof/>
                <w:webHidden/>
              </w:rPr>
              <w:fldChar w:fldCharType="end"/>
            </w:r>
          </w:hyperlink>
        </w:p>
        <w:p w:rsidR="009A7FCF" w:rsidRDefault="00C01466">
          <w:pPr>
            <w:pStyle w:val="10"/>
            <w:tabs>
              <w:tab w:val="right" w:leader="dot" w:pos="8296"/>
            </w:tabs>
            <w:rPr>
              <w:rFonts w:asciiTheme="minorHAnsi" w:eastAsiaTheme="minorEastAsia" w:hAnsiTheme="minorHAnsi" w:cstheme="minorBidi"/>
              <w:noProof/>
              <w:szCs w:val="22"/>
            </w:rPr>
          </w:pPr>
          <w:hyperlink w:anchor="_Toc529274510" w:history="1">
            <w:r w:rsidR="009A7FCF" w:rsidRPr="00C70C5C">
              <w:rPr>
                <w:rStyle w:val="a5"/>
                <w:rFonts w:asciiTheme="minorEastAsia" w:hAnsiTheme="minorEastAsia" w:cs="方正小标宋简体" w:hint="eastAsia"/>
                <w:noProof/>
              </w:rPr>
              <w:t>档案管理办法</w:t>
            </w:r>
            <w:r w:rsidR="009A7FCF">
              <w:rPr>
                <w:noProof/>
                <w:webHidden/>
              </w:rPr>
              <w:tab/>
            </w:r>
            <w:r w:rsidR="009A7FCF">
              <w:rPr>
                <w:noProof/>
                <w:webHidden/>
              </w:rPr>
              <w:fldChar w:fldCharType="begin"/>
            </w:r>
            <w:r w:rsidR="009A7FCF">
              <w:rPr>
                <w:noProof/>
                <w:webHidden/>
              </w:rPr>
              <w:instrText xml:space="preserve"> PAGEREF _Toc529274510 \h </w:instrText>
            </w:r>
            <w:r w:rsidR="009A7FCF">
              <w:rPr>
                <w:noProof/>
                <w:webHidden/>
              </w:rPr>
            </w:r>
            <w:r w:rsidR="009A7FCF">
              <w:rPr>
                <w:noProof/>
                <w:webHidden/>
              </w:rPr>
              <w:fldChar w:fldCharType="separate"/>
            </w:r>
            <w:r w:rsidR="009A7FCF">
              <w:rPr>
                <w:noProof/>
                <w:webHidden/>
              </w:rPr>
              <w:t>123</w:t>
            </w:r>
            <w:r w:rsidR="009A7FCF">
              <w:rPr>
                <w:noProof/>
                <w:webHidden/>
              </w:rPr>
              <w:fldChar w:fldCharType="end"/>
            </w:r>
          </w:hyperlink>
        </w:p>
        <w:p w:rsidR="009A7FCF" w:rsidRDefault="00C01466">
          <w:pPr>
            <w:pStyle w:val="10"/>
            <w:tabs>
              <w:tab w:val="right" w:leader="dot" w:pos="8296"/>
            </w:tabs>
            <w:rPr>
              <w:rFonts w:asciiTheme="minorHAnsi" w:eastAsiaTheme="minorEastAsia" w:hAnsiTheme="minorHAnsi" w:cstheme="minorBidi"/>
              <w:noProof/>
              <w:szCs w:val="22"/>
            </w:rPr>
          </w:pPr>
          <w:hyperlink w:anchor="_Toc529274511" w:history="1">
            <w:r w:rsidR="009A7FCF" w:rsidRPr="00C70C5C">
              <w:rPr>
                <w:rStyle w:val="a5"/>
                <w:rFonts w:asciiTheme="minorEastAsia" w:hAnsiTheme="minorEastAsia" w:cs="方正小标宋简体" w:hint="eastAsia"/>
                <w:noProof/>
              </w:rPr>
              <w:t>印章管理办法</w:t>
            </w:r>
            <w:r w:rsidR="009A7FCF">
              <w:rPr>
                <w:noProof/>
                <w:webHidden/>
              </w:rPr>
              <w:tab/>
            </w:r>
            <w:r w:rsidR="009A7FCF">
              <w:rPr>
                <w:noProof/>
                <w:webHidden/>
              </w:rPr>
              <w:fldChar w:fldCharType="begin"/>
            </w:r>
            <w:r w:rsidR="009A7FCF">
              <w:rPr>
                <w:noProof/>
                <w:webHidden/>
              </w:rPr>
              <w:instrText xml:space="preserve"> PAGEREF _Toc529274511 \h </w:instrText>
            </w:r>
            <w:r w:rsidR="009A7FCF">
              <w:rPr>
                <w:noProof/>
                <w:webHidden/>
              </w:rPr>
            </w:r>
            <w:r w:rsidR="009A7FCF">
              <w:rPr>
                <w:noProof/>
                <w:webHidden/>
              </w:rPr>
              <w:fldChar w:fldCharType="separate"/>
            </w:r>
            <w:r w:rsidR="009A7FCF">
              <w:rPr>
                <w:noProof/>
                <w:webHidden/>
              </w:rPr>
              <w:t>130</w:t>
            </w:r>
            <w:r w:rsidR="009A7FCF">
              <w:rPr>
                <w:noProof/>
                <w:webHidden/>
              </w:rPr>
              <w:fldChar w:fldCharType="end"/>
            </w:r>
          </w:hyperlink>
        </w:p>
        <w:p w:rsidR="009A7FCF" w:rsidRDefault="00C01466">
          <w:pPr>
            <w:pStyle w:val="10"/>
            <w:tabs>
              <w:tab w:val="right" w:leader="dot" w:pos="8296"/>
            </w:tabs>
            <w:rPr>
              <w:rFonts w:asciiTheme="minorHAnsi" w:eastAsiaTheme="minorEastAsia" w:hAnsiTheme="minorHAnsi" w:cstheme="minorBidi"/>
              <w:noProof/>
              <w:szCs w:val="22"/>
            </w:rPr>
          </w:pPr>
          <w:hyperlink w:anchor="_Toc529274512" w:history="1">
            <w:r w:rsidR="009A7FCF" w:rsidRPr="00C70C5C">
              <w:rPr>
                <w:rStyle w:val="a5"/>
                <w:rFonts w:asciiTheme="minorEastAsia" w:hAnsiTheme="minorEastAsia" w:cs="方正小标宋简体" w:hint="eastAsia"/>
                <w:noProof/>
              </w:rPr>
              <w:t>保密工作管理制度</w:t>
            </w:r>
            <w:r w:rsidR="009A7FCF">
              <w:rPr>
                <w:noProof/>
                <w:webHidden/>
              </w:rPr>
              <w:tab/>
            </w:r>
            <w:r w:rsidR="009A7FCF">
              <w:rPr>
                <w:noProof/>
                <w:webHidden/>
              </w:rPr>
              <w:fldChar w:fldCharType="begin"/>
            </w:r>
            <w:r w:rsidR="009A7FCF">
              <w:rPr>
                <w:noProof/>
                <w:webHidden/>
              </w:rPr>
              <w:instrText xml:space="preserve"> PAGEREF _Toc529274512 \h </w:instrText>
            </w:r>
            <w:r w:rsidR="009A7FCF">
              <w:rPr>
                <w:noProof/>
                <w:webHidden/>
              </w:rPr>
            </w:r>
            <w:r w:rsidR="009A7FCF">
              <w:rPr>
                <w:noProof/>
                <w:webHidden/>
              </w:rPr>
              <w:fldChar w:fldCharType="separate"/>
            </w:r>
            <w:r w:rsidR="009A7FCF">
              <w:rPr>
                <w:noProof/>
                <w:webHidden/>
              </w:rPr>
              <w:t>133</w:t>
            </w:r>
            <w:r w:rsidR="009A7FCF">
              <w:rPr>
                <w:noProof/>
                <w:webHidden/>
              </w:rPr>
              <w:fldChar w:fldCharType="end"/>
            </w:r>
          </w:hyperlink>
        </w:p>
        <w:p w:rsidR="009A7FCF" w:rsidRDefault="00C01466">
          <w:pPr>
            <w:pStyle w:val="10"/>
            <w:tabs>
              <w:tab w:val="right" w:leader="dot" w:pos="8296"/>
            </w:tabs>
            <w:rPr>
              <w:rFonts w:asciiTheme="minorHAnsi" w:eastAsiaTheme="minorEastAsia" w:hAnsiTheme="minorHAnsi" w:cstheme="minorBidi"/>
              <w:noProof/>
              <w:szCs w:val="22"/>
            </w:rPr>
          </w:pPr>
          <w:hyperlink w:anchor="_Toc529274513" w:history="1">
            <w:r w:rsidR="009A7FCF" w:rsidRPr="00C70C5C">
              <w:rPr>
                <w:rStyle w:val="a5"/>
                <w:rFonts w:asciiTheme="minorEastAsia" w:hAnsiTheme="minorEastAsia" w:cs="方正小标宋简体" w:hint="eastAsia"/>
                <w:noProof/>
              </w:rPr>
              <w:t>信访工作制度</w:t>
            </w:r>
            <w:r w:rsidR="009A7FCF">
              <w:rPr>
                <w:noProof/>
                <w:webHidden/>
              </w:rPr>
              <w:tab/>
            </w:r>
            <w:r w:rsidR="009A7FCF">
              <w:rPr>
                <w:noProof/>
                <w:webHidden/>
              </w:rPr>
              <w:fldChar w:fldCharType="begin"/>
            </w:r>
            <w:r w:rsidR="009A7FCF">
              <w:rPr>
                <w:noProof/>
                <w:webHidden/>
              </w:rPr>
              <w:instrText xml:space="preserve"> PAGEREF _Toc529274513 \h </w:instrText>
            </w:r>
            <w:r w:rsidR="009A7FCF">
              <w:rPr>
                <w:noProof/>
                <w:webHidden/>
              </w:rPr>
            </w:r>
            <w:r w:rsidR="009A7FCF">
              <w:rPr>
                <w:noProof/>
                <w:webHidden/>
              </w:rPr>
              <w:fldChar w:fldCharType="separate"/>
            </w:r>
            <w:r w:rsidR="009A7FCF">
              <w:rPr>
                <w:noProof/>
                <w:webHidden/>
              </w:rPr>
              <w:t>139</w:t>
            </w:r>
            <w:r w:rsidR="009A7FCF">
              <w:rPr>
                <w:noProof/>
                <w:webHidden/>
              </w:rPr>
              <w:fldChar w:fldCharType="end"/>
            </w:r>
          </w:hyperlink>
        </w:p>
        <w:p w:rsidR="009A7FCF" w:rsidRDefault="00C01466">
          <w:pPr>
            <w:pStyle w:val="10"/>
            <w:tabs>
              <w:tab w:val="right" w:leader="dot" w:pos="8296"/>
            </w:tabs>
            <w:rPr>
              <w:rFonts w:asciiTheme="minorHAnsi" w:eastAsiaTheme="minorEastAsia" w:hAnsiTheme="minorHAnsi" w:cstheme="minorBidi"/>
              <w:noProof/>
              <w:szCs w:val="22"/>
            </w:rPr>
          </w:pPr>
          <w:hyperlink w:anchor="_Toc529274514" w:history="1">
            <w:r w:rsidR="009A7FCF" w:rsidRPr="00C70C5C">
              <w:rPr>
                <w:rStyle w:val="a5"/>
                <w:rFonts w:asciiTheme="minorEastAsia" w:hAnsiTheme="minorEastAsia" w:cs="方正小标宋简体" w:hint="eastAsia"/>
                <w:noProof/>
              </w:rPr>
              <w:t>公务接待管理实施细则</w:t>
            </w:r>
            <w:r w:rsidR="009A7FCF">
              <w:rPr>
                <w:noProof/>
                <w:webHidden/>
              </w:rPr>
              <w:tab/>
            </w:r>
            <w:r w:rsidR="009A7FCF">
              <w:rPr>
                <w:noProof/>
                <w:webHidden/>
              </w:rPr>
              <w:fldChar w:fldCharType="begin"/>
            </w:r>
            <w:r w:rsidR="009A7FCF">
              <w:rPr>
                <w:noProof/>
                <w:webHidden/>
              </w:rPr>
              <w:instrText xml:space="preserve"> PAGEREF _Toc529274514 \h </w:instrText>
            </w:r>
            <w:r w:rsidR="009A7FCF">
              <w:rPr>
                <w:noProof/>
                <w:webHidden/>
              </w:rPr>
            </w:r>
            <w:r w:rsidR="009A7FCF">
              <w:rPr>
                <w:noProof/>
                <w:webHidden/>
              </w:rPr>
              <w:fldChar w:fldCharType="separate"/>
            </w:r>
            <w:r w:rsidR="009A7FCF">
              <w:rPr>
                <w:noProof/>
                <w:webHidden/>
              </w:rPr>
              <w:t>142</w:t>
            </w:r>
            <w:r w:rsidR="009A7FCF">
              <w:rPr>
                <w:noProof/>
                <w:webHidden/>
              </w:rPr>
              <w:fldChar w:fldCharType="end"/>
            </w:r>
          </w:hyperlink>
        </w:p>
        <w:p w:rsidR="009A7FCF" w:rsidRDefault="00C01466">
          <w:pPr>
            <w:pStyle w:val="10"/>
            <w:tabs>
              <w:tab w:val="right" w:leader="dot" w:pos="8296"/>
            </w:tabs>
            <w:rPr>
              <w:rFonts w:asciiTheme="minorHAnsi" w:eastAsiaTheme="minorEastAsia" w:hAnsiTheme="minorHAnsi" w:cstheme="minorBidi"/>
              <w:noProof/>
              <w:szCs w:val="22"/>
            </w:rPr>
          </w:pPr>
          <w:hyperlink w:anchor="_Toc529274515" w:history="1">
            <w:r w:rsidR="009A7FCF" w:rsidRPr="00C70C5C">
              <w:rPr>
                <w:rStyle w:val="a5"/>
                <w:rFonts w:asciiTheme="minorEastAsia" w:hAnsiTheme="minorEastAsia" w:cs="方正小标宋简体" w:hint="eastAsia"/>
                <w:noProof/>
              </w:rPr>
              <w:t>车辆管理制度</w:t>
            </w:r>
            <w:r w:rsidR="009A7FCF">
              <w:rPr>
                <w:noProof/>
                <w:webHidden/>
              </w:rPr>
              <w:tab/>
            </w:r>
            <w:r w:rsidR="009A7FCF">
              <w:rPr>
                <w:noProof/>
                <w:webHidden/>
              </w:rPr>
              <w:fldChar w:fldCharType="begin"/>
            </w:r>
            <w:r w:rsidR="009A7FCF">
              <w:rPr>
                <w:noProof/>
                <w:webHidden/>
              </w:rPr>
              <w:instrText xml:space="preserve"> PAGEREF _Toc529274515 \h </w:instrText>
            </w:r>
            <w:r w:rsidR="009A7FCF">
              <w:rPr>
                <w:noProof/>
                <w:webHidden/>
              </w:rPr>
            </w:r>
            <w:r w:rsidR="009A7FCF">
              <w:rPr>
                <w:noProof/>
                <w:webHidden/>
              </w:rPr>
              <w:fldChar w:fldCharType="separate"/>
            </w:r>
            <w:r w:rsidR="009A7FCF">
              <w:rPr>
                <w:noProof/>
                <w:webHidden/>
              </w:rPr>
              <w:t>145</w:t>
            </w:r>
            <w:r w:rsidR="009A7FCF">
              <w:rPr>
                <w:noProof/>
                <w:webHidden/>
              </w:rPr>
              <w:fldChar w:fldCharType="end"/>
            </w:r>
          </w:hyperlink>
        </w:p>
        <w:p w:rsidR="009A7FCF" w:rsidRDefault="00C01466">
          <w:pPr>
            <w:pStyle w:val="10"/>
            <w:tabs>
              <w:tab w:val="right" w:leader="dot" w:pos="8296"/>
            </w:tabs>
            <w:rPr>
              <w:rFonts w:asciiTheme="minorHAnsi" w:eastAsiaTheme="minorEastAsia" w:hAnsiTheme="minorHAnsi" w:cstheme="minorBidi"/>
              <w:noProof/>
              <w:szCs w:val="22"/>
            </w:rPr>
          </w:pPr>
          <w:hyperlink w:anchor="_Toc529274516" w:history="1">
            <w:r w:rsidR="009A7FCF" w:rsidRPr="00C70C5C">
              <w:rPr>
                <w:rStyle w:val="a5"/>
                <w:rFonts w:asciiTheme="minorEastAsia" w:hAnsiTheme="minorEastAsia" w:cs="方正小标宋简体" w:hint="eastAsia"/>
                <w:noProof/>
              </w:rPr>
              <w:t>大型活动安全管理制度</w:t>
            </w:r>
            <w:r w:rsidR="009A7FCF">
              <w:rPr>
                <w:noProof/>
                <w:webHidden/>
              </w:rPr>
              <w:tab/>
            </w:r>
            <w:r w:rsidR="009A7FCF">
              <w:rPr>
                <w:noProof/>
                <w:webHidden/>
              </w:rPr>
              <w:fldChar w:fldCharType="begin"/>
            </w:r>
            <w:r w:rsidR="009A7FCF">
              <w:rPr>
                <w:noProof/>
                <w:webHidden/>
              </w:rPr>
              <w:instrText xml:space="preserve"> PAGEREF _Toc529274516 \h </w:instrText>
            </w:r>
            <w:r w:rsidR="009A7FCF">
              <w:rPr>
                <w:noProof/>
                <w:webHidden/>
              </w:rPr>
            </w:r>
            <w:r w:rsidR="009A7FCF">
              <w:rPr>
                <w:noProof/>
                <w:webHidden/>
              </w:rPr>
              <w:fldChar w:fldCharType="separate"/>
            </w:r>
            <w:r w:rsidR="009A7FCF">
              <w:rPr>
                <w:noProof/>
                <w:webHidden/>
              </w:rPr>
              <w:t>148</w:t>
            </w:r>
            <w:r w:rsidR="009A7FCF">
              <w:rPr>
                <w:noProof/>
                <w:webHidden/>
              </w:rPr>
              <w:fldChar w:fldCharType="end"/>
            </w:r>
          </w:hyperlink>
        </w:p>
        <w:p w:rsidR="009A7FCF" w:rsidRDefault="00C01466">
          <w:pPr>
            <w:pStyle w:val="10"/>
            <w:tabs>
              <w:tab w:val="right" w:leader="dot" w:pos="8296"/>
            </w:tabs>
            <w:rPr>
              <w:rFonts w:asciiTheme="minorHAnsi" w:eastAsiaTheme="minorEastAsia" w:hAnsiTheme="minorHAnsi" w:cstheme="minorBidi"/>
              <w:noProof/>
              <w:szCs w:val="22"/>
            </w:rPr>
          </w:pPr>
          <w:hyperlink w:anchor="_Toc529274517" w:history="1">
            <w:r w:rsidR="009A7FCF" w:rsidRPr="00C70C5C">
              <w:rPr>
                <w:rStyle w:val="a5"/>
                <w:rFonts w:asciiTheme="minorEastAsia" w:hAnsiTheme="minorEastAsia" w:cs="方正小标宋简体" w:hint="eastAsia"/>
                <w:noProof/>
              </w:rPr>
              <w:t>外来人员及车辆管理规定</w:t>
            </w:r>
            <w:r w:rsidR="009A7FCF">
              <w:rPr>
                <w:noProof/>
                <w:webHidden/>
              </w:rPr>
              <w:tab/>
            </w:r>
            <w:r w:rsidR="009A7FCF">
              <w:rPr>
                <w:noProof/>
                <w:webHidden/>
              </w:rPr>
              <w:fldChar w:fldCharType="begin"/>
            </w:r>
            <w:r w:rsidR="009A7FCF">
              <w:rPr>
                <w:noProof/>
                <w:webHidden/>
              </w:rPr>
              <w:instrText xml:space="preserve"> PAGEREF _Toc529274517 \h </w:instrText>
            </w:r>
            <w:r w:rsidR="009A7FCF">
              <w:rPr>
                <w:noProof/>
                <w:webHidden/>
              </w:rPr>
            </w:r>
            <w:r w:rsidR="009A7FCF">
              <w:rPr>
                <w:noProof/>
                <w:webHidden/>
              </w:rPr>
              <w:fldChar w:fldCharType="separate"/>
            </w:r>
            <w:r w:rsidR="009A7FCF">
              <w:rPr>
                <w:noProof/>
                <w:webHidden/>
              </w:rPr>
              <w:t>149</w:t>
            </w:r>
            <w:r w:rsidR="009A7FCF">
              <w:rPr>
                <w:noProof/>
                <w:webHidden/>
              </w:rPr>
              <w:fldChar w:fldCharType="end"/>
            </w:r>
          </w:hyperlink>
        </w:p>
        <w:p w:rsidR="009A7FCF" w:rsidRDefault="00C01466">
          <w:pPr>
            <w:pStyle w:val="10"/>
            <w:tabs>
              <w:tab w:val="right" w:leader="dot" w:pos="8296"/>
            </w:tabs>
            <w:rPr>
              <w:rFonts w:asciiTheme="minorHAnsi" w:eastAsiaTheme="minorEastAsia" w:hAnsiTheme="minorHAnsi" w:cstheme="minorBidi"/>
              <w:noProof/>
              <w:szCs w:val="22"/>
            </w:rPr>
          </w:pPr>
          <w:hyperlink w:anchor="_Toc529274518" w:history="1">
            <w:r w:rsidR="009A7FCF" w:rsidRPr="00C70C5C">
              <w:rPr>
                <w:rStyle w:val="a5"/>
                <w:rFonts w:asciiTheme="minorEastAsia" w:hAnsiTheme="minorEastAsia" w:cs="方正小标宋简体" w:hint="eastAsia"/>
                <w:noProof/>
              </w:rPr>
              <w:t>校园交通安全管理规定</w:t>
            </w:r>
            <w:r w:rsidR="009A7FCF">
              <w:rPr>
                <w:noProof/>
                <w:webHidden/>
              </w:rPr>
              <w:tab/>
            </w:r>
            <w:r w:rsidR="009A7FCF">
              <w:rPr>
                <w:noProof/>
                <w:webHidden/>
              </w:rPr>
              <w:fldChar w:fldCharType="begin"/>
            </w:r>
            <w:r w:rsidR="009A7FCF">
              <w:rPr>
                <w:noProof/>
                <w:webHidden/>
              </w:rPr>
              <w:instrText xml:space="preserve"> PAGEREF _Toc529274518 \h </w:instrText>
            </w:r>
            <w:r w:rsidR="009A7FCF">
              <w:rPr>
                <w:noProof/>
                <w:webHidden/>
              </w:rPr>
            </w:r>
            <w:r w:rsidR="009A7FCF">
              <w:rPr>
                <w:noProof/>
                <w:webHidden/>
              </w:rPr>
              <w:fldChar w:fldCharType="separate"/>
            </w:r>
            <w:r w:rsidR="009A7FCF">
              <w:rPr>
                <w:noProof/>
                <w:webHidden/>
              </w:rPr>
              <w:t>151</w:t>
            </w:r>
            <w:r w:rsidR="009A7FCF">
              <w:rPr>
                <w:noProof/>
                <w:webHidden/>
              </w:rPr>
              <w:fldChar w:fldCharType="end"/>
            </w:r>
          </w:hyperlink>
        </w:p>
        <w:p w:rsidR="009A7FCF" w:rsidRDefault="00C01466">
          <w:pPr>
            <w:pStyle w:val="10"/>
            <w:tabs>
              <w:tab w:val="right" w:leader="dot" w:pos="8296"/>
            </w:tabs>
            <w:rPr>
              <w:rFonts w:asciiTheme="minorHAnsi" w:eastAsiaTheme="minorEastAsia" w:hAnsiTheme="minorHAnsi" w:cstheme="minorBidi"/>
              <w:noProof/>
              <w:szCs w:val="22"/>
            </w:rPr>
          </w:pPr>
          <w:hyperlink w:anchor="_Toc529274519" w:history="1">
            <w:r w:rsidR="009A7FCF" w:rsidRPr="00C70C5C">
              <w:rPr>
                <w:rStyle w:val="a5"/>
                <w:rFonts w:asciiTheme="minorEastAsia" w:hAnsiTheme="minorEastAsia" w:cs="方正小标宋简体" w:hint="eastAsia"/>
                <w:noProof/>
              </w:rPr>
              <w:t>维稳管理制度</w:t>
            </w:r>
            <w:r w:rsidR="009A7FCF">
              <w:rPr>
                <w:noProof/>
                <w:webHidden/>
              </w:rPr>
              <w:tab/>
            </w:r>
            <w:r w:rsidR="009A7FCF">
              <w:rPr>
                <w:noProof/>
                <w:webHidden/>
              </w:rPr>
              <w:fldChar w:fldCharType="begin"/>
            </w:r>
            <w:r w:rsidR="009A7FCF">
              <w:rPr>
                <w:noProof/>
                <w:webHidden/>
              </w:rPr>
              <w:instrText xml:space="preserve"> PAGEREF _Toc529274519 \h </w:instrText>
            </w:r>
            <w:r w:rsidR="009A7FCF">
              <w:rPr>
                <w:noProof/>
                <w:webHidden/>
              </w:rPr>
            </w:r>
            <w:r w:rsidR="009A7FCF">
              <w:rPr>
                <w:noProof/>
                <w:webHidden/>
              </w:rPr>
              <w:fldChar w:fldCharType="separate"/>
            </w:r>
            <w:r w:rsidR="009A7FCF">
              <w:rPr>
                <w:noProof/>
                <w:webHidden/>
              </w:rPr>
              <w:t>153</w:t>
            </w:r>
            <w:r w:rsidR="009A7FCF">
              <w:rPr>
                <w:noProof/>
                <w:webHidden/>
              </w:rPr>
              <w:fldChar w:fldCharType="end"/>
            </w:r>
          </w:hyperlink>
        </w:p>
        <w:p w:rsidR="009A7FCF" w:rsidRDefault="00C01466">
          <w:pPr>
            <w:pStyle w:val="10"/>
            <w:tabs>
              <w:tab w:val="right" w:leader="dot" w:pos="8296"/>
            </w:tabs>
            <w:rPr>
              <w:rFonts w:asciiTheme="minorHAnsi" w:eastAsiaTheme="minorEastAsia" w:hAnsiTheme="minorHAnsi" w:cstheme="minorBidi"/>
              <w:noProof/>
              <w:szCs w:val="22"/>
            </w:rPr>
          </w:pPr>
          <w:hyperlink w:anchor="_Toc529274520" w:history="1">
            <w:r w:rsidR="009A7FCF" w:rsidRPr="00C70C5C">
              <w:rPr>
                <w:rStyle w:val="a5"/>
                <w:rFonts w:asciiTheme="minorEastAsia" w:hAnsiTheme="minorEastAsia" w:cs="方正小标宋简体" w:hint="eastAsia"/>
                <w:noProof/>
              </w:rPr>
              <w:t>消防安全管理制度</w:t>
            </w:r>
            <w:r w:rsidR="009A7FCF">
              <w:rPr>
                <w:noProof/>
                <w:webHidden/>
              </w:rPr>
              <w:tab/>
            </w:r>
            <w:r w:rsidR="009A7FCF">
              <w:rPr>
                <w:noProof/>
                <w:webHidden/>
              </w:rPr>
              <w:fldChar w:fldCharType="begin"/>
            </w:r>
            <w:r w:rsidR="009A7FCF">
              <w:rPr>
                <w:noProof/>
                <w:webHidden/>
              </w:rPr>
              <w:instrText xml:space="preserve"> PAGEREF _Toc529274520 \h </w:instrText>
            </w:r>
            <w:r w:rsidR="009A7FCF">
              <w:rPr>
                <w:noProof/>
                <w:webHidden/>
              </w:rPr>
            </w:r>
            <w:r w:rsidR="009A7FCF">
              <w:rPr>
                <w:noProof/>
                <w:webHidden/>
              </w:rPr>
              <w:fldChar w:fldCharType="separate"/>
            </w:r>
            <w:r w:rsidR="009A7FCF">
              <w:rPr>
                <w:noProof/>
                <w:webHidden/>
              </w:rPr>
              <w:t>160</w:t>
            </w:r>
            <w:r w:rsidR="009A7FCF">
              <w:rPr>
                <w:noProof/>
                <w:webHidden/>
              </w:rPr>
              <w:fldChar w:fldCharType="end"/>
            </w:r>
          </w:hyperlink>
        </w:p>
        <w:p w:rsidR="009A7FCF" w:rsidRDefault="00C01466">
          <w:pPr>
            <w:pStyle w:val="10"/>
            <w:tabs>
              <w:tab w:val="right" w:leader="dot" w:pos="8296"/>
            </w:tabs>
            <w:rPr>
              <w:rFonts w:asciiTheme="minorHAnsi" w:eastAsiaTheme="minorEastAsia" w:hAnsiTheme="minorHAnsi" w:cstheme="minorBidi"/>
              <w:noProof/>
              <w:szCs w:val="22"/>
            </w:rPr>
          </w:pPr>
          <w:hyperlink w:anchor="_Toc529274521" w:history="1">
            <w:r w:rsidR="009A7FCF" w:rsidRPr="00C70C5C">
              <w:rPr>
                <w:rStyle w:val="a5"/>
                <w:rFonts w:asciiTheme="minorEastAsia" w:hAnsiTheme="minorEastAsia" w:cs="方正小标宋简体" w:hint="eastAsia"/>
                <w:noProof/>
              </w:rPr>
              <w:t>用火、用气、用水、用电安全管理制度</w:t>
            </w:r>
            <w:r w:rsidR="009A7FCF">
              <w:rPr>
                <w:noProof/>
                <w:webHidden/>
              </w:rPr>
              <w:tab/>
            </w:r>
            <w:r w:rsidR="009A7FCF">
              <w:rPr>
                <w:noProof/>
                <w:webHidden/>
              </w:rPr>
              <w:fldChar w:fldCharType="begin"/>
            </w:r>
            <w:r w:rsidR="009A7FCF">
              <w:rPr>
                <w:noProof/>
                <w:webHidden/>
              </w:rPr>
              <w:instrText xml:space="preserve"> PAGEREF _Toc529274521 \h </w:instrText>
            </w:r>
            <w:r w:rsidR="009A7FCF">
              <w:rPr>
                <w:noProof/>
                <w:webHidden/>
              </w:rPr>
            </w:r>
            <w:r w:rsidR="009A7FCF">
              <w:rPr>
                <w:noProof/>
                <w:webHidden/>
              </w:rPr>
              <w:fldChar w:fldCharType="separate"/>
            </w:r>
            <w:r w:rsidR="009A7FCF">
              <w:rPr>
                <w:noProof/>
                <w:webHidden/>
              </w:rPr>
              <w:t>165</w:t>
            </w:r>
            <w:r w:rsidR="009A7FCF">
              <w:rPr>
                <w:noProof/>
                <w:webHidden/>
              </w:rPr>
              <w:fldChar w:fldCharType="end"/>
            </w:r>
          </w:hyperlink>
        </w:p>
        <w:p w:rsidR="009A7FCF" w:rsidRDefault="00C01466">
          <w:pPr>
            <w:pStyle w:val="10"/>
            <w:tabs>
              <w:tab w:val="right" w:leader="dot" w:pos="8296"/>
            </w:tabs>
            <w:rPr>
              <w:rFonts w:asciiTheme="minorHAnsi" w:eastAsiaTheme="minorEastAsia" w:hAnsiTheme="minorHAnsi" w:cstheme="minorBidi"/>
              <w:noProof/>
              <w:szCs w:val="22"/>
            </w:rPr>
          </w:pPr>
          <w:hyperlink w:anchor="_Toc529274522" w:history="1">
            <w:r w:rsidR="009A7FCF" w:rsidRPr="00C70C5C">
              <w:rPr>
                <w:rStyle w:val="a5"/>
                <w:rFonts w:asciiTheme="minorEastAsia" w:hAnsiTheme="minorEastAsia" w:cs="方正小标宋简体" w:hint="eastAsia"/>
                <w:noProof/>
              </w:rPr>
              <w:t>网络安全管理制度</w:t>
            </w:r>
            <w:r w:rsidR="009A7FCF">
              <w:rPr>
                <w:noProof/>
                <w:webHidden/>
              </w:rPr>
              <w:tab/>
            </w:r>
            <w:r w:rsidR="009A7FCF">
              <w:rPr>
                <w:noProof/>
                <w:webHidden/>
              </w:rPr>
              <w:fldChar w:fldCharType="begin"/>
            </w:r>
            <w:r w:rsidR="009A7FCF">
              <w:rPr>
                <w:noProof/>
                <w:webHidden/>
              </w:rPr>
              <w:instrText xml:space="preserve"> PAGEREF _Toc529274522 \h </w:instrText>
            </w:r>
            <w:r w:rsidR="009A7FCF">
              <w:rPr>
                <w:noProof/>
                <w:webHidden/>
              </w:rPr>
            </w:r>
            <w:r w:rsidR="009A7FCF">
              <w:rPr>
                <w:noProof/>
                <w:webHidden/>
              </w:rPr>
              <w:fldChar w:fldCharType="separate"/>
            </w:r>
            <w:r w:rsidR="009A7FCF">
              <w:rPr>
                <w:noProof/>
                <w:webHidden/>
              </w:rPr>
              <w:t>167</w:t>
            </w:r>
            <w:r w:rsidR="009A7FCF">
              <w:rPr>
                <w:noProof/>
                <w:webHidden/>
              </w:rPr>
              <w:fldChar w:fldCharType="end"/>
            </w:r>
          </w:hyperlink>
        </w:p>
        <w:p w:rsidR="009A7FCF" w:rsidRDefault="00C01466">
          <w:pPr>
            <w:pStyle w:val="10"/>
            <w:tabs>
              <w:tab w:val="right" w:leader="dot" w:pos="8296"/>
            </w:tabs>
            <w:rPr>
              <w:rFonts w:asciiTheme="minorHAnsi" w:eastAsiaTheme="minorEastAsia" w:hAnsiTheme="minorHAnsi" w:cstheme="minorBidi"/>
              <w:noProof/>
              <w:szCs w:val="22"/>
            </w:rPr>
          </w:pPr>
          <w:hyperlink w:anchor="_Toc529274523" w:history="1">
            <w:r w:rsidR="009A7FCF" w:rsidRPr="00C70C5C">
              <w:rPr>
                <w:rStyle w:val="a5"/>
                <w:rFonts w:asciiTheme="minorEastAsia" w:hAnsiTheme="minorEastAsia" w:cs="方正小标宋简体" w:hint="eastAsia"/>
                <w:noProof/>
              </w:rPr>
              <w:t>实验室安全管理制度</w:t>
            </w:r>
            <w:r w:rsidR="009A7FCF">
              <w:rPr>
                <w:noProof/>
                <w:webHidden/>
              </w:rPr>
              <w:tab/>
            </w:r>
            <w:r w:rsidR="009A7FCF">
              <w:rPr>
                <w:noProof/>
                <w:webHidden/>
              </w:rPr>
              <w:fldChar w:fldCharType="begin"/>
            </w:r>
            <w:r w:rsidR="009A7FCF">
              <w:rPr>
                <w:noProof/>
                <w:webHidden/>
              </w:rPr>
              <w:instrText xml:space="preserve"> PAGEREF _Toc529274523 \h </w:instrText>
            </w:r>
            <w:r w:rsidR="009A7FCF">
              <w:rPr>
                <w:noProof/>
                <w:webHidden/>
              </w:rPr>
            </w:r>
            <w:r w:rsidR="009A7FCF">
              <w:rPr>
                <w:noProof/>
                <w:webHidden/>
              </w:rPr>
              <w:fldChar w:fldCharType="separate"/>
            </w:r>
            <w:r w:rsidR="009A7FCF">
              <w:rPr>
                <w:noProof/>
                <w:webHidden/>
              </w:rPr>
              <w:t>170</w:t>
            </w:r>
            <w:r w:rsidR="009A7FCF">
              <w:rPr>
                <w:noProof/>
                <w:webHidden/>
              </w:rPr>
              <w:fldChar w:fldCharType="end"/>
            </w:r>
          </w:hyperlink>
        </w:p>
        <w:p w:rsidR="009A7FCF" w:rsidRDefault="00C01466">
          <w:pPr>
            <w:pStyle w:val="10"/>
            <w:tabs>
              <w:tab w:val="right" w:leader="dot" w:pos="8296"/>
            </w:tabs>
            <w:rPr>
              <w:rFonts w:asciiTheme="minorHAnsi" w:eastAsiaTheme="minorEastAsia" w:hAnsiTheme="minorHAnsi" w:cstheme="minorBidi"/>
              <w:noProof/>
              <w:szCs w:val="22"/>
            </w:rPr>
          </w:pPr>
          <w:hyperlink w:anchor="_Toc529274524" w:history="1">
            <w:r w:rsidR="009A7FCF" w:rsidRPr="00C70C5C">
              <w:rPr>
                <w:rStyle w:val="a5"/>
                <w:rFonts w:asciiTheme="minorEastAsia" w:hAnsiTheme="minorEastAsia" w:cs="方正小标宋简体" w:hint="eastAsia"/>
                <w:noProof/>
              </w:rPr>
              <w:t>低值易耗品的管理制度</w:t>
            </w:r>
            <w:r w:rsidR="009A7FCF">
              <w:rPr>
                <w:noProof/>
                <w:webHidden/>
              </w:rPr>
              <w:tab/>
            </w:r>
            <w:r w:rsidR="009A7FCF">
              <w:rPr>
                <w:noProof/>
                <w:webHidden/>
              </w:rPr>
              <w:fldChar w:fldCharType="begin"/>
            </w:r>
            <w:r w:rsidR="009A7FCF">
              <w:rPr>
                <w:noProof/>
                <w:webHidden/>
              </w:rPr>
              <w:instrText xml:space="preserve"> PAGEREF _Toc529274524 \h </w:instrText>
            </w:r>
            <w:r w:rsidR="009A7FCF">
              <w:rPr>
                <w:noProof/>
                <w:webHidden/>
              </w:rPr>
            </w:r>
            <w:r w:rsidR="009A7FCF">
              <w:rPr>
                <w:noProof/>
                <w:webHidden/>
              </w:rPr>
              <w:fldChar w:fldCharType="separate"/>
            </w:r>
            <w:r w:rsidR="009A7FCF">
              <w:rPr>
                <w:noProof/>
                <w:webHidden/>
              </w:rPr>
              <w:t>171</w:t>
            </w:r>
            <w:r w:rsidR="009A7FCF">
              <w:rPr>
                <w:noProof/>
                <w:webHidden/>
              </w:rPr>
              <w:fldChar w:fldCharType="end"/>
            </w:r>
          </w:hyperlink>
        </w:p>
        <w:p w:rsidR="009A7FCF" w:rsidRDefault="00C01466">
          <w:pPr>
            <w:pStyle w:val="10"/>
            <w:tabs>
              <w:tab w:val="right" w:leader="dot" w:pos="8296"/>
            </w:tabs>
            <w:rPr>
              <w:rFonts w:asciiTheme="minorHAnsi" w:eastAsiaTheme="minorEastAsia" w:hAnsiTheme="minorHAnsi" w:cstheme="minorBidi"/>
              <w:noProof/>
              <w:szCs w:val="22"/>
            </w:rPr>
          </w:pPr>
          <w:hyperlink w:anchor="_Toc529274525" w:history="1">
            <w:r w:rsidR="009A7FCF" w:rsidRPr="00C70C5C">
              <w:rPr>
                <w:rStyle w:val="a5"/>
                <w:rFonts w:asciiTheme="minorEastAsia" w:hAnsiTheme="minorEastAsia" w:cs="方正小标宋简体" w:hint="eastAsia"/>
                <w:noProof/>
              </w:rPr>
              <w:t>校园基本建设和修缮工程管理制度</w:t>
            </w:r>
            <w:r w:rsidR="009A7FCF">
              <w:rPr>
                <w:noProof/>
                <w:webHidden/>
              </w:rPr>
              <w:tab/>
            </w:r>
            <w:r w:rsidR="009A7FCF">
              <w:rPr>
                <w:noProof/>
                <w:webHidden/>
              </w:rPr>
              <w:fldChar w:fldCharType="begin"/>
            </w:r>
            <w:r w:rsidR="009A7FCF">
              <w:rPr>
                <w:noProof/>
                <w:webHidden/>
              </w:rPr>
              <w:instrText xml:space="preserve"> PAGEREF _Toc529274525 \h </w:instrText>
            </w:r>
            <w:r w:rsidR="009A7FCF">
              <w:rPr>
                <w:noProof/>
                <w:webHidden/>
              </w:rPr>
            </w:r>
            <w:r w:rsidR="009A7FCF">
              <w:rPr>
                <w:noProof/>
                <w:webHidden/>
              </w:rPr>
              <w:fldChar w:fldCharType="separate"/>
            </w:r>
            <w:r w:rsidR="009A7FCF">
              <w:rPr>
                <w:noProof/>
                <w:webHidden/>
              </w:rPr>
              <w:t>171</w:t>
            </w:r>
            <w:r w:rsidR="009A7FCF">
              <w:rPr>
                <w:noProof/>
                <w:webHidden/>
              </w:rPr>
              <w:fldChar w:fldCharType="end"/>
            </w:r>
          </w:hyperlink>
        </w:p>
        <w:p w:rsidR="009A7FCF" w:rsidRDefault="00C01466">
          <w:pPr>
            <w:pStyle w:val="10"/>
            <w:tabs>
              <w:tab w:val="right" w:leader="dot" w:pos="8296"/>
            </w:tabs>
            <w:rPr>
              <w:rFonts w:asciiTheme="minorHAnsi" w:eastAsiaTheme="minorEastAsia" w:hAnsiTheme="minorHAnsi" w:cstheme="minorBidi"/>
              <w:noProof/>
              <w:szCs w:val="22"/>
            </w:rPr>
          </w:pPr>
          <w:hyperlink w:anchor="_Toc529274526" w:history="1">
            <w:r w:rsidR="009A7FCF" w:rsidRPr="00C70C5C">
              <w:rPr>
                <w:rStyle w:val="a5"/>
                <w:rFonts w:asciiTheme="minorEastAsia" w:hAnsiTheme="minorEastAsia" w:cs="方正小标宋简体" w:hint="eastAsia"/>
                <w:noProof/>
              </w:rPr>
              <w:t>教学及办公用房管理制度</w:t>
            </w:r>
            <w:r w:rsidR="009A7FCF">
              <w:rPr>
                <w:noProof/>
                <w:webHidden/>
              </w:rPr>
              <w:tab/>
            </w:r>
            <w:r w:rsidR="009A7FCF">
              <w:rPr>
                <w:noProof/>
                <w:webHidden/>
              </w:rPr>
              <w:fldChar w:fldCharType="begin"/>
            </w:r>
            <w:r w:rsidR="009A7FCF">
              <w:rPr>
                <w:noProof/>
                <w:webHidden/>
              </w:rPr>
              <w:instrText xml:space="preserve"> PAGEREF _Toc529274526 \h </w:instrText>
            </w:r>
            <w:r w:rsidR="009A7FCF">
              <w:rPr>
                <w:noProof/>
                <w:webHidden/>
              </w:rPr>
            </w:r>
            <w:r w:rsidR="009A7FCF">
              <w:rPr>
                <w:noProof/>
                <w:webHidden/>
              </w:rPr>
              <w:fldChar w:fldCharType="separate"/>
            </w:r>
            <w:r w:rsidR="009A7FCF">
              <w:rPr>
                <w:noProof/>
                <w:webHidden/>
              </w:rPr>
              <w:t>172</w:t>
            </w:r>
            <w:r w:rsidR="009A7FCF">
              <w:rPr>
                <w:noProof/>
                <w:webHidden/>
              </w:rPr>
              <w:fldChar w:fldCharType="end"/>
            </w:r>
          </w:hyperlink>
        </w:p>
        <w:p w:rsidR="009A7FCF" w:rsidRDefault="00C01466">
          <w:pPr>
            <w:pStyle w:val="10"/>
            <w:tabs>
              <w:tab w:val="right" w:leader="dot" w:pos="8296"/>
            </w:tabs>
            <w:rPr>
              <w:rFonts w:asciiTheme="minorHAnsi" w:eastAsiaTheme="minorEastAsia" w:hAnsiTheme="minorHAnsi" w:cstheme="minorBidi"/>
              <w:noProof/>
              <w:szCs w:val="22"/>
            </w:rPr>
          </w:pPr>
          <w:hyperlink w:anchor="_Toc529274527" w:history="1">
            <w:r w:rsidR="009A7FCF" w:rsidRPr="00C70C5C">
              <w:rPr>
                <w:rStyle w:val="a5"/>
                <w:rFonts w:asciiTheme="minorEastAsia" w:hAnsiTheme="minorEastAsia" w:cs="方正小标宋简体" w:hint="eastAsia"/>
                <w:noProof/>
              </w:rPr>
              <w:t>节能减排工作管理制度</w:t>
            </w:r>
            <w:r w:rsidR="009A7FCF">
              <w:rPr>
                <w:noProof/>
                <w:webHidden/>
              </w:rPr>
              <w:tab/>
            </w:r>
            <w:r w:rsidR="009A7FCF">
              <w:rPr>
                <w:noProof/>
                <w:webHidden/>
              </w:rPr>
              <w:fldChar w:fldCharType="begin"/>
            </w:r>
            <w:r w:rsidR="009A7FCF">
              <w:rPr>
                <w:noProof/>
                <w:webHidden/>
              </w:rPr>
              <w:instrText xml:space="preserve"> PAGEREF _Toc529274527 \h </w:instrText>
            </w:r>
            <w:r w:rsidR="009A7FCF">
              <w:rPr>
                <w:noProof/>
                <w:webHidden/>
              </w:rPr>
            </w:r>
            <w:r w:rsidR="009A7FCF">
              <w:rPr>
                <w:noProof/>
                <w:webHidden/>
              </w:rPr>
              <w:fldChar w:fldCharType="separate"/>
            </w:r>
            <w:r w:rsidR="009A7FCF">
              <w:rPr>
                <w:noProof/>
                <w:webHidden/>
              </w:rPr>
              <w:t>173</w:t>
            </w:r>
            <w:r w:rsidR="009A7FCF">
              <w:rPr>
                <w:noProof/>
                <w:webHidden/>
              </w:rPr>
              <w:fldChar w:fldCharType="end"/>
            </w:r>
          </w:hyperlink>
        </w:p>
        <w:p w:rsidR="009A7FCF" w:rsidRDefault="00C01466">
          <w:pPr>
            <w:pStyle w:val="10"/>
            <w:tabs>
              <w:tab w:val="right" w:leader="dot" w:pos="8296"/>
            </w:tabs>
            <w:rPr>
              <w:rFonts w:asciiTheme="minorHAnsi" w:eastAsiaTheme="minorEastAsia" w:hAnsiTheme="minorHAnsi" w:cstheme="minorBidi"/>
              <w:noProof/>
              <w:szCs w:val="22"/>
            </w:rPr>
          </w:pPr>
          <w:hyperlink w:anchor="_Toc529274528" w:history="1">
            <w:r w:rsidR="009A7FCF" w:rsidRPr="00C70C5C">
              <w:rPr>
                <w:rStyle w:val="a5"/>
                <w:rFonts w:asciiTheme="minorEastAsia" w:hAnsiTheme="minorEastAsia" w:cs="方正小标宋简体" w:hint="eastAsia"/>
                <w:noProof/>
              </w:rPr>
              <w:t>医疗卫生管理制度</w:t>
            </w:r>
            <w:r w:rsidR="009A7FCF">
              <w:rPr>
                <w:noProof/>
                <w:webHidden/>
              </w:rPr>
              <w:tab/>
            </w:r>
            <w:r w:rsidR="009A7FCF">
              <w:rPr>
                <w:noProof/>
                <w:webHidden/>
              </w:rPr>
              <w:fldChar w:fldCharType="begin"/>
            </w:r>
            <w:r w:rsidR="009A7FCF">
              <w:rPr>
                <w:noProof/>
                <w:webHidden/>
              </w:rPr>
              <w:instrText xml:space="preserve"> PAGEREF _Toc529274528 \h </w:instrText>
            </w:r>
            <w:r w:rsidR="009A7FCF">
              <w:rPr>
                <w:noProof/>
                <w:webHidden/>
              </w:rPr>
            </w:r>
            <w:r w:rsidR="009A7FCF">
              <w:rPr>
                <w:noProof/>
                <w:webHidden/>
              </w:rPr>
              <w:fldChar w:fldCharType="separate"/>
            </w:r>
            <w:r w:rsidR="009A7FCF">
              <w:rPr>
                <w:noProof/>
                <w:webHidden/>
              </w:rPr>
              <w:t>175</w:t>
            </w:r>
            <w:r w:rsidR="009A7FCF">
              <w:rPr>
                <w:noProof/>
                <w:webHidden/>
              </w:rPr>
              <w:fldChar w:fldCharType="end"/>
            </w:r>
          </w:hyperlink>
        </w:p>
        <w:p w:rsidR="009A7FCF" w:rsidRDefault="00C01466">
          <w:pPr>
            <w:pStyle w:val="10"/>
            <w:tabs>
              <w:tab w:val="right" w:leader="dot" w:pos="8296"/>
            </w:tabs>
            <w:rPr>
              <w:rFonts w:asciiTheme="minorHAnsi" w:eastAsiaTheme="minorEastAsia" w:hAnsiTheme="minorHAnsi" w:cstheme="minorBidi"/>
              <w:noProof/>
              <w:szCs w:val="22"/>
            </w:rPr>
          </w:pPr>
          <w:hyperlink w:anchor="_Toc529274529" w:history="1">
            <w:r w:rsidR="009A7FCF" w:rsidRPr="00C70C5C">
              <w:rPr>
                <w:rStyle w:val="a5"/>
                <w:rFonts w:asciiTheme="minorEastAsia" w:hAnsiTheme="minorEastAsia" w:cs="方正小标宋简体" w:hint="eastAsia"/>
                <w:noProof/>
              </w:rPr>
              <w:t>教师公寓管理制度</w:t>
            </w:r>
            <w:r w:rsidR="009A7FCF">
              <w:rPr>
                <w:noProof/>
                <w:webHidden/>
              </w:rPr>
              <w:tab/>
            </w:r>
            <w:r w:rsidR="009A7FCF">
              <w:rPr>
                <w:noProof/>
                <w:webHidden/>
              </w:rPr>
              <w:fldChar w:fldCharType="begin"/>
            </w:r>
            <w:r w:rsidR="009A7FCF">
              <w:rPr>
                <w:noProof/>
                <w:webHidden/>
              </w:rPr>
              <w:instrText xml:space="preserve"> PAGEREF _Toc529274529 \h </w:instrText>
            </w:r>
            <w:r w:rsidR="009A7FCF">
              <w:rPr>
                <w:noProof/>
                <w:webHidden/>
              </w:rPr>
            </w:r>
            <w:r w:rsidR="009A7FCF">
              <w:rPr>
                <w:noProof/>
                <w:webHidden/>
              </w:rPr>
              <w:fldChar w:fldCharType="separate"/>
            </w:r>
            <w:r w:rsidR="009A7FCF">
              <w:rPr>
                <w:noProof/>
                <w:webHidden/>
              </w:rPr>
              <w:t>176</w:t>
            </w:r>
            <w:r w:rsidR="009A7FCF">
              <w:rPr>
                <w:noProof/>
                <w:webHidden/>
              </w:rPr>
              <w:fldChar w:fldCharType="end"/>
            </w:r>
          </w:hyperlink>
        </w:p>
        <w:p w:rsidR="009A7FCF" w:rsidRDefault="00C01466">
          <w:pPr>
            <w:pStyle w:val="10"/>
            <w:tabs>
              <w:tab w:val="right" w:leader="dot" w:pos="8296"/>
            </w:tabs>
            <w:rPr>
              <w:rFonts w:asciiTheme="minorHAnsi" w:eastAsiaTheme="minorEastAsia" w:hAnsiTheme="minorHAnsi" w:cstheme="minorBidi"/>
              <w:noProof/>
              <w:szCs w:val="22"/>
            </w:rPr>
          </w:pPr>
          <w:hyperlink w:anchor="_Toc529274530" w:history="1">
            <w:r w:rsidR="009A7FCF" w:rsidRPr="00C70C5C">
              <w:rPr>
                <w:rStyle w:val="a5"/>
                <w:rFonts w:asciiTheme="minorEastAsia" w:hAnsiTheme="minorEastAsia" w:cs="方正小标宋简体" w:hint="eastAsia"/>
                <w:noProof/>
              </w:rPr>
              <w:t>学生寝室、教室资产管理的规定</w:t>
            </w:r>
            <w:r w:rsidR="009A7FCF">
              <w:rPr>
                <w:noProof/>
                <w:webHidden/>
              </w:rPr>
              <w:tab/>
            </w:r>
            <w:r w:rsidR="009A7FCF">
              <w:rPr>
                <w:noProof/>
                <w:webHidden/>
              </w:rPr>
              <w:fldChar w:fldCharType="begin"/>
            </w:r>
            <w:r w:rsidR="009A7FCF">
              <w:rPr>
                <w:noProof/>
                <w:webHidden/>
              </w:rPr>
              <w:instrText xml:space="preserve"> PAGEREF _Toc529274530 \h </w:instrText>
            </w:r>
            <w:r w:rsidR="009A7FCF">
              <w:rPr>
                <w:noProof/>
                <w:webHidden/>
              </w:rPr>
            </w:r>
            <w:r w:rsidR="009A7FCF">
              <w:rPr>
                <w:noProof/>
                <w:webHidden/>
              </w:rPr>
              <w:fldChar w:fldCharType="separate"/>
            </w:r>
            <w:r w:rsidR="009A7FCF">
              <w:rPr>
                <w:noProof/>
                <w:webHidden/>
              </w:rPr>
              <w:t>177</w:t>
            </w:r>
            <w:r w:rsidR="009A7FCF">
              <w:rPr>
                <w:noProof/>
                <w:webHidden/>
              </w:rPr>
              <w:fldChar w:fldCharType="end"/>
            </w:r>
          </w:hyperlink>
        </w:p>
        <w:p w:rsidR="009A7FCF" w:rsidRDefault="00C01466">
          <w:pPr>
            <w:pStyle w:val="10"/>
            <w:tabs>
              <w:tab w:val="right" w:leader="dot" w:pos="8296"/>
            </w:tabs>
            <w:rPr>
              <w:rFonts w:asciiTheme="minorHAnsi" w:eastAsiaTheme="minorEastAsia" w:hAnsiTheme="minorHAnsi" w:cstheme="minorBidi"/>
              <w:noProof/>
              <w:szCs w:val="22"/>
            </w:rPr>
          </w:pPr>
          <w:hyperlink w:anchor="_Toc529274531" w:history="1">
            <w:r w:rsidR="009A7FCF" w:rsidRPr="00C70C5C">
              <w:rPr>
                <w:rStyle w:val="a5"/>
                <w:rFonts w:asciiTheme="minorEastAsia" w:hAnsiTheme="minorEastAsia" w:cs="方正小标宋简体" w:hint="eastAsia"/>
                <w:noProof/>
              </w:rPr>
              <w:t>物品损坏赔偿制度</w:t>
            </w:r>
            <w:r w:rsidR="009A7FCF">
              <w:rPr>
                <w:noProof/>
                <w:webHidden/>
              </w:rPr>
              <w:tab/>
            </w:r>
            <w:r w:rsidR="009A7FCF">
              <w:rPr>
                <w:noProof/>
                <w:webHidden/>
              </w:rPr>
              <w:fldChar w:fldCharType="begin"/>
            </w:r>
            <w:r w:rsidR="009A7FCF">
              <w:rPr>
                <w:noProof/>
                <w:webHidden/>
              </w:rPr>
              <w:instrText xml:space="preserve"> PAGEREF _Toc529274531 \h </w:instrText>
            </w:r>
            <w:r w:rsidR="009A7FCF">
              <w:rPr>
                <w:noProof/>
                <w:webHidden/>
              </w:rPr>
            </w:r>
            <w:r w:rsidR="009A7FCF">
              <w:rPr>
                <w:noProof/>
                <w:webHidden/>
              </w:rPr>
              <w:fldChar w:fldCharType="separate"/>
            </w:r>
            <w:r w:rsidR="009A7FCF">
              <w:rPr>
                <w:noProof/>
                <w:webHidden/>
              </w:rPr>
              <w:t>177</w:t>
            </w:r>
            <w:r w:rsidR="009A7FCF">
              <w:rPr>
                <w:noProof/>
                <w:webHidden/>
              </w:rPr>
              <w:fldChar w:fldCharType="end"/>
            </w:r>
          </w:hyperlink>
        </w:p>
        <w:p w:rsidR="009A7FCF" w:rsidRDefault="00C01466">
          <w:pPr>
            <w:pStyle w:val="10"/>
            <w:tabs>
              <w:tab w:val="right" w:leader="dot" w:pos="8296"/>
            </w:tabs>
            <w:rPr>
              <w:rFonts w:asciiTheme="minorHAnsi" w:eastAsiaTheme="minorEastAsia" w:hAnsiTheme="minorHAnsi" w:cstheme="minorBidi"/>
              <w:noProof/>
              <w:szCs w:val="22"/>
            </w:rPr>
          </w:pPr>
          <w:hyperlink w:anchor="_Toc529274532" w:history="1">
            <w:r w:rsidR="009A7FCF" w:rsidRPr="00C70C5C">
              <w:rPr>
                <w:rStyle w:val="a5"/>
                <w:rFonts w:asciiTheme="minorEastAsia" w:hAnsiTheme="minorEastAsia" w:cs="方正小标宋简体" w:hint="eastAsia"/>
                <w:noProof/>
              </w:rPr>
              <w:t>学院食堂标准化管理制度</w:t>
            </w:r>
            <w:r w:rsidR="009A7FCF">
              <w:rPr>
                <w:noProof/>
                <w:webHidden/>
              </w:rPr>
              <w:tab/>
            </w:r>
            <w:r w:rsidR="009A7FCF">
              <w:rPr>
                <w:noProof/>
                <w:webHidden/>
              </w:rPr>
              <w:fldChar w:fldCharType="begin"/>
            </w:r>
            <w:r w:rsidR="009A7FCF">
              <w:rPr>
                <w:noProof/>
                <w:webHidden/>
              </w:rPr>
              <w:instrText xml:space="preserve"> PAGEREF _Toc529274532 \h </w:instrText>
            </w:r>
            <w:r w:rsidR="009A7FCF">
              <w:rPr>
                <w:noProof/>
                <w:webHidden/>
              </w:rPr>
            </w:r>
            <w:r w:rsidR="009A7FCF">
              <w:rPr>
                <w:noProof/>
                <w:webHidden/>
              </w:rPr>
              <w:fldChar w:fldCharType="separate"/>
            </w:r>
            <w:r w:rsidR="009A7FCF">
              <w:rPr>
                <w:noProof/>
                <w:webHidden/>
              </w:rPr>
              <w:t>178</w:t>
            </w:r>
            <w:r w:rsidR="009A7FCF">
              <w:rPr>
                <w:noProof/>
                <w:webHidden/>
              </w:rPr>
              <w:fldChar w:fldCharType="end"/>
            </w:r>
          </w:hyperlink>
        </w:p>
        <w:p w:rsidR="009A7FCF" w:rsidRDefault="00C01466">
          <w:pPr>
            <w:pStyle w:val="10"/>
            <w:tabs>
              <w:tab w:val="right" w:leader="dot" w:pos="8296"/>
            </w:tabs>
            <w:rPr>
              <w:rFonts w:asciiTheme="minorHAnsi" w:eastAsiaTheme="minorEastAsia" w:hAnsiTheme="minorHAnsi" w:cstheme="minorBidi"/>
              <w:noProof/>
              <w:szCs w:val="22"/>
            </w:rPr>
          </w:pPr>
          <w:hyperlink w:anchor="_Toc529274533" w:history="1">
            <w:r w:rsidR="009A7FCF" w:rsidRPr="00C70C5C">
              <w:rPr>
                <w:rStyle w:val="a5"/>
                <w:rFonts w:asciiTheme="minorEastAsia" w:hAnsiTheme="minorEastAsia" w:cs="方正小标宋简体" w:hint="eastAsia"/>
                <w:noProof/>
              </w:rPr>
              <w:t>饮食安全管理制度</w:t>
            </w:r>
            <w:r w:rsidR="009A7FCF">
              <w:rPr>
                <w:noProof/>
                <w:webHidden/>
              </w:rPr>
              <w:tab/>
            </w:r>
            <w:r w:rsidR="009A7FCF">
              <w:rPr>
                <w:noProof/>
                <w:webHidden/>
              </w:rPr>
              <w:fldChar w:fldCharType="begin"/>
            </w:r>
            <w:r w:rsidR="009A7FCF">
              <w:rPr>
                <w:noProof/>
                <w:webHidden/>
              </w:rPr>
              <w:instrText xml:space="preserve"> PAGEREF _Toc529274533 \h </w:instrText>
            </w:r>
            <w:r w:rsidR="009A7FCF">
              <w:rPr>
                <w:noProof/>
                <w:webHidden/>
              </w:rPr>
            </w:r>
            <w:r w:rsidR="009A7FCF">
              <w:rPr>
                <w:noProof/>
                <w:webHidden/>
              </w:rPr>
              <w:fldChar w:fldCharType="separate"/>
            </w:r>
            <w:r w:rsidR="009A7FCF">
              <w:rPr>
                <w:noProof/>
                <w:webHidden/>
              </w:rPr>
              <w:t>187</w:t>
            </w:r>
            <w:r w:rsidR="009A7FCF">
              <w:rPr>
                <w:noProof/>
                <w:webHidden/>
              </w:rPr>
              <w:fldChar w:fldCharType="end"/>
            </w:r>
          </w:hyperlink>
        </w:p>
        <w:p w:rsidR="009A7FCF" w:rsidRDefault="00C01466">
          <w:pPr>
            <w:pStyle w:val="10"/>
            <w:tabs>
              <w:tab w:val="right" w:leader="dot" w:pos="8296"/>
            </w:tabs>
            <w:rPr>
              <w:rFonts w:asciiTheme="minorHAnsi" w:eastAsiaTheme="minorEastAsia" w:hAnsiTheme="minorHAnsi" w:cstheme="minorBidi"/>
              <w:noProof/>
              <w:szCs w:val="22"/>
            </w:rPr>
          </w:pPr>
          <w:hyperlink w:anchor="_Toc529274534" w:history="1">
            <w:r w:rsidR="009A7FCF" w:rsidRPr="00C70C5C">
              <w:rPr>
                <w:rStyle w:val="a5"/>
                <w:rFonts w:asciiTheme="minorEastAsia" w:hAnsiTheme="minorEastAsia" w:cs="方正小标宋简体" w:hint="eastAsia"/>
                <w:noProof/>
              </w:rPr>
              <w:t>突发公共事件应急预案</w:t>
            </w:r>
            <w:r w:rsidR="009A7FCF">
              <w:rPr>
                <w:noProof/>
                <w:webHidden/>
              </w:rPr>
              <w:tab/>
            </w:r>
            <w:r w:rsidR="009A7FCF">
              <w:rPr>
                <w:noProof/>
                <w:webHidden/>
              </w:rPr>
              <w:fldChar w:fldCharType="begin"/>
            </w:r>
            <w:r w:rsidR="009A7FCF">
              <w:rPr>
                <w:noProof/>
                <w:webHidden/>
              </w:rPr>
              <w:instrText xml:space="preserve"> PAGEREF _Toc529274534 \h </w:instrText>
            </w:r>
            <w:r w:rsidR="009A7FCF">
              <w:rPr>
                <w:noProof/>
                <w:webHidden/>
              </w:rPr>
            </w:r>
            <w:r w:rsidR="009A7FCF">
              <w:rPr>
                <w:noProof/>
                <w:webHidden/>
              </w:rPr>
              <w:fldChar w:fldCharType="separate"/>
            </w:r>
            <w:r w:rsidR="009A7FCF">
              <w:rPr>
                <w:noProof/>
                <w:webHidden/>
              </w:rPr>
              <w:t>195</w:t>
            </w:r>
            <w:r w:rsidR="009A7FCF">
              <w:rPr>
                <w:noProof/>
                <w:webHidden/>
              </w:rPr>
              <w:fldChar w:fldCharType="end"/>
            </w:r>
          </w:hyperlink>
        </w:p>
        <w:p w:rsidR="00612ADC" w:rsidRPr="00612ADC" w:rsidRDefault="00612ADC" w:rsidP="00F8287D">
          <w:pPr>
            <w:spacing w:line="400" w:lineRule="exact"/>
            <w:rPr>
              <w:rFonts w:asciiTheme="minorEastAsia" w:hAnsiTheme="minorEastAsia"/>
              <w:b/>
              <w:bCs/>
              <w:szCs w:val="21"/>
              <w:lang w:val="zh-CN"/>
            </w:rPr>
          </w:pPr>
          <w:r w:rsidRPr="0073619E">
            <w:rPr>
              <w:rFonts w:asciiTheme="minorEastAsia" w:hAnsiTheme="minorEastAsia"/>
              <w:b/>
              <w:bCs/>
              <w:szCs w:val="21"/>
              <w:lang w:val="zh-CN"/>
            </w:rPr>
            <w:fldChar w:fldCharType="end"/>
          </w:r>
        </w:p>
      </w:sdtContent>
    </w:sdt>
    <w:p w:rsidR="00843594" w:rsidRDefault="00843594" w:rsidP="00F8287D">
      <w:pPr>
        <w:spacing w:line="400" w:lineRule="exact"/>
        <w:jc w:val="center"/>
        <w:rPr>
          <w:rFonts w:asciiTheme="minorEastAsia" w:hAnsiTheme="minorEastAsia" w:cs="仿宋_GB2312"/>
          <w:b/>
          <w:color w:val="000000" w:themeColor="text1"/>
          <w:sz w:val="36"/>
          <w:szCs w:val="36"/>
        </w:rPr>
      </w:pPr>
      <w:bookmarkStart w:id="1" w:name="_Toc432426550"/>
      <w:bookmarkEnd w:id="0"/>
    </w:p>
    <w:p w:rsidR="00843594" w:rsidRDefault="00843594" w:rsidP="00F8287D">
      <w:pPr>
        <w:spacing w:line="400" w:lineRule="exact"/>
        <w:jc w:val="center"/>
        <w:rPr>
          <w:rFonts w:asciiTheme="minorEastAsia" w:hAnsiTheme="minorEastAsia" w:cs="仿宋_GB2312"/>
          <w:b/>
          <w:color w:val="000000" w:themeColor="text1"/>
          <w:sz w:val="36"/>
          <w:szCs w:val="36"/>
        </w:rPr>
      </w:pPr>
    </w:p>
    <w:p w:rsidR="006379DD" w:rsidRPr="00DE6239" w:rsidRDefault="006379DD" w:rsidP="00F8287D">
      <w:pPr>
        <w:spacing w:line="400" w:lineRule="exact"/>
        <w:jc w:val="center"/>
        <w:rPr>
          <w:rFonts w:asciiTheme="majorEastAsia" w:eastAsiaTheme="majorEastAsia" w:hAnsiTheme="majorEastAsia"/>
          <w:szCs w:val="21"/>
        </w:rPr>
      </w:pPr>
    </w:p>
    <w:p w:rsidR="006379DD" w:rsidRPr="00052278" w:rsidRDefault="006379DD" w:rsidP="00F8287D">
      <w:pPr>
        <w:spacing w:line="400" w:lineRule="exact"/>
        <w:jc w:val="center"/>
        <w:rPr>
          <w:rFonts w:asciiTheme="minorEastAsia" w:hAnsiTheme="minorEastAsia" w:cs="仿宋_GB2312"/>
          <w:b/>
          <w:color w:val="000000" w:themeColor="text1"/>
          <w:sz w:val="36"/>
          <w:szCs w:val="36"/>
        </w:rPr>
      </w:pPr>
      <w:bookmarkStart w:id="2" w:name="_Toc432426552"/>
      <w:r w:rsidRPr="00052278">
        <w:rPr>
          <w:rFonts w:asciiTheme="minorEastAsia" w:hAnsiTheme="minorEastAsia" w:cs="仿宋_GB2312" w:hint="eastAsia"/>
          <w:b/>
          <w:color w:val="000000" w:themeColor="text1"/>
          <w:sz w:val="36"/>
          <w:szCs w:val="36"/>
        </w:rPr>
        <w:t>辽宁现代服务职业技术学院</w:t>
      </w:r>
    </w:p>
    <w:p w:rsidR="006379DD" w:rsidRPr="00DE6239" w:rsidRDefault="006379DD" w:rsidP="00F8287D">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3" w:name="_Toc529274472"/>
      <w:r w:rsidRPr="00DE6239">
        <w:rPr>
          <w:rFonts w:asciiTheme="minorEastAsia" w:eastAsiaTheme="minorEastAsia" w:hAnsiTheme="minorEastAsia" w:cs="方正小标宋简体" w:hint="eastAsia"/>
          <w:bCs w:val="0"/>
          <w:color w:val="000000" w:themeColor="text1"/>
          <w:sz w:val="36"/>
          <w:szCs w:val="36"/>
        </w:rPr>
        <w:t>党委领导下的院长负责制实施细则（试行）</w:t>
      </w:r>
      <w:bookmarkEnd w:id="2"/>
      <w:bookmarkEnd w:id="3"/>
    </w:p>
    <w:p w:rsidR="006379DD" w:rsidRPr="00DE6239" w:rsidRDefault="006379DD" w:rsidP="00F8287D">
      <w:pPr>
        <w:spacing w:line="400" w:lineRule="exact"/>
        <w:jc w:val="center"/>
        <w:rPr>
          <w:rFonts w:asciiTheme="majorEastAsia" w:eastAsiaTheme="majorEastAsia" w:hAnsiTheme="majorEastAsia"/>
          <w:w w:val="90"/>
          <w:szCs w:val="21"/>
        </w:rPr>
      </w:pPr>
    </w:p>
    <w:p w:rsidR="006379DD" w:rsidRPr="00DE6239" w:rsidRDefault="006379DD" w:rsidP="00F8287D">
      <w:pPr>
        <w:spacing w:line="400" w:lineRule="exact"/>
        <w:jc w:val="center"/>
        <w:rPr>
          <w:rFonts w:asciiTheme="majorEastAsia" w:eastAsiaTheme="majorEastAsia" w:hAnsiTheme="majorEastAsia"/>
          <w:b/>
          <w:szCs w:val="21"/>
        </w:rPr>
      </w:pPr>
      <w:r w:rsidRPr="00DE6239">
        <w:rPr>
          <w:rFonts w:asciiTheme="majorEastAsia" w:eastAsiaTheme="majorEastAsia" w:hAnsiTheme="majorEastAsia" w:hint="eastAsia"/>
          <w:b/>
          <w:szCs w:val="21"/>
        </w:rPr>
        <w:t>第一章  总则</w:t>
      </w:r>
    </w:p>
    <w:p w:rsidR="006379DD" w:rsidRPr="00DE6239" w:rsidRDefault="006379DD" w:rsidP="00F8287D">
      <w:pPr>
        <w:spacing w:line="400" w:lineRule="exact"/>
        <w:ind w:firstLineChars="200" w:firstLine="420"/>
        <w:rPr>
          <w:rFonts w:asciiTheme="majorEastAsia" w:eastAsiaTheme="majorEastAsia" w:hAnsiTheme="majorEastAsia"/>
          <w:szCs w:val="21"/>
        </w:rPr>
      </w:pPr>
    </w:p>
    <w:p w:rsidR="006379DD" w:rsidRPr="00DE6239" w:rsidRDefault="006379DD" w:rsidP="00F8287D">
      <w:pPr>
        <w:spacing w:line="400" w:lineRule="exact"/>
        <w:ind w:firstLineChars="200" w:firstLine="422"/>
        <w:rPr>
          <w:rFonts w:asciiTheme="majorEastAsia" w:eastAsiaTheme="majorEastAsia" w:hAnsiTheme="majorEastAsia"/>
          <w:szCs w:val="21"/>
        </w:rPr>
      </w:pPr>
      <w:r w:rsidRPr="00DE6239">
        <w:rPr>
          <w:rFonts w:asciiTheme="majorEastAsia" w:eastAsiaTheme="majorEastAsia" w:hAnsiTheme="majorEastAsia" w:hint="eastAsia"/>
          <w:b/>
          <w:szCs w:val="21"/>
        </w:rPr>
        <w:t>第一条</w:t>
      </w:r>
      <w:r w:rsidRPr="00DE6239">
        <w:rPr>
          <w:rFonts w:asciiTheme="majorEastAsia" w:eastAsiaTheme="majorEastAsia" w:hAnsiTheme="majorEastAsia" w:hint="eastAsia"/>
          <w:szCs w:val="21"/>
        </w:rPr>
        <w:t xml:space="preserve">  为切实加强党对学院的领导，完善学院领导体制，更好地促进学院各项事业的改革和发展，根据教育部《普通高校党委领导下的校长负责制实施意见》和中共中央办公厅</w:t>
      </w:r>
      <w:r w:rsidRPr="00DE6239">
        <w:rPr>
          <w:rFonts w:asciiTheme="majorEastAsia" w:eastAsiaTheme="majorEastAsia" w:hAnsiTheme="majorEastAsia" w:hint="eastAsia"/>
          <w:szCs w:val="21"/>
        </w:rPr>
        <w:lastRenderedPageBreak/>
        <w:t>《关于坚持和完善普通高等学校党委领导下的校长负责制的实施意见》等有关精神，结合我院实际，制定本实施细则。</w:t>
      </w:r>
    </w:p>
    <w:p w:rsidR="006379DD" w:rsidRPr="00DE6239" w:rsidRDefault="006379DD" w:rsidP="00F8287D">
      <w:pPr>
        <w:spacing w:line="400" w:lineRule="exact"/>
        <w:ind w:firstLineChars="200" w:firstLine="422"/>
        <w:rPr>
          <w:rFonts w:asciiTheme="majorEastAsia" w:eastAsiaTheme="majorEastAsia" w:hAnsiTheme="majorEastAsia"/>
          <w:szCs w:val="21"/>
        </w:rPr>
      </w:pPr>
      <w:r w:rsidRPr="00DE6239">
        <w:rPr>
          <w:rFonts w:asciiTheme="majorEastAsia" w:eastAsiaTheme="majorEastAsia" w:hAnsiTheme="majorEastAsia" w:hint="eastAsia"/>
          <w:b/>
          <w:szCs w:val="21"/>
        </w:rPr>
        <w:t>第二条</w:t>
      </w:r>
      <w:r w:rsidRPr="00DE6239">
        <w:rPr>
          <w:rFonts w:asciiTheme="majorEastAsia" w:eastAsiaTheme="majorEastAsia" w:hAnsiTheme="majorEastAsia" w:hint="eastAsia"/>
          <w:szCs w:val="21"/>
        </w:rPr>
        <w:t xml:space="preserve">  学院实行党委领导下的院长负责制。党委是学院的领导核心，是学院的最高领导集体，统一领导学院工作，支持院长独立负责地行使职权。党委书记负责党委全面工作，在坚持党委集体领导中负有主要责任。院长是学院的行政主要负责人和法定代表人，在党委的领导下全面负责学院行政工作。学院党委支持院长按照有关法律法规行使职权，保证学院教学、科研和行政管理等各项工作的完成。</w:t>
      </w:r>
    </w:p>
    <w:p w:rsidR="006379DD" w:rsidRPr="00DE6239" w:rsidRDefault="006379DD" w:rsidP="00F8287D">
      <w:pPr>
        <w:spacing w:line="400" w:lineRule="exact"/>
        <w:ind w:firstLineChars="200" w:firstLine="422"/>
        <w:rPr>
          <w:rFonts w:asciiTheme="majorEastAsia" w:eastAsiaTheme="majorEastAsia" w:hAnsiTheme="majorEastAsia"/>
          <w:szCs w:val="21"/>
        </w:rPr>
      </w:pPr>
      <w:r w:rsidRPr="00DE6239">
        <w:rPr>
          <w:rFonts w:asciiTheme="majorEastAsia" w:eastAsiaTheme="majorEastAsia" w:hAnsiTheme="majorEastAsia" w:hint="eastAsia"/>
          <w:b/>
          <w:szCs w:val="21"/>
        </w:rPr>
        <w:t>第三条</w:t>
      </w:r>
      <w:r w:rsidRPr="00DE6239">
        <w:rPr>
          <w:rFonts w:asciiTheme="majorEastAsia" w:eastAsiaTheme="majorEastAsia" w:hAnsiTheme="majorEastAsia" w:hint="eastAsia"/>
          <w:szCs w:val="21"/>
        </w:rPr>
        <w:t xml:space="preserve">  学院党政领导干部必须以邓小平理论和“三个代表”重要思想为指导，树立和落实科学发展观，认真执行党的基本路线和教育方针，坚持科学的办学方向和正确的人才观，坚持民主集中制，遵循教育规律，依法履行工作职责。</w:t>
      </w:r>
    </w:p>
    <w:p w:rsidR="006379DD" w:rsidRPr="00DE6239" w:rsidRDefault="006379DD" w:rsidP="00F8287D">
      <w:pPr>
        <w:spacing w:line="400" w:lineRule="exact"/>
        <w:ind w:firstLineChars="200" w:firstLine="420"/>
        <w:rPr>
          <w:rFonts w:asciiTheme="majorEastAsia" w:eastAsiaTheme="majorEastAsia" w:hAnsiTheme="majorEastAsia"/>
          <w:szCs w:val="21"/>
        </w:rPr>
      </w:pPr>
    </w:p>
    <w:p w:rsidR="006379DD" w:rsidRPr="00DE6239" w:rsidRDefault="006379DD" w:rsidP="00F8287D">
      <w:pPr>
        <w:spacing w:line="400" w:lineRule="exact"/>
        <w:jc w:val="center"/>
        <w:rPr>
          <w:rFonts w:asciiTheme="majorEastAsia" w:eastAsiaTheme="majorEastAsia" w:hAnsiTheme="majorEastAsia"/>
          <w:b/>
          <w:szCs w:val="21"/>
        </w:rPr>
      </w:pPr>
      <w:r w:rsidRPr="00DE6239">
        <w:rPr>
          <w:rFonts w:asciiTheme="majorEastAsia" w:eastAsiaTheme="majorEastAsia" w:hAnsiTheme="majorEastAsia" w:hint="eastAsia"/>
          <w:b/>
          <w:szCs w:val="21"/>
        </w:rPr>
        <w:t>第二章  党委的职责</w:t>
      </w:r>
    </w:p>
    <w:p w:rsidR="006379DD" w:rsidRPr="00DE6239" w:rsidRDefault="006379DD" w:rsidP="00F8287D">
      <w:pPr>
        <w:spacing w:line="400" w:lineRule="exact"/>
        <w:ind w:firstLineChars="200" w:firstLine="420"/>
        <w:rPr>
          <w:rFonts w:asciiTheme="majorEastAsia" w:eastAsiaTheme="majorEastAsia" w:hAnsiTheme="majorEastAsia"/>
          <w:szCs w:val="21"/>
        </w:rPr>
      </w:pPr>
    </w:p>
    <w:p w:rsidR="006379DD" w:rsidRPr="00DE6239" w:rsidRDefault="006379DD" w:rsidP="00F8287D">
      <w:pPr>
        <w:spacing w:line="400" w:lineRule="exact"/>
        <w:ind w:firstLineChars="200" w:firstLine="422"/>
        <w:rPr>
          <w:rFonts w:asciiTheme="majorEastAsia" w:eastAsiaTheme="majorEastAsia" w:hAnsiTheme="majorEastAsia"/>
          <w:szCs w:val="21"/>
        </w:rPr>
      </w:pPr>
      <w:r w:rsidRPr="00DE6239">
        <w:rPr>
          <w:rFonts w:asciiTheme="majorEastAsia" w:eastAsiaTheme="majorEastAsia" w:hAnsiTheme="majorEastAsia" w:hint="eastAsia"/>
          <w:b/>
          <w:szCs w:val="21"/>
        </w:rPr>
        <w:t>第四条</w:t>
      </w:r>
      <w:r w:rsidRPr="00DE6239">
        <w:rPr>
          <w:rFonts w:asciiTheme="majorEastAsia" w:eastAsiaTheme="majorEastAsia" w:hAnsiTheme="majorEastAsia" w:hint="eastAsia"/>
          <w:szCs w:val="21"/>
        </w:rPr>
        <w:t xml:space="preserve">  学院党委的核心任务是对学院重大问题的决策和领导，并围绕党和学院的中心工作加强党的建设和思想政治工作，主要体现在政治领导、思想领导和组织领导，重点在于把握方向、总揽全局、谋划发展、科学决策、用好干部、协调各方。</w:t>
      </w:r>
    </w:p>
    <w:p w:rsidR="006379DD" w:rsidRPr="00DE6239" w:rsidRDefault="006379DD" w:rsidP="00F8287D">
      <w:pPr>
        <w:spacing w:line="400" w:lineRule="exact"/>
        <w:ind w:firstLineChars="200" w:firstLine="422"/>
        <w:rPr>
          <w:rFonts w:asciiTheme="majorEastAsia" w:eastAsiaTheme="majorEastAsia" w:hAnsiTheme="majorEastAsia"/>
          <w:szCs w:val="21"/>
        </w:rPr>
      </w:pPr>
      <w:r w:rsidRPr="00DE6239">
        <w:rPr>
          <w:rFonts w:asciiTheme="majorEastAsia" w:eastAsiaTheme="majorEastAsia" w:hAnsiTheme="majorEastAsia" w:hint="eastAsia"/>
          <w:b/>
          <w:szCs w:val="21"/>
        </w:rPr>
        <w:t>第五条</w:t>
      </w:r>
      <w:r w:rsidRPr="00DE6239">
        <w:rPr>
          <w:rFonts w:asciiTheme="majorEastAsia" w:eastAsiaTheme="majorEastAsia" w:hAnsiTheme="majorEastAsia" w:hint="eastAsia"/>
          <w:szCs w:val="21"/>
        </w:rPr>
        <w:t xml:space="preserve">  学院党委的主要职责：</w:t>
      </w:r>
    </w:p>
    <w:p w:rsidR="006379DD" w:rsidRPr="00DE6239" w:rsidRDefault="006379DD"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一）全面贯彻执行党的路线方针政策，贯彻执行党的教育方针，坚持社会主义办学方向，坚持立德树人，依法治校，依靠全院师生员工推动学校科学发展，培养德智体美全面发展的中国特色社会主义事业合格建设者和可靠接班人。</w:t>
      </w:r>
    </w:p>
    <w:p w:rsidR="006379DD" w:rsidRPr="00DE6239" w:rsidRDefault="006379DD"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（二）讨论决定事关学院改革发展稳定及教学、科研、行政管理中的重大事项和基本管理制度。</w:t>
      </w:r>
    </w:p>
    <w:p w:rsidR="006379DD" w:rsidRPr="00DE6239" w:rsidRDefault="006379DD"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三）坚持党管干部原则，按照干部管理权限负责干部的选拔、教育、培养、考核和监督，讨论决定学院内部组织机构的设置及其负责人的人选，依照有关程序推荐院级领导干部和后备干部人选。做好老干部工作。</w:t>
      </w:r>
    </w:p>
    <w:p w:rsidR="006379DD" w:rsidRPr="00DE6239" w:rsidRDefault="006379DD"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（四）坚持党</w:t>
      </w:r>
      <w:proofErr w:type="gramStart"/>
      <w:r w:rsidRPr="00DE6239">
        <w:rPr>
          <w:rFonts w:asciiTheme="majorEastAsia" w:eastAsiaTheme="majorEastAsia" w:hAnsiTheme="majorEastAsia" w:hint="eastAsia"/>
          <w:szCs w:val="21"/>
        </w:rPr>
        <w:t>管人才</w:t>
      </w:r>
      <w:proofErr w:type="gramEnd"/>
      <w:r w:rsidRPr="00DE6239">
        <w:rPr>
          <w:rFonts w:asciiTheme="majorEastAsia" w:eastAsiaTheme="majorEastAsia" w:hAnsiTheme="majorEastAsia" w:hint="eastAsia"/>
          <w:szCs w:val="21"/>
        </w:rPr>
        <w:t>原则，讨论决定学院人才工作规划和重大人才政策，创新人才工作体制机制，优化人才成长环境，统筹推进学院各类人才队伍建设。</w:t>
      </w:r>
    </w:p>
    <w:p w:rsidR="006379DD" w:rsidRPr="00DE6239" w:rsidRDefault="006379DD"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（五）领导学院思想政治工作和德育工作，坚持用中国特色社会主义理论体系武装师生员工头脑，培育和</w:t>
      </w:r>
      <w:proofErr w:type="gramStart"/>
      <w:r w:rsidRPr="00DE6239">
        <w:rPr>
          <w:rFonts w:asciiTheme="majorEastAsia" w:eastAsiaTheme="majorEastAsia" w:hAnsiTheme="majorEastAsia" w:hint="eastAsia"/>
          <w:szCs w:val="21"/>
        </w:rPr>
        <w:t>践行</w:t>
      </w:r>
      <w:proofErr w:type="gramEnd"/>
      <w:r w:rsidRPr="00DE6239">
        <w:rPr>
          <w:rFonts w:asciiTheme="majorEastAsia" w:eastAsiaTheme="majorEastAsia" w:hAnsiTheme="majorEastAsia" w:hint="eastAsia"/>
          <w:szCs w:val="21"/>
        </w:rPr>
        <w:t>社会主义核心价值观，牢牢掌握学校意识形态工作的领导权、管理权、话语权。维护学院安全稳定，促进和谐校园建设。</w:t>
      </w:r>
    </w:p>
    <w:p w:rsidR="006379DD" w:rsidRPr="00DE6239" w:rsidRDefault="006379DD"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（六）加强学院文化建设，发挥文化育人作用，培育良好校风学风教风。</w:t>
      </w:r>
    </w:p>
    <w:p w:rsidR="006379DD" w:rsidRPr="00DE6239" w:rsidRDefault="006379DD"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（七）加强对学院各基层党组织的领导，做好发展党员和党员教育、管理、服务工作，发展党内基层民主，充分发挥基层党组织的战斗堡垒作用和党员的先锋模范作用。加强学院党委自身建设。</w:t>
      </w:r>
    </w:p>
    <w:p w:rsidR="006379DD" w:rsidRPr="00DE6239" w:rsidRDefault="006379DD"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lastRenderedPageBreak/>
        <w:t>（八）领导</w:t>
      </w:r>
      <w:proofErr w:type="gramStart"/>
      <w:r w:rsidRPr="00DE6239">
        <w:rPr>
          <w:rFonts w:asciiTheme="majorEastAsia" w:eastAsiaTheme="majorEastAsia" w:hAnsiTheme="majorEastAsia" w:hint="eastAsia"/>
          <w:szCs w:val="21"/>
        </w:rPr>
        <w:t>学院党</w:t>
      </w:r>
      <w:proofErr w:type="gramEnd"/>
      <w:r w:rsidRPr="00DE6239">
        <w:rPr>
          <w:rFonts w:asciiTheme="majorEastAsia" w:eastAsiaTheme="majorEastAsia" w:hAnsiTheme="majorEastAsia" w:hint="eastAsia"/>
          <w:szCs w:val="21"/>
        </w:rPr>
        <w:t>的纪律检查工作，落实党风廉政建设主体责任，推进惩治和预防腐败体系建设。</w:t>
      </w:r>
    </w:p>
    <w:p w:rsidR="006379DD" w:rsidRPr="00DE6239" w:rsidRDefault="006379DD"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（九）领导学院工会、共青团、学生会等群众组织和教职工代表大会。做好统一战线工作。</w:t>
      </w:r>
    </w:p>
    <w:p w:rsidR="006379DD" w:rsidRPr="00DE6239" w:rsidRDefault="006379DD"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（十）讨论决定其他事关师生员工切身利益的重要事项。</w:t>
      </w:r>
    </w:p>
    <w:p w:rsidR="006379DD" w:rsidRPr="00DE6239" w:rsidRDefault="006379DD" w:rsidP="00F8287D">
      <w:pPr>
        <w:spacing w:line="400" w:lineRule="exact"/>
        <w:ind w:firstLineChars="200" w:firstLine="420"/>
        <w:rPr>
          <w:rFonts w:asciiTheme="majorEastAsia" w:eastAsiaTheme="majorEastAsia" w:hAnsiTheme="majorEastAsia"/>
          <w:szCs w:val="21"/>
        </w:rPr>
      </w:pPr>
    </w:p>
    <w:p w:rsidR="006379DD" w:rsidRPr="00DE6239" w:rsidRDefault="006379DD" w:rsidP="00F8287D">
      <w:pPr>
        <w:spacing w:line="400" w:lineRule="exact"/>
        <w:jc w:val="center"/>
        <w:rPr>
          <w:rFonts w:asciiTheme="majorEastAsia" w:eastAsiaTheme="majorEastAsia" w:hAnsiTheme="majorEastAsia"/>
          <w:b/>
          <w:szCs w:val="21"/>
        </w:rPr>
      </w:pPr>
      <w:r w:rsidRPr="00DE6239">
        <w:rPr>
          <w:rFonts w:asciiTheme="majorEastAsia" w:eastAsiaTheme="majorEastAsia" w:hAnsiTheme="majorEastAsia" w:hint="eastAsia"/>
          <w:b/>
          <w:szCs w:val="21"/>
        </w:rPr>
        <w:t>第三章  院长的职权</w:t>
      </w:r>
    </w:p>
    <w:p w:rsidR="006379DD" w:rsidRPr="00DE6239" w:rsidRDefault="006379DD" w:rsidP="00F8287D">
      <w:pPr>
        <w:spacing w:line="400" w:lineRule="exact"/>
        <w:ind w:firstLineChars="200" w:firstLine="420"/>
        <w:rPr>
          <w:rFonts w:asciiTheme="majorEastAsia" w:eastAsiaTheme="majorEastAsia" w:hAnsiTheme="majorEastAsia"/>
          <w:szCs w:val="21"/>
        </w:rPr>
      </w:pPr>
    </w:p>
    <w:p w:rsidR="006379DD" w:rsidRPr="00DE6239" w:rsidRDefault="006379DD" w:rsidP="00F8287D">
      <w:pPr>
        <w:spacing w:line="400" w:lineRule="exact"/>
        <w:ind w:firstLineChars="200" w:firstLine="422"/>
        <w:rPr>
          <w:rFonts w:asciiTheme="majorEastAsia" w:eastAsiaTheme="majorEastAsia" w:hAnsiTheme="majorEastAsia"/>
          <w:szCs w:val="21"/>
        </w:rPr>
      </w:pPr>
      <w:r w:rsidRPr="00DE6239">
        <w:rPr>
          <w:rFonts w:asciiTheme="majorEastAsia" w:eastAsiaTheme="majorEastAsia" w:hAnsiTheme="majorEastAsia" w:hint="eastAsia"/>
          <w:b/>
          <w:szCs w:val="21"/>
        </w:rPr>
        <w:t>第六条</w:t>
      </w:r>
      <w:r w:rsidRPr="00DE6239">
        <w:rPr>
          <w:rFonts w:asciiTheme="majorEastAsia" w:eastAsiaTheme="majorEastAsia" w:hAnsiTheme="majorEastAsia" w:hint="eastAsia"/>
          <w:szCs w:val="21"/>
        </w:rPr>
        <w:t xml:space="preserve">  院长是学院的法定代表人，在学院党委领导下，贯彻党的教育方针，组织实施学院党委有关决议，行使高等教育法等规定的各项职权，全面负责教学、科研和行政管理工作。</w:t>
      </w:r>
    </w:p>
    <w:p w:rsidR="006379DD" w:rsidRPr="00DE6239" w:rsidRDefault="006379DD" w:rsidP="00F8287D">
      <w:pPr>
        <w:spacing w:line="400" w:lineRule="exact"/>
        <w:ind w:firstLineChars="200" w:firstLine="422"/>
        <w:rPr>
          <w:rFonts w:asciiTheme="majorEastAsia" w:eastAsiaTheme="majorEastAsia" w:hAnsiTheme="majorEastAsia"/>
          <w:szCs w:val="21"/>
        </w:rPr>
      </w:pPr>
      <w:r w:rsidRPr="00DE6239">
        <w:rPr>
          <w:rFonts w:asciiTheme="majorEastAsia" w:eastAsiaTheme="majorEastAsia" w:hAnsiTheme="majorEastAsia" w:hint="eastAsia"/>
          <w:b/>
          <w:szCs w:val="21"/>
        </w:rPr>
        <w:t>第七条</w:t>
      </w:r>
      <w:r w:rsidRPr="00DE6239">
        <w:rPr>
          <w:rFonts w:asciiTheme="majorEastAsia" w:eastAsiaTheme="majorEastAsia" w:hAnsiTheme="majorEastAsia" w:hint="eastAsia"/>
          <w:szCs w:val="21"/>
        </w:rPr>
        <w:t xml:space="preserve">  院长的主要职责： </w:t>
      </w:r>
    </w:p>
    <w:p w:rsidR="006379DD" w:rsidRPr="00DE6239" w:rsidRDefault="006379DD"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（一）组织拟订和实施学院发展规划、基本管理制度、重要行政规章制度、重大教学科研改革措施、重要办学资源配置方案。组织制定和实施具体规章制度、年度工作计划。</w:t>
      </w:r>
    </w:p>
    <w:p w:rsidR="006379DD" w:rsidRPr="00DE6239" w:rsidRDefault="006379DD"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（二）组织拟订和实施学院内部组织机构的设置方案。按照国家法律和干部选拔任用工作有关规定，推荐副校长人选，任免内部组织机构的负责人。</w:t>
      </w:r>
    </w:p>
    <w:p w:rsidR="006379DD" w:rsidRPr="00DE6239" w:rsidRDefault="006379DD"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（三）组织拟订和实施学院人才发展规划、重要人才政策和重大人才工程计划。负责教师队伍建设，依据有关规定聘任与解聘教师以及内部其他工作人员。</w:t>
      </w:r>
    </w:p>
    <w:p w:rsidR="006379DD" w:rsidRPr="00DE6239" w:rsidRDefault="006379DD"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（四）组织拟订和实施学院重大基本建设、年度经费预算等方案。加强财务管理和审计监督，管理和保护学院资产。</w:t>
      </w:r>
    </w:p>
    <w:p w:rsidR="006379DD" w:rsidRPr="00DE6239" w:rsidRDefault="006379DD"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（五）组织开展教学活动和科学研究，创新人才培养机制，提高人才培养质量，推进文化传承创新，服务国家和地方经济社会发展，把学院办出特色、争创一流。</w:t>
      </w:r>
    </w:p>
    <w:p w:rsidR="006379DD" w:rsidRPr="00DE6239" w:rsidRDefault="006379DD"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（六）组织开展思想品德教育，负责学生学籍管理并实施奖励或处分，开展招生和就业工作。</w:t>
      </w:r>
    </w:p>
    <w:p w:rsidR="006379DD" w:rsidRPr="00DE6239" w:rsidRDefault="006379DD"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（七）做好学院安全稳定和后勤保障工作。</w:t>
      </w:r>
    </w:p>
    <w:p w:rsidR="006379DD" w:rsidRPr="00DE6239" w:rsidRDefault="006379DD"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（八）组织开展学院对外交流与合作，依法代表学院与各级政府、社会各界和境外机构等签署合作协议，接受社会捐赠。</w:t>
      </w:r>
    </w:p>
    <w:p w:rsidR="006379DD" w:rsidRPr="00DE6239" w:rsidRDefault="006379DD"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九）向党委报告重大决议执行情况，向教职工代表大会报告工作，组织处理教职工代表大会、学生代表大会和团员代表大会有关行政工作的提案。支持学院各级党组织、民主党派基层组织、群众组织和学术组织开展工作。</w:t>
      </w:r>
    </w:p>
    <w:p w:rsidR="006379DD" w:rsidRPr="00DE6239" w:rsidRDefault="006379DD"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（十）履行法律法规和学校章程规定的其他职权。</w:t>
      </w:r>
    </w:p>
    <w:p w:rsidR="006379DD" w:rsidRPr="00DE6239" w:rsidRDefault="006379DD" w:rsidP="00F8287D">
      <w:pPr>
        <w:spacing w:line="400" w:lineRule="exact"/>
        <w:ind w:firstLineChars="200" w:firstLine="420"/>
        <w:rPr>
          <w:rFonts w:asciiTheme="majorEastAsia" w:eastAsiaTheme="majorEastAsia" w:hAnsiTheme="majorEastAsia"/>
          <w:szCs w:val="21"/>
        </w:rPr>
      </w:pPr>
    </w:p>
    <w:p w:rsidR="006379DD" w:rsidRPr="00DE6239" w:rsidRDefault="006379DD" w:rsidP="00F8287D">
      <w:pPr>
        <w:spacing w:line="400" w:lineRule="exact"/>
        <w:jc w:val="center"/>
        <w:rPr>
          <w:rFonts w:asciiTheme="majorEastAsia" w:eastAsiaTheme="majorEastAsia" w:hAnsiTheme="majorEastAsia"/>
          <w:b/>
          <w:szCs w:val="21"/>
        </w:rPr>
      </w:pPr>
      <w:r w:rsidRPr="00DE6239">
        <w:rPr>
          <w:rFonts w:asciiTheme="majorEastAsia" w:eastAsiaTheme="majorEastAsia" w:hAnsiTheme="majorEastAsia" w:hint="eastAsia"/>
          <w:b/>
          <w:szCs w:val="21"/>
        </w:rPr>
        <w:t>第四章  领导制度与工作原则</w:t>
      </w:r>
    </w:p>
    <w:p w:rsidR="006379DD" w:rsidRPr="00DE6239" w:rsidRDefault="006379DD" w:rsidP="00F8287D">
      <w:pPr>
        <w:spacing w:line="400" w:lineRule="exact"/>
        <w:ind w:firstLineChars="200" w:firstLine="420"/>
        <w:rPr>
          <w:rFonts w:asciiTheme="majorEastAsia" w:eastAsiaTheme="majorEastAsia" w:hAnsiTheme="majorEastAsia"/>
          <w:szCs w:val="21"/>
        </w:rPr>
      </w:pPr>
    </w:p>
    <w:p w:rsidR="006379DD" w:rsidRPr="00DE6239" w:rsidRDefault="006379DD" w:rsidP="00F8287D">
      <w:pPr>
        <w:spacing w:line="400" w:lineRule="exact"/>
        <w:ind w:firstLineChars="200" w:firstLine="422"/>
        <w:rPr>
          <w:rFonts w:asciiTheme="majorEastAsia" w:eastAsiaTheme="majorEastAsia" w:hAnsiTheme="majorEastAsia"/>
          <w:szCs w:val="21"/>
        </w:rPr>
      </w:pPr>
      <w:r w:rsidRPr="00DE6239">
        <w:rPr>
          <w:rFonts w:asciiTheme="majorEastAsia" w:eastAsiaTheme="majorEastAsia" w:hAnsiTheme="majorEastAsia" w:hint="eastAsia"/>
          <w:b/>
          <w:szCs w:val="21"/>
        </w:rPr>
        <w:lastRenderedPageBreak/>
        <w:t>第八条</w:t>
      </w:r>
      <w:r w:rsidRPr="00DE6239">
        <w:rPr>
          <w:rFonts w:asciiTheme="majorEastAsia" w:eastAsiaTheme="majorEastAsia" w:hAnsiTheme="majorEastAsia" w:hint="eastAsia"/>
          <w:szCs w:val="21"/>
        </w:rPr>
        <w:t xml:space="preserve">  民主集中制是党委领导下的院长负责制的基础，是党委领导学院的最根本制度。</w:t>
      </w:r>
    </w:p>
    <w:p w:rsidR="006379DD" w:rsidRPr="00DE6239" w:rsidRDefault="006379DD" w:rsidP="00F8287D">
      <w:pPr>
        <w:spacing w:line="400" w:lineRule="exact"/>
        <w:ind w:firstLineChars="200" w:firstLine="422"/>
        <w:rPr>
          <w:rFonts w:asciiTheme="majorEastAsia" w:eastAsiaTheme="majorEastAsia" w:hAnsiTheme="majorEastAsia"/>
          <w:szCs w:val="21"/>
        </w:rPr>
      </w:pPr>
      <w:r w:rsidRPr="00DE6239">
        <w:rPr>
          <w:rFonts w:asciiTheme="majorEastAsia" w:eastAsiaTheme="majorEastAsia" w:hAnsiTheme="majorEastAsia" w:hint="eastAsia"/>
          <w:b/>
          <w:szCs w:val="21"/>
        </w:rPr>
        <w:t>第九条</w:t>
      </w:r>
      <w:r w:rsidRPr="00DE6239">
        <w:rPr>
          <w:rFonts w:asciiTheme="majorEastAsia" w:eastAsiaTheme="majorEastAsia" w:hAnsiTheme="majorEastAsia" w:hint="eastAsia"/>
          <w:szCs w:val="21"/>
        </w:rPr>
        <w:t xml:space="preserve">  党委领导下的院长负责制的基本原则是：</w:t>
      </w:r>
    </w:p>
    <w:p w:rsidR="006379DD" w:rsidRPr="00DE6239" w:rsidRDefault="006379DD"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一）严格按照“集体领导，民主集中，个别酝酿，会议决定”的要求，遵循重大问题由党委集体讨论的原则，党委成员一律平等的原则，少数服从多数的原则和形成决议必须坚决执行的原则，对事关学院改革和发展的重大问题、重要事项，由学院党委集体讨论决定。</w:t>
      </w:r>
    </w:p>
    <w:p w:rsidR="006379DD" w:rsidRPr="00DE6239" w:rsidRDefault="006379DD"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（二）实行集体领导和个人分工负责相结合的工作制度，在坚持集体领导前提下，对学院日常工作的管理、具体工作的实施由学院领导分工负责。</w:t>
      </w:r>
    </w:p>
    <w:p w:rsidR="006379DD" w:rsidRPr="00DE6239" w:rsidRDefault="006379DD"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（三）建立民主决策机制，充分发挥教职工代表大会、学术委员会等组织的作用，提高决策的科学性。</w:t>
      </w:r>
    </w:p>
    <w:p w:rsidR="006379DD" w:rsidRPr="00DE6239" w:rsidRDefault="006379DD"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（四）加强制度建设，建立健全会议议事制度、重大问题决策制度、向上级请示报告制度、领导责任制度以及民主生活会制度。</w:t>
      </w:r>
    </w:p>
    <w:p w:rsidR="006379DD" w:rsidRPr="00DE6239" w:rsidRDefault="006379DD" w:rsidP="00F8287D">
      <w:pPr>
        <w:spacing w:line="400" w:lineRule="exact"/>
        <w:ind w:firstLineChars="200" w:firstLine="420"/>
        <w:rPr>
          <w:rFonts w:asciiTheme="majorEastAsia" w:eastAsiaTheme="majorEastAsia" w:hAnsiTheme="majorEastAsia"/>
          <w:szCs w:val="21"/>
        </w:rPr>
      </w:pPr>
    </w:p>
    <w:p w:rsidR="006379DD" w:rsidRPr="00DE6239" w:rsidRDefault="006379DD" w:rsidP="00F8287D">
      <w:pPr>
        <w:spacing w:line="400" w:lineRule="exact"/>
        <w:jc w:val="center"/>
        <w:rPr>
          <w:rFonts w:asciiTheme="majorEastAsia" w:eastAsiaTheme="majorEastAsia" w:hAnsiTheme="majorEastAsia"/>
          <w:b/>
          <w:szCs w:val="21"/>
        </w:rPr>
      </w:pPr>
      <w:r w:rsidRPr="00DE6239">
        <w:rPr>
          <w:rFonts w:asciiTheme="majorEastAsia" w:eastAsiaTheme="majorEastAsia" w:hAnsiTheme="majorEastAsia" w:hint="eastAsia"/>
          <w:b/>
          <w:szCs w:val="21"/>
        </w:rPr>
        <w:t>第五章  重大问题的决策程序</w:t>
      </w:r>
    </w:p>
    <w:p w:rsidR="006379DD" w:rsidRPr="00DE6239" w:rsidRDefault="006379DD" w:rsidP="00F8287D">
      <w:pPr>
        <w:spacing w:line="400" w:lineRule="exact"/>
        <w:ind w:firstLineChars="200" w:firstLine="420"/>
        <w:rPr>
          <w:rFonts w:asciiTheme="majorEastAsia" w:eastAsiaTheme="majorEastAsia" w:hAnsiTheme="majorEastAsia"/>
          <w:szCs w:val="21"/>
        </w:rPr>
      </w:pPr>
    </w:p>
    <w:p w:rsidR="006379DD" w:rsidRPr="00DE6239" w:rsidRDefault="006379DD" w:rsidP="00F8287D">
      <w:pPr>
        <w:spacing w:line="400" w:lineRule="exact"/>
        <w:ind w:firstLineChars="200" w:firstLine="422"/>
        <w:rPr>
          <w:rFonts w:asciiTheme="majorEastAsia" w:eastAsiaTheme="majorEastAsia" w:hAnsiTheme="majorEastAsia"/>
          <w:szCs w:val="21"/>
        </w:rPr>
      </w:pPr>
      <w:r w:rsidRPr="00DE6239">
        <w:rPr>
          <w:rFonts w:asciiTheme="majorEastAsia" w:eastAsiaTheme="majorEastAsia" w:hAnsiTheme="majorEastAsia" w:hint="eastAsia"/>
          <w:b/>
          <w:szCs w:val="21"/>
        </w:rPr>
        <w:t>第十条</w:t>
      </w:r>
      <w:r w:rsidRPr="00DE6239">
        <w:rPr>
          <w:rFonts w:asciiTheme="majorEastAsia" w:eastAsiaTheme="majorEastAsia" w:hAnsiTheme="majorEastAsia" w:hint="eastAsia"/>
          <w:szCs w:val="21"/>
        </w:rPr>
        <w:t xml:space="preserve">  必须由党委会议讨论决定的重大事项： </w:t>
      </w:r>
    </w:p>
    <w:p w:rsidR="006379DD" w:rsidRPr="00DE6239" w:rsidRDefault="006379DD"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 xml:space="preserve">（一）学院办学指导思想、办学方针、整体发展建设规划和重大改革方案。 </w:t>
      </w:r>
    </w:p>
    <w:p w:rsidR="006379DD" w:rsidRPr="00DE6239" w:rsidRDefault="006379DD"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（二）上级党组织下达的重要任务的贯彻实施方案，</w:t>
      </w:r>
      <w:proofErr w:type="gramStart"/>
      <w:r w:rsidRPr="00DE6239">
        <w:rPr>
          <w:rFonts w:asciiTheme="majorEastAsia" w:eastAsiaTheme="majorEastAsia" w:hAnsiTheme="majorEastAsia" w:hint="eastAsia"/>
          <w:szCs w:val="21"/>
        </w:rPr>
        <w:t>学院党</w:t>
      </w:r>
      <w:proofErr w:type="gramEnd"/>
      <w:r w:rsidRPr="00DE6239">
        <w:rPr>
          <w:rFonts w:asciiTheme="majorEastAsia" w:eastAsiaTheme="majorEastAsia" w:hAnsiTheme="majorEastAsia" w:hint="eastAsia"/>
          <w:szCs w:val="21"/>
        </w:rPr>
        <w:t xml:space="preserve">的建设、思想政治工作、德育工作和反腐倡廉建设中的重大问题。 </w:t>
      </w:r>
    </w:p>
    <w:p w:rsidR="006379DD" w:rsidRPr="00DE6239" w:rsidRDefault="006379DD"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 xml:space="preserve">（三）学院基本规章制度、政策的制定和重大调整，年度工作要点、总结和院长工作报告。 </w:t>
      </w:r>
    </w:p>
    <w:p w:rsidR="006379DD" w:rsidRPr="00DE6239" w:rsidRDefault="006379DD"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 xml:space="preserve">（四）学院内部组织机构设置、人员编制配备、师资队伍建设、专业建设等方案及重大调整。 </w:t>
      </w:r>
    </w:p>
    <w:p w:rsidR="006379DD" w:rsidRPr="00DE6239" w:rsidRDefault="006379DD"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 xml:space="preserve">（五）干部任免、教育、培养、考核、奖惩和监督，后备干部和人才队伍规划建设方案。 </w:t>
      </w:r>
    </w:p>
    <w:p w:rsidR="006379DD" w:rsidRPr="00DE6239" w:rsidRDefault="006379DD"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 xml:space="preserve">（六）学院年度财务预决算和收入分配方案，大额度资金的借贷和使用，重大基建项目，产业发展政策和计划，国内外重要合作、交流项目。 </w:t>
      </w:r>
    </w:p>
    <w:p w:rsidR="006379DD" w:rsidRPr="00DE6239" w:rsidRDefault="006379DD"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（七）学院土地、房屋和其他办学设施等重要资源、资产的管理和处置方案。</w:t>
      </w:r>
    </w:p>
    <w:p w:rsidR="006379DD" w:rsidRPr="00DE6239" w:rsidRDefault="006379DD"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 xml:space="preserve">（八）需要党委会议讨论决定的其他重大事项。 </w:t>
      </w:r>
    </w:p>
    <w:p w:rsidR="006379DD" w:rsidRPr="00DE6239" w:rsidRDefault="006379DD" w:rsidP="00F8287D">
      <w:pPr>
        <w:spacing w:line="400" w:lineRule="exact"/>
        <w:ind w:firstLineChars="200" w:firstLine="422"/>
        <w:rPr>
          <w:rFonts w:asciiTheme="majorEastAsia" w:eastAsiaTheme="majorEastAsia" w:hAnsiTheme="majorEastAsia"/>
          <w:szCs w:val="21"/>
        </w:rPr>
      </w:pPr>
      <w:r w:rsidRPr="00DE6239">
        <w:rPr>
          <w:rFonts w:asciiTheme="majorEastAsia" w:eastAsiaTheme="majorEastAsia" w:hAnsiTheme="majorEastAsia" w:hint="eastAsia"/>
          <w:b/>
          <w:szCs w:val="21"/>
        </w:rPr>
        <w:t>第十一条</w:t>
      </w:r>
      <w:r w:rsidRPr="00DE6239">
        <w:rPr>
          <w:rFonts w:asciiTheme="majorEastAsia" w:eastAsiaTheme="majorEastAsia" w:hAnsiTheme="majorEastAsia" w:hint="eastAsia"/>
          <w:szCs w:val="21"/>
        </w:rPr>
        <w:t xml:space="preserve">  对学院工作中的重大问题和重大事项一般按以下程序决策和实施：</w:t>
      </w:r>
    </w:p>
    <w:p w:rsidR="006379DD" w:rsidRPr="00DE6239" w:rsidRDefault="006379DD"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（一）组织调查研究。需要提交党委会讨论决定的事项，由有关领导组织调查研究后，提出工作思路、计划和方案。</w:t>
      </w:r>
    </w:p>
    <w:p w:rsidR="006379DD" w:rsidRPr="00DE6239" w:rsidRDefault="006379DD"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（二）广泛征求意见。决策前，根据内容分别听取学院教职工代表大会、学术委员会、基层部门、群众团体等的意见，进行充分论证。</w:t>
      </w:r>
    </w:p>
    <w:p w:rsidR="006379DD" w:rsidRPr="00DE6239" w:rsidRDefault="006379DD"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（三）集体讨论决定。召开党委会讨论，党委成员要充分发表意见、明确表态，按少数服从多数的原则做出决定。</w:t>
      </w:r>
    </w:p>
    <w:p w:rsidR="006379DD" w:rsidRPr="00DE6239" w:rsidRDefault="006379DD"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lastRenderedPageBreak/>
        <w:t>（四）分工负责实施。党委集体决定的方案，分别由党委或行政明确责任人，按职责分工组织实施。实施中如需变更、调整原定方案，必须由责任人提出意见，并报党委会讨论同意。</w:t>
      </w:r>
    </w:p>
    <w:p w:rsidR="006379DD" w:rsidRPr="00DE6239" w:rsidRDefault="006379DD"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（五）思想组织保证。在重大问题、重要事项的决策与实施过程中，党委应充分发挥各级党组织和党员的作用，通过深入细致的思想政治工作，保证各项工作的完成。</w:t>
      </w:r>
    </w:p>
    <w:p w:rsidR="006379DD" w:rsidRPr="00DE6239" w:rsidRDefault="006379DD"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（六）加强督促检查。党委对会议决定事项的贯彻落实情况进行督促和检查。</w:t>
      </w:r>
    </w:p>
    <w:p w:rsidR="006379DD" w:rsidRPr="00DE6239" w:rsidRDefault="006379DD" w:rsidP="00F8287D">
      <w:pPr>
        <w:spacing w:line="400" w:lineRule="exact"/>
        <w:ind w:firstLineChars="200" w:firstLine="420"/>
        <w:rPr>
          <w:rFonts w:asciiTheme="majorEastAsia" w:eastAsiaTheme="majorEastAsia" w:hAnsiTheme="majorEastAsia"/>
          <w:szCs w:val="21"/>
        </w:rPr>
      </w:pPr>
    </w:p>
    <w:p w:rsidR="006379DD" w:rsidRPr="00DE6239" w:rsidRDefault="006379DD" w:rsidP="00F8287D">
      <w:pPr>
        <w:spacing w:line="400" w:lineRule="exact"/>
        <w:jc w:val="center"/>
        <w:rPr>
          <w:rFonts w:asciiTheme="majorEastAsia" w:eastAsiaTheme="majorEastAsia" w:hAnsiTheme="majorEastAsia"/>
          <w:b/>
          <w:szCs w:val="21"/>
        </w:rPr>
      </w:pPr>
      <w:r w:rsidRPr="00DE6239">
        <w:rPr>
          <w:rFonts w:asciiTheme="majorEastAsia" w:eastAsiaTheme="majorEastAsia" w:hAnsiTheme="majorEastAsia" w:hint="eastAsia"/>
          <w:b/>
          <w:szCs w:val="21"/>
        </w:rPr>
        <w:t>第六章  监督与检查</w:t>
      </w:r>
    </w:p>
    <w:p w:rsidR="006379DD" w:rsidRPr="00DE6239" w:rsidRDefault="006379DD" w:rsidP="00F8287D">
      <w:pPr>
        <w:spacing w:line="400" w:lineRule="exact"/>
        <w:ind w:firstLineChars="200" w:firstLine="420"/>
        <w:rPr>
          <w:rFonts w:asciiTheme="majorEastAsia" w:eastAsiaTheme="majorEastAsia" w:hAnsiTheme="majorEastAsia"/>
          <w:szCs w:val="21"/>
        </w:rPr>
      </w:pPr>
    </w:p>
    <w:p w:rsidR="006379DD" w:rsidRPr="00DE6239" w:rsidRDefault="006379DD" w:rsidP="00F8287D">
      <w:pPr>
        <w:spacing w:line="400" w:lineRule="exact"/>
        <w:ind w:firstLineChars="200" w:firstLine="422"/>
        <w:rPr>
          <w:rFonts w:asciiTheme="majorEastAsia" w:eastAsiaTheme="majorEastAsia" w:hAnsiTheme="majorEastAsia"/>
          <w:szCs w:val="21"/>
        </w:rPr>
      </w:pPr>
      <w:r w:rsidRPr="00DE6239">
        <w:rPr>
          <w:rFonts w:asciiTheme="majorEastAsia" w:eastAsiaTheme="majorEastAsia" w:hAnsiTheme="majorEastAsia" w:hint="eastAsia"/>
          <w:b/>
          <w:szCs w:val="21"/>
        </w:rPr>
        <w:t>第十二条</w:t>
      </w:r>
      <w:r w:rsidRPr="00DE6239">
        <w:rPr>
          <w:rFonts w:asciiTheme="majorEastAsia" w:eastAsiaTheme="majorEastAsia" w:hAnsiTheme="majorEastAsia" w:hint="eastAsia"/>
          <w:szCs w:val="21"/>
        </w:rPr>
        <w:t xml:space="preserve">  学院党委要加强对各级领导干部执行本细则情况的监督与检查。本细则的贯彻执行情况将被列为领导干部述职、评议的重要内容，并作为学院党委评价和使用干部的重要依据。</w:t>
      </w:r>
    </w:p>
    <w:p w:rsidR="006379DD" w:rsidRPr="00DE6239" w:rsidRDefault="006379DD" w:rsidP="00F8287D">
      <w:pPr>
        <w:spacing w:line="400" w:lineRule="exact"/>
        <w:ind w:firstLineChars="200" w:firstLine="422"/>
        <w:rPr>
          <w:rFonts w:asciiTheme="majorEastAsia" w:eastAsiaTheme="majorEastAsia" w:hAnsiTheme="majorEastAsia"/>
          <w:szCs w:val="21"/>
        </w:rPr>
      </w:pPr>
      <w:r w:rsidRPr="00DE6239">
        <w:rPr>
          <w:rFonts w:asciiTheme="majorEastAsia" w:eastAsiaTheme="majorEastAsia" w:hAnsiTheme="majorEastAsia" w:hint="eastAsia"/>
          <w:b/>
          <w:szCs w:val="21"/>
        </w:rPr>
        <w:t>第十三条</w:t>
      </w:r>
      <w:r w:rsidRPr="00DE6239">
        <w:rPr>
          <w:rFonts w:asciiTheme="majorEastAsia" w:eastAsiaTheme="majorEastAsia" w:hAnsiTheme="majorEastAsia" w:hint="eastAsia"/>
          <w:szCs w:val="21"/>
        </w:rPr>
        <w:t xml:space="preserve">  推进学院党务公开和院务公开。学院党委应每年向全体党员报告工作，院长应及时向学院党委汇报工作及院长办公会议的议决事项。</w:t>
      </w:r>
    </w:p>
    <w:p w:rsidR="006379DD" w:rsidRPr="00DE6239" w:rsidRDefault="006379DD" w:rsidP="00F8287D">
      <w:pPr>
        <w:spacing w:line="400" w:lineRule="exact"/>
        <w:ind w:firstLineChars="200" w:firstLine="422"/>
        <w:rPr>
          <w:rFonts w:asciiTheme="majorEastAsia" w:eastAsiaTheme="majorEastAsia" w:hAnsiTheme="majorEastAsia"/>
          <w:szCs w:val="21"/>
        </w:rPr>
      </w:pPr>
      <w:r w:rsidRPr="00DE6239">
        <w:rPr>
          <w:rFonts w:asciiTheme="majorEastAsia" w:eastAsiaTheme="majorEastAsia" w:hAnsiTheme="majorEastAsia" w:hint="eastAsia"/>
          <w:b/>
          <w:szCs w:val="21"/>
        </w:rPr>
        <w:t>第十四条</w:t>
      </w:r>
      <w:r w:rsidRPr="00DE6239">
        <w:rPr>
          <w:rFonts w:asciiTheme="majorEastAsia" w:eastAsiaTheme="majorEastAsia" w:hAnsiTheme="majorEastAsia" w:hint="eastAsia"/>
          <w:szCs w:val="21"/>
        </w:rPr>
        <w:t xml:space="preserve">  充分发挥党内监督作用。学院党委要充分发挥学院纪委的监督检查职能，学院党委书记和院长要支持纪委及纪检监察审计部门开展纪检监察工作。纪检监察等部门依据职责对党委和行政部门的决策执行情况进行监督检查，发现问题及时报告，并提出纠正意见。</w:t>
      </w:r>
    </w:p>
    <w:p w:rsidR="006379DD" w:rsidRPr="00DE6239" w:rsidRDefault="006379DD" w:rsidP="00F8287D">
      <w:pPr>
        <w:spacing w:line="400" w:lineRule="exact"/>
        <w:ind w:firstLineChars="200" w:firstLine="420"/>
        <w:rPr>
          <w:rFonts w:asciiTheme="majorEastAsia" w:eastAsiaTheme="majorEastAsia" w:hAnsiTheme="majorEastAsia"/>
          <w:szCs w:val="21"/>
        </w:rPr>
      </w:pPr>
    </w:p>
    <w:p w:rsidR="006379DD" w:rsidRPr="00DE6239" w:rsidRDefault="006379DD" w:rsidP="00F8287D">
      <w:pPr>
        <w:spacing w:line="400" w:lineRule="exact"/>
        <w:jc w:val="center"/>
        <w:rPr>
          <w:rFonts w:asciiTheme="majorEastAsia" w:eastAsiaTheme="majorEastAsia" w:hAnsiTheme="majorEastAsia"/>
          <w:b/>
          <w:szCs w:val="21"/>
        </w:rPr>
      </w:pPr>
      <w:r w:rsidRPr="00DE6239">
        <w:rPr>
          <w:rFonts w:asciiTheme="majorEastAsia" w:eastAsiaTheme="majorEastAsia" w:hAnsiTheme="majorEastAsia" w:hint="eastAsia"/>
          <w:b/>
          <w:szCs w:val="21"/>
        </w:rPr>
        <w:t>第七章  附则</w:t>
      </w:r>
    </w:p>
    <w:p w:rsidR="006379DD" w:rsidRPr="00DE6239" w:rsidRDefault="006379DD"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 xml:space="preserve">    </w:t>
      </w:r>
    </w:p>
    <w:p w:rsidR="006379DD" w:rsidRPr="00DE6239" w:rsidRDefault="006379DD" w:rsidP="00F8287D">
      <w:pPr>
        <w:spacing w:line="400" w:lineRule="exact"/>
        <w:ind w:firstLineChars="200" w:firstLine="422"/>
        <w:rPr>
          <w:rFonts w:asciiTheme="majorEastAsia" w:eastAsiaTheme="majorEastAsia" w:hAnsiTheme="majorEastAsia"/>
          <w:szCs w:val="21"/>
        </w:rPr>
      </w:pPr>
      <w:r w:rsidRPr="00DE6239">
        <w:rPr>
          <w:rFonts w:asciiTheme="majorEastAsia" w:eastAsiaTheme="majorEastAsia" w:hAnsiTheme="majorEastAsia" w:hint="eastAsia"/>
          <w:b/>
          <w:szCs w:val="21"/>
        </w:rPr>
        <w:t>第十五条</w:t>
      </w:r>
      <w:r w:rsidRPr="00DE6239">
        <w:rPr>
          <w:rFonts w:asciiTheme="majorEastAsia" w:eastAsiaTheme="majorEastAsia" w:hAnsiTheme="majorEastAsia" w:hint="eastAsia"/>
          <w:szCs w:val="21"/>
        </w:rPr>
        <w:t xml:space="preserve">  本细则由中共辽宁现代服务职业技术学院党委负责解释，自下发之日起试行。</w:t>
      </w:r>
    </w:p>
    <w:p w:rsidR="006379DD" w:rsidRPr="00DE6239" w:rsidRDefault="006379DD" w:rsidP="00F8287D">
      <w:pPr>
        <w:adjustRightInd w:val="0"/>
        <w:spacing w:line="400" w:lineRule="exact"/>
        <w:rPr>
          <w:rFonts w:asciiTheme="majorEastAsia" w:eastAsiaTheme="majorEastAsia" w:hAnsiTheme="majorEastAsia"/>
          <w:szCs w:val="21"/>
        </w:rPr>
      </w:pPr>
    </w:p>
    <w:p w:rsidR="006379DD" w:rsidRPr="00DE6239" w:rsidRDefault="006379DD" w:rsidP="00F8287D">
      <w:pPr>
        <w:adjustRightInd w:val="0"/>
        <w:spacing w:line="400" w:lineRule="exact"/>
        <w:rPr>
          <w:rFonts w:asciiTheme="majorEastAsia" w:eastAsiaTheme="majorEastAsia" w:hAnsiTheme="majorEastAsia"/>
          <w:szCs w:val="21"/>
        </w:rPr>
      </w:pPr>
    </w:p>
    <w:p w:rsidR="006379DD" w:rsidRPr="00DE6239" w:rsidRDefault="006379DD" w:rsidP="00F8287D">
      <w:pPr>
        <w:adjustRightInd w:val="0"/>
        <w:spacing w:line="400" w:lineRule="exact"/>
        <w:rPr>
          <w:rFonts w:asciiTheme="majorEastAsia" w:eastAsiaTheme="majorEastAsia" w:hAnsiTheme="majorEastAsia"/>
          <w:szCs w:val="21"/>
        </w:rPr>
      </w:pPr>
    </w:p>
    <w:p w:rsidR="006379DD" w:rsidRPr="00DE6239" w:rsidRDefault="006379DD" w:rsidP="00F8287D">
      <w:pPr>
        <w:adjustRightInd w:val="0"/>
        <w:spacing w:line="400" w:lineRule="exact"/>
        <w:rPr>
          <w:rFonts w:asciiTheme="majorEastAsia" w:eastAsiaTheme="majorEastAsia" w:hAnsiTheme="majorEastAsia"/>
          <w:szCs w:val="21"/>
        </w:rPr>
      </w:pPr>
    </w:p>
    <w:p w:rsidR="006379DD" w:rsidRPr="00DE6239" w:rsidRDefault="006379DD" w:rsidP="00F8287D">
      <w:pPr>
        <w:spacing w:line="400" w:lineRule="exact"/>
        <w:jc w:val="center"/>
        <w:rPr>
          <w:rFonts w:asciiTheme="majorEastAsia" w:eastAsiaTheme="majorEastAsia" w:hAnsiTheme="majorEastAsia"/>
          <w:szCs w:val="21"/>
        </w:rPr>
      </w:pPr>
    </w:p>
    <w:p w:rsidR="006379DD" w:rsidRPr="00DE6239" w:rsidRDefault="006379DD" w:rsidP="00F8287D">
      <w:pPr>
        <w:spacing w:line="400" w:lineRule="exact"/>
        <w:jc w:val="center"/>
        <w:rPr>
          <w:rFonts w:asciiTheme="majorEastAsia" w:eastAsiaTheme="majorEastAsia" w:hAnsiTheme="majorEastAsia"/>
          <w:szCs w:val="21"/>
        </w:rPr>
      </w:pPr>
    </w:p>
    <w:p w:rsidR="006379DD" w:rsidRPr="00DE6239" w:rsidRDefault="006379DD" w:rsidP="00F8287D">
      <w:pPr>
        <w:adjustRightInd w:val="0"/>
        <w:spacing w:line="400" w:lineRule="exact"/>
        <w:rPr>
          <w:rFonts w:asciiTheme="majorEastAsia" w:eastAsiaTheme="majorEastAsia" w:hAnsiTheme="majorEastAsia"/>
          <w:color w:val="000000"/>
          <w:szCs w:val="21"/>
        </w:rPr>
      </w:pPr>
    </w:p>
    <w:p w:rsidR="006379DD" w:rsidRDefault="006379DD" w:rsidP="00F8287D">
      <w:pPr>
        <w:spacing w:line="400" w:lineRule="exact"/>
        <w:jc w:val="center"/>
        <w:rPr>
          <w:rFonts w:asciiTheme="minorEastAsia" w:hAnsiTheme="minorEastAsia" w:cs="仿宋_GB2312"/>
          <w:b/>
          <w:color w:val="000000" w:themeColor="text1"/>
          <w:sz w:val="36"/>
          <w:szCs w:val="36"/>
        </w:rPr>
      </w:pPr>
    </w:p>
    <w:p w:rsidR="006379DD" w:rsidRDefault="006379DD" w:rsidP="00F8287D">
      <w:pPr>
        <w:spacing w:line="400" w:lineRule="exact"/>
        <w:jc w:val="center"/>
        <w:rPr>
          <w:rFonts w:asciiTheme="minorEastAsia" w:hAnsiTheme="minorEastAsia" w:cs="仿宋_GB2312"/>
          <w:b/>
          <w:color w:val="000000" w:themeColor="text1"/>
          <w:sz w:val="36"/>
          <w:szCs w:val="36"/>
        </w:rPr>
      </w:pPr>
    </w:p>
    <w:p w:rsidR="00E464E2" w:rsidRPr="00052278" w:rsidRDefault="00E464E2" w:rsidP="00F8287D">
      <w:pPr>
        <w:spacing w:line="400" w:lineRule="exact"/>
        <w:jc w:val="center"/>
        <w:rPr>
          <w:rFonts w:asciiTheme="minorEastAsia" w:hAnsiTheme="minorEastAsia" w:cs="仿宋_GB2312"/>
          <w:b/>
          <w:color w:val="000000" w:themeColor="text1"/>
          <w:sz w:val="36"/>
          <w:szCs w:val="36"/>
        </w:rPr>
      </w:pPr>
      <w:r w:rsidRPr="00052278">
        <w:rPr>
          <w:rFonts w:asciiTheme="minorEastAsia" w:hAnsiTheme="minorEastAsia" w:cs="仿宋_GB2312" w:hint="eastAsia"/>
          <w:b/>
          <w:color w:val="000000" w:themeColor="text1"/>
          <w:sz w:val="36"/>
          <w:szCs w:val="36"/>
        </w:rPr>
        <w:t>辽宁现代服务职业技术学院</w:t>
      </w:r>
    </w:p>
    <w:p w:rsidR="00E464E2" w:rsidRPr="00052278" w:rsidRDefault="00E464E2" w:rsidP="00F8287D">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4" w:name="_Toc529274473"/>
      <w:r w:rsidRPr="00052278">
        <w:rPr>
          <w:rFonts w:asciiTheme="minorEastAsia" w:eastAsiaTheme="minorEastAsia" w:hAnsiTheme="minorEastAsia" w:cs="方正小标宋简体" w:hint="eastAsia"/>
          <w:bCs w:val="0"/>
          <w:color w:val="000000" w:themeColor="text1"/>
          <w:sz w:val="36"/>
          <w:szCs w:val="36"/>
        </w:rPr>
        <w:t>党委全体委员会例会制度</w:t>
      </w:r>
      <w:bookmarkEnd w:id="1"/>
      <w:bookmarkEnd w:id="4"/>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E464E2" w:rsidRDefault="00E464E2" w:rsidP="00F8287D">
      <w:pPr>
        <w:spacing w:line="400" w:lineRule="exact"/>
        <w:ind w:firstLineChars="200" w:firstLine="420"/>
        <w:rPr>
          <w:rFonts w:asciiTheme="minorEastAsia" w:hAnsiTheme="minorEastAsia" w:cs="仿宋_GB2312"/>
          <w:color w:val="000000" w:themeColor="text1"/>
          <w:szCs w:val="21"/>
        </w:rPr>
      </w:pPr>
      <w:r w:rsidRPr="00E464E2">
        <w:rPr>
          <w:rFonts w:asciiTheme="minorEastAsia" w:hAnsiTheme="minorEastAsia" w:cs="仿宋_GB2312" w:hint="eastAsia"/>
          <w:color w:val="000000" w:themeColor="text1"/>
          <w:szCs w:val="21"/>
        </w:rPr>
        <w:lastRenderedPageBreak/>
        <w:t>为加强学院党委的集体领导，严格执行党的民主集中制原则，发挥学院党委的政治核心作用。根据我院实际，特制定本制度。</w:t>
      </w:r>
    </w:p>
    <w:p w:rsidR="00E464E2" w:rsidRPr="00E464E2" w:rsidRDefault="00E464E2" w:rsidP="00F8287D">
      <w:pPr>
        <w:spacing w:line="400" w:lineRule="exact"/>
        <w:ind w:firstLineChars="200" w:firstLine="420"/>
        <w:rPr>
          <w:rFonts w:asciiTheme="minorEastAsia" w:hAnsiTheme="minorEastAsia" w:cs="仿宋_GB2312"/>
          <w:color w:val="000000" w:themeColor="text1"/>
          <w:szCs w:val="21"/>
        </w:rPr>
      </w:pPr>
      <w:r w:rsidRPr="00E464E2">
        <w:rPr>
          <w:rFonts w:asciiTheme="minorEastAsia" w:hAnsiTheme="minorEastAsia" w:cs="仿宋_GB2312" w:hint="eastAsia"/>
          <w:color w:val="000000" w:themeColor="text1"/>
          <w:szCs w:val="21"/>
        </w:rPr>
        <w:t>一、党委会一般每两周召开一次，需要时可随时召开。</w:t>
      </w:r>
    </w:p>
    <w:p w:rsidR="00E464E2" w:rsidRPr="00E464E2" w:rsidRDefault="00E464E2" w:rsidP="00F8287D">
      <w:pPr>
        <w:spacing w:line="400" w:lineRule="exact"/>
        <w:ind w:firstLineChars="200" w:firstLine="420"/>
        <w:rPr>
          <w:rFonts w:asciiTheme="minorEastAsia" w:hAnsiTheme="minorEastAsia" w:cs="仿宋_GB2312"/>
          <w:color w:val="000000" w:themeColor="text1"/>
          <w:szCs w:val="21"/>
        </w:rPr>
      </w:pPr>
      <w:r w:rsidRPr="00E464E2">
        <w:rPr>
          <w:rFonts w:asciiTheme="minorEastAsia" w:hAnsiTheme="minorEastAsia" w:cs="仿宋_GB2312" w:hint="eastAsia"/>
          <w:color w:val="000000" w:themeColor="text1"/>
          <w:szCs w:val="21"/>
        </w:rPr>
        <w:t>二、参加会议人员为学院党委委员，也可根据会议内容的需要，吸收有关人员列席会议。</w:t>
      </w:r>
    </w:p>
    <w:p w:rsidR="00E464E2" w:rsidRPr="00E464E2" w:rsidRDefault="00E464E2" w:rsidP="00F8287D">
      <w:pPr>
        <w:spacing w:line="400" w:lineRule="exact"/>
        <w:ind w:firstLineChars="200" w:firstLine="420"/>
        <w:rPr>
          <w:rFonts w:asciiTheme="minorEastAsia" w:hAnsiTheme="minorEastAsia" w:cs="仿宋_GB2312"/>
          <w:color w:val="000000" w:themeColor="text1"/>
          <w:szCs w:val="21"/>
        </w:rPr>
      </w:pPr>
      <w:r w:rsidRPr="00E464E2">
        <w:rPr>
          <w:rFonts w:asciiTheme="minorEastAsia" w:hAnsiTheme="minorEastAsia" w:cs="仿宋_GB2312" w:hint="eastAsia"/>
          <w:color w:val="000000" w:themeColor="text1"/>
          <w:szCs w:val="21"/>
        </w:rPr>
        <w:t>三、党委会的组织与程序</w:t>
      </w:r>
    </w:p>
    <w:p w:rsidR="00E464E2" w:rsidRPr="00E464E2" w:rsidRDefault="00E464E2" w:rsidP="00F8287D">
      <w:pPr>
        <w:spacing w:line="400" w:lineRule="exact"/>
        <w:ind w:firstLineChars="200" w:firstLine="420"/>
        <w:rPr>
          <w:rFonts w:asciiTheme="minorEastAsia" w:hAnsiTheme="minorEastAsia" w:cs="仿宋_GB2312"/>
          <w:color w:val="000000" w:themeColor="text1"/>
          <w:szCs w:val="21"/>
        </w:rPr>
      </w:pPr>
      <w:r w:rsidRPr="00E464E2">
        <w:rPr>
          <w:rFonts w:asciiTheme="minorEastAsia" w:hAnsiTheme="minorEastAsia" w:cs="仿宋_GB2312" w:hint="eastAsia"/>
          <w:color w:val="000000" w:themeColor="text1"/>
          <w:szCs w:val="21"/>
        </w:rPr>
        <w:t>（一）党委会由党委书记主持召开，需提前把会议的时间、地点、主要议题通知出席和列席人员，使与会人员做好准备。</w:t>
      </w:r>
    </w:p>
    <w:p w:rsidR="00E464E2" w:rsidRPr="00E464E2" w:rsidRDefault="00E464E2" w:rsidP="00F8287D">
      <w:pPr>
        <w:spacing w:line="400" w:lineRule="exact"/>
        <w:ind w:firstLineChars="200" w:firstLine="420"/>
        <w:rPr>
          <w:rFonts w:asciiTheme="minorEastAsia" w:hAnsiTheme="minorEastAsia" w:cs="仿宋_GB2312"/>
          <w:color w:val="000000" w:themeColor="text1"/>
          <w:szCs w:val="21"/>
        </w:rPr>
      </w:pPr>
      <w:r w:rsidRPr="00E464E2">
        <w:rPr>
          <w:rFonts w:asciiTheme="minorEastAsia" w:hAnsiTheme="minorEastAsia" w:cs="仿宋_GB2312" w:hint="eastAsia"/>
          <w:color w:val="000000" w:themeColor="text1"/>
          <w:szCs w:val="21"/>
        </w:rPr>
        <w:t>（二）党委会必须有三分之二以上的委员出席，因事不能出席的委员可在会议召开前以口头或书面形式向会议说明讨论问题的意见或建议。</w:t>
      </w:r>
    </w:p>
    <w:p w:rsidR="00E464E2" w:rsidRPr="00E464E2" w:rsidRDefault="00E464E2" w:rsidP="00F8287D">
      <w:pPr>
        <w:spacing w:line="400" w:lineRule="exact"/>
        <w:ind w:firstLineChars="200" w:firstLine="420"/>
        <w:rPr>
          <w:rFonts w:asciiTheme="minorEastAsia" w:hAnsiTheme="minorEastAsia" w:cs="仿宋_GB2312"/>
          <w:color w:val="000000" w:themeColor="text1"/>
          <w:szCs w:val="21"/>
        </w:rPr>
      </w:pPr>
      <w:r w:rsidRPr="00E464E2">
        <w:rPr>
          <w:rFonts w:asciiTheme="minorEastAsia" w:hAnsiTheme="minorEastAsia" w:cs="仿宋_GB2312" w:hint="eastAsia"/>
          <w:color w:val="000000" w:themeColor="text1"/>
          <w:szCs w:val="21"/>
        </w:rPr>
        <w:t>（三）党委会议题由党委书记确定，凡需提交党委审议或讨论的事项必须会前向书记或副书记说明，除特殊情况外，一般</w:t>
      </w:r>
      <w:proofErr w:type="gramStart"/>
      <w:r w:rsidRPr="00E464E2">
        <w:rPr>
          <w:rFonts w:asciiTheme="minorEastAsia" w:hAnsiTheme="minorEastAsia" w:cs="仿宋_GB2312" w:hint="eastAsia"/>
          <w:color w:val="000000" w:themeColor="text1"/>
          <w:szCs w:val="21"/>
        </w:rPr>
        <w:t>不</w:t>
      </w:r>
      <w:proofErr w:type="gramEnd"/>
      <w:r w:rsidRPr="00E464E2">
        <w:rPr>
          <w:rFonts w:asciiTheme="minorEastAsia" w:hAnsiTheme="minorEastAsia" w:cs="仿宋_GB2312" w:hint="eastAsia"/>
          <w:color w:val="000000" w:themeColor="text1"/>
          <w:szCs w:val="21"/>
        </w:rPr>
        <w:t>临时改变议题和议程。</w:t>
      </w:r>
    </w:p>
    <w:p w:rsidR="00E464E2" w:rsidRPr="00E464E2" w:rsidRDefault="00E464E2" w:rsidP="00F8287D">
      <w:pPr>
        <w:spacing w:line="400" w:lineRule="exact"/>
        <w:ind w:firstLineChars="200" w:firstLine="420"/>
        <w:rPr>
          <w:rFonts w:asciiTheme="minorEastAsia" w:hAnsiTheme="minorEastAsia" w:cs="仿宋_GB2312"/>
          <w:color w:val="000000" w:themeColor="text1"/>
          <w:szCs w:val="21"/>
        </w:rPr>
      </w:pPr>
      <w:r w:rsidRPr="00E464E2">
        <w:rPr>
          <w:rFonts w:asciiTheme="minorEastAsia" w:hAnsiTheme="minorEastAsia" w:cs="仿宋_GB2312" w:hint="eastAsia"/>
          <w:color w:val="000000" w:themeColor="text1"/>
          <w:szCs w:val="21"/>
        </w:rPr>
        <w:t>（四）党委会讨论要按照民主集中制原则，经充分讨论，按照少数服从多数的原则进行表决，表决问题时，必须有半数以上党委委员赞成方有效，对重大问题意见不统一时，可在调查研究的基础上取得一致或基本一致的情况下，进行表决形成决议，如有不同意见可以保留。</w:t>
      </w:r>
    </w:p>
    <w:p w:rsidR="00E464E2" w:rsidRPr="00E464E2" w:rsidRDefault="00E464E2" w:rsidP="00F8287D">
      <w:pPr>
        <w:spacing w:line="400" w:lineRule="exact"/>
        <w:ind w:firstLineChars="200" w:firstLine="420"/>
        <w:rPr>
          <w:rFonts w:asciiTheme="minorEastAsia" w:hAnsiTheme="minorEastAsia" w:cs="仿宋_GB2312"/>
          <w:color w:val="000000" w:themeColor="text1"/>
          <w:szCs w:val="21"/>
        </w:rPr>
      </w:pPr>
      <w:r w:rsidRPr="00E464E2">
        <w:rPr>
          <w:rFonts w:asciiTheme="minorEastAsia" w:hAnsiTheme="minorEastAsia" w:cs="仿宋_GB2312" w:hint="eastAsia"/>
          <w:color w:val="000000" w:themeColor="text1"/>
          <w:szCs w:val="21"/>
        </w:rPr>
        <w:t>四、党委会讨论和决定的问题</w:t>
      </w:r>
    </w:p>
    <w:p w:rsidR="00E464E2" w:rsidRPr="00E464E2" w:rsidRDefault="00E464E2" w:rsidP="00F8287D">
      <w:pPr>
        <w:spacing w:line="400" w:lineRule="exact"/>
        <w:ind w:firstLineChars="200" w:firstLine="420"/>
        <w:rPr>
          <w:rFonts w:asciiTheme="minorEastAsia" w:hAnsiTheme="minorEastAsia" w:cs="仿宋_GB2312"/>
          <w:color w:val="000000" w:themeColor="text1"/>
          <w:szCs w:val="21"/>
        </w:rPr>
      </w:pPr>
      <w:r w:rsidRPr="00E464E2">
        <w:rPr>
          <w:rFonts w:asciiTheme="minorEastAsia" w:hAnsiTheme="minorEastAsia" w:cs="仿宋_GB2312" w:hint="eastAsia"/>
          <w:color w:val="000000" w:themeColor="text1"/>
          <w:szCs w:val="21"/>
        </w:rPr>
        <w:t>（一）讨论学院党委的年度工作计划、重要报告和总结，讨论学院党委的重要规章制度、规定、办法的建立、修订、废除；</w:t>
      </w:r>
    </w:p>
    <w:p w:rsidR="00E464E2" w:rsidRPr="00E464E2" w:rsidRDefault="00E464E2" w:rsidP="00F8287D">
      <w:pPr>
        <w:spacing w:line="400" w:lineRule="exact"/>
        <w:ind w:firstLineChars="200" w:firstLine="420"/>
        <w:rPr>
          <w:rFonts w:asciiTheme="minorEastAsia" w:hAnsiTheme="minorEastAsia" w:cs="仿宋_GB2312"/>
          <w:color w:val="000000" w:themeColor="text1"/>
          <w:szCs w:val="21"/>
        </w:rPr>
      </w:pPr>
      <w:r w:rsidRPr="00E464E2">
        <w:rPr>
          <w:rFonts w:asciiTheme="minorEastAsia" w:hAnsiTheme="minorEastAsia" w:cs="仿宋_GB2312" w:hint="eastAsia"/>
          <w:color w:val="000000" w:themeColor="text1"/>
          <w:szCs w:val="21"/>
        </w:rPr>
        <w:t>（二）讨论党的政治建设、思想建设、组织建设、作风建设、纪律建设以及宣传、群团、安全稳定等工作。</w:t>
      </w:r>
    </w:p>
    <w:p w:rsidR="00E464E2" w:rsidRPr="00E464E2" w:rsidRDefault="00E464E2" w:rsidP="00F8287D">
      <w:pPr>
        <w:spacing w:line="400" w:lineRule="exact"/>
        <w:ind w:firstLineChars="200" w:firstLine="420"/>
        <w:rPr>
          <w:rFonts w:asciiTheme="minorEastAsia" w:hAnsiTheme="minorEastAsia" w:cs="仿宋_GB2312"/>
          <w:color w:val="000000" w:themeColor="text1"/>
          <w:szCs w:val="21"/>
        </w:rPr>
      </w:pPr>
      <w:r w:rsidRPr="00E464E2">
        <w:rPr>
          <w:rFonts w:asciiTheme="minorEastAsia" w:hAnsiTheme="minorEastAsia" w:cs="仿宋_GB2312" w:hint="eastAsia"/>
          <w:color w:val="000000" w:themeColor="text1"/>
          <w:szCs w:val="21"/>
        </w:rPr>
        <w:t>（三）讨论学院党委、二级院党总支、党支部换届选举工作的有关事项。</w:t>
      </w:r>
    </w:p>
    <w:p w:rsidR="00E464E2" w:rsidRPr="00E464E2" w:rsidRDefault="00E464E2" w:rsidP="00F8287D">
      <w:pPr>
        <w:spacing w:line="400" w:lineRule="exact"/>
        <w:ind w:firstLineChars="200" w:firstLine="420"/>
        <w:rPr>
          <w:rFonts w:asciiTheme="minorEastAsia" w:hAnsiTheme="minorEastAsia" w:cs="仿宋_GB2312"/>
          <w:color w:val="000000" w:themeColor="text1"/>
          <w:szCs w:val="21"/>
        </w:rPr>
      </w:pPr>
      <w:r w:rsidRPr="00E464E2">
        <w:rPr>
          <w:rFonts w:asciiTheme="minorEastAsia" w:hAnsiTheme="minorEastAsia" w:cs="仿宋_GB2312" w:hint="eastAsia"/>
          <w:color w:val="000000" w:themeColor="text1"/>
          <w:szCs w:val="21"/>
        </w:rPr>
        <w:t>（四）讨论接受新党员、预备党员转正。</w:t>
      </w:r>
    </w:p>
    <w:p w:rsidR="00E464E2" w:rsidRPr="00E464E2" w:rsidRDefault="00E464E2" w:rsidP="00F8287D">
      <w:pPr>
        <w:spacing w:line="400" w:lineRule="exact"/>
        <w:ind w:firstLineChars="200" w:firstLine="420"/>
        <w:rPr>
          <w:rFonts w:asciiTheme="minorEastAsia" w:hAnsiTheme="minorEastAsia" w:cs="仿宋_GB2312"/>
          <w:color w:val="000000" w:themeColor="text1"/>
          <w:szCs w:val="21"/>
        </w:rPr>
      </w:pPr>
      <w:r w:rsidRPr="00E464E2">
        <w:rPr>
          <w:rFonts w:asciiTheme="minorEastAsia" w:hAnsiTheme="minorEastAsia" w:cs="仿宋_GB2312" w:hint="eastAsia"/>
          <w:color w:val="000000" w:themeColor="text1"/>
          <w:szCs w:val="21"/>
        </w:rPr>
        <w:t>（五）讨论党内的奖惩决定，对基层党组织、党员的表彰和处分。</w:t>
      </w:r>
    </w:p>
    <w:p w:rsidR="00E464E2" w:rsidRPr="00E464E2" w:rsidRDefault="00E464E2" w:rsidP="00F8287D">
      <w:pPr>
        <w:spacing w:line="400" w:lineRule="exact"/>
        <w:ind w:firstLineChars="200" w:firstLine="420"/>
        <w:rPr>
          <w:rFonts w:asciiTheme="minorEastAsia" w:hAnsiTheme="minorEastAsia" w:cs="仿宋_GB2312"/>
          <w:color w:val="000000" w:themeColor="text1"/>
          <w:szCs w:val="21"/>
        </w:rPr>
      </w:pPr>
      <w:r w:rsidRPr="00E464E2">
        <w:rPr>
          <w:rFonts w:asciiTheme="minorEastAsia" w:hAnsiTheme="minorEastAsia" w:cs="仿宋_GB2312" w:hint="eastAsia"/>
          <w:color w:val="000000" w:themeColor="text1"/>
          <w:szCs w:val="21"/>
        </w:rPr>
        <w:t>（六）讨论决定宣传、群团等组织工作中的重大问题。</w:t>
      </w:r>
    </w:p>
    <w:p w:rsidR="00E464E2" w:rsidRPr="00E464E2" w:rsidRDefault="00E464E2" w:rsidP="00F8287D">
      <w:pPr>
        <w:spacing w:line="400" w:lineRule="exact"/>
        <w:ind w:firstLineChars="200" w:firstLine="420"/>
        <w:rPr>
          <w:rFonts w:asciiTheme="minorEastAsia" w:hAnsiTheme="minorEastAsia" w:cs="仿宋_GB2312"/>
          <w:color w:val="000000" w:themeColor="text1"/>
          <w:szCs w:val="21"/>
        </w:rPr>
      </w:pPr>
      <w:r w:rsidRPr="00E464E2">
        <w:rPr>
          <w:rFonts w:asciiTheme="minorEastAsia" w:hAnsiTheme="minorEastAsia" w:cs="仿宋_GB2312" w:hint="eastAsia"/>
          <w:color w:val="000000" w:themeColor="text1"/>
          <w:szCs w:val="21"/>
        </w:rPr>
        <w:t>（七）讨论党员活动经费的使用方案。</w:t>
      </w:r>
    </w:p>
    <w:p w:rsidR="00E464E2" w:rsidRPr="00E464E2" w:rsidRDefault="00E464E2" w:rsidP="00F8287D">
      <w:pPr>
        <w:spacing w:line="400" w:lineRule="exact"/>
        <w:ind w:firstLineChars="200" w:firstLine="420"/>
        <w:rPr>
          <w:rFonts w:asciiTheme="minorEastAsia" w:hAnsiTheme="minorEastAsia" w:cs="仿宋_GB2312"/>
          <w:color w:val="000000" w:themeColor="text1"/>
          <w:szCs w:val="21"/>
        </w:rPr>
      </w:pPr>
      <w:r w:rsidRPr="00E464E2">
        <w:rPr>
          <w:rFonts w:asciiTheme="minorEastAsia" w:hAnsiTheme="minorEastAsia" w:cs="仿宋_GB2312" w:hint="eastAsia"/>
          <w:color w:val="000000" w:themeColor="text1"/>
          <w:szCs w:val="21"/>
        </w:rPr>
        <w:t>（八）讨论其他需要党委讨论的重要问题。</w:t>
      </w:r>
    </w:p>
    <w:p w:rsidR="00E464E2" w:rsidRPr="00E464E2" w:rsidRDefault="00E464E2" w:rsidP="00F8287D">
      <w:pPr>
        <w:spacing w:line="400" w:lineRule="exact"/>
        <w:ind w:firstLineChars="200" w:firstLine="420"/>
        <w:rPr>
          <w:rFonts w:asciiTheme="minorEastAsia" w:hAnsiTheme="minorEastAsia" w:cs="仿宋_GB2312"/>
          <w:color w:val="000000" w:themeColor="text1"/>
          <w:szCs w:val="21"/>
        </w:rPr>
      </w:pPr>
      <w:r w:rsidRPr="00E464E2">
        <w:rPr>
          <w:rFonts w:asciiTheme="minorEastAsia" w:hAnsiTheme="minorEastAsia" w:cs="仿宋_GB2312" w:hint="eastAsia"/>
          <w:color w:val="000000" w:themeColor="text1"/>
          <w:szCs w:val="21"/>
        </w:rPr>
        <w:t>五、必须遵守保密制度，党委会讨论决定属于保密性的，与会人员要严守秘密，不得泄密。</w:t>
      </w:r>
    </w:p>
    <w:p w:rsidR="00E464E2" w:rsidRPr="00E464E2" w:rsidRDefault="00E464E2" w:rsidP="00F8287D">
      <w:pPr>
        <w:spacing w:line="400" w:lineRule="exact"/>
        <w:ind w:firstLineChars="200" w:firstLine="420"/>
        <w:rPr>
          <w:rFonts w:asciiTheme="minorEastAsia" w:hAnsiTheme="minorEastAsia" w:cs="仿宋_GB2312"/>
          <w:color w:val="000000" w:themeColor="text1"/>
          <w:szCs w:val="21"/>
        </w:rPr>
      </w:pPr>
      <w:r w:rsidRPr="00E464E2">
        <w:rPr>
          <w:rFonts w:asciiTheme="minorEastAsia" w:hAnsiTheme="minorEastAsia" w:cs="仿宋_GB2312" w:hint="eastAsia"/>
          <w:color w:val="000000" w:themeColor="text1"/>
          <w:szCs w:val="21"/>
        </w:rPr>
        <w:t>本制度解释权在党委办公室。</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052278" w:rsidRPr="00843594" w:rsidRDefault="00052278" w:rsidP="00F8287D">
      <w:pPr>
        <w:spacing w:line="400" w:lineRule="exact"/>
        <w:ind w:firstLineChars="200" w:firstLine="420"/>
        <w:rPr>
          <w:rFonts w:asciiTheme="minorEastAsia" w:hAnsiTheme="minorEastAsia" w:cs="仿宋_GB2312"/>
          <w:color w:val="000000" w:themeColor="text1"/>
          <w:szCs w:val="21"/>
        </w:rPr>
      </w:pPr>
    </w:p>
    <w:p w:rsidR="00052278" w:rsidRPr="00843594" w:rsidRDefault="00052278" w:rsidP="00F8287D">
      <w:pPr>
        <w:spacing w:line="400" w:lineRule="exact"/>
        <w:ind w:firstLineChars="200" w:firstLine="420"/>
        <w:rPr>
          <w:rFonts w:asciiTheme="minorEastAsia" w:hAnsiTheme="minorEastAsia" w:cs="仿宋_GB2312"/>
          <w:color w:val="000000" w:themeColor="text1"/>
          <w:szCs w:val="21"/>
        </w:rPr>
      </w:pPr>
    </w:p>
    <w:p w:rsidR="00052278" w:rsidRPr="00843594" w:rsidRDefault="00052278" w:rsidP="00F8287D">
      <w:pPr>
        <w:spacing w:line="400" w:lineRule="exact"/>
        <w:ind w:firstLineChars="200" w:firstLine="420"/>
        <w:rPr>
          <w:rFonts w:asciiTheme="minorEastAsia" w:hAnsiTheme="minorEastAsia" w:cs="仿宋_GB2312"/>
          <w:color w:val="000000" w:themeColor="text1"/>
          <w:szCs w:val="21"/>
        </w:rPr>
      </w:pPr>
    </w:p>
    <w:p w:rsidR="00052278" w:rsidRPr="00843594" w:rsidRDefault="00052278" w:rsidP="00F8287D">
      <w:pPr>
        <w:spacing w:line="400" w:lineRule="exact"/>
        <w:ind w:firstLineChars="200" w:firstLine="420"/>
        <w:rPr>
          <w:rFonts w:asciiTheme="minorEastAsia" w:hAnsiTheme="minorEastAsia" w:cs="仿宋_GB2312"/>
          <w:color w:val="000000" w:themeColor="text1"/>
          <w:szCs w:val="21"/>
        </w:rPr>
      </w:pPr>
    </w:p>
    <w:p w:rsidR="00E464E2" w:rsidRPr="00052278" w:rsidRDefault="00E464E2" w:rsidP="00F8287D">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5" w:name="_Toc432426551"/>
      <w:bookmarkStart w:id="6" w:name="_Toc529274474"/>
      <w:r w:rsidRPr="00052278">
        <w:rPr>
          <w:rFonts w:asciiTheme="minorEastAsia" w:eastAsiaTheme="minorEastAsia" w:hAnsiTheme="minorEastAsia" w:cs="方正小标宋简体" w:hint="eastAsia"/>
          <w:bCs w:val="0"/>
          <w:color w:val="000000" w:themeColor="text1"/>
          <w:sz w:val="36"/>
          <w:szCs w:val="36"/>
        </w:rPr>
        <w:lastRenderedPageBreak/>
        <w:t>中共辽宁现代服务职业技术学院委员会议事规则</w:t>
      </w:r>
      <w:bookmarkEnd w:id="5"/>
      <w:bookmarkEnd w:id="6"/>
    </w:p>
    <w:p w:rsidR="00E464E2" w:rsidRPr="009204C9"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9204C9" w:rsidRDefault="00E464E2" w:rsidP="00F8287D">
      <w:pPr>
        <w:spacing w:line="400" w:lineRule="exact"/>
        <w:jc w:val="center"/>
        <w:rPr>
          <w:rFonts w:asciiTheme="minorEastAsia" w:hAnsiTheme="minorEastAsia" w:cs="仿宋_GB2312"/>
          <w:b/>
          <w:color w:val="000000" w:themeColor="text1"/>
          <w:szCs w:val="21"/>
        </w:rPr>
      </w:pPr>
      <w:r w:rsidRPr="009204C9">
        <w:rPr>
          <w:rFonts w:asciiTheme="minorEastAsia" w:hAnsiTheme="minorEastAsia" w:cs="仿宋_GB2312" w:hint="eastAsia"/>
          <w:b/>
          <w:color w:val="000000" w:themeColor="text1"/>
          <w:szCs w:val="21"/>
        </w:rPr>
        <w:t>一、总则</w:t>
      </w:r>
    </w:p>
    <w:p w:rsidR="00E464E2" w:rsidRPr="009204C9"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9204C9" w:rsidRDefault="00E464E2" w:rsidP="00F8287D">
      <w:pPr>
        <w:spacing w:line="400" w:lineRule="exact"/>
        <w:ind w:firstLineChars="200" w:firstLine="420"/>
        <w:rPr>
          <w:rFonts w:asciiTheme="minorEastAsia" w:hAnsiTheme="minorEastAsia" w:cs="仿宋_GB2312"/>
          <w:color w:val="000000" w:themeColor="text1"/>
          <w:szCs w:val="21"/>
        </w:rPr>
      </w:pPr>
      <w:r w:rsidRPr="009204C9">
        <w:rPr>
          <w:rFonts w:asciiTheme="minorEastAsia" w:hAnsiTheme="minorEastAsia" w:cs="仿宋_GB2312" w:hint="eastAsia"/>
          <w:color w:val="000000" w:themeColor="text1"/>
          <w:szCs w:val="21"/>
        </w:rPr>
        <w:t>第一条  为贯彻执行党的路线方针政策，坚持社会主义办学方向，充分发挥党委在学院的领导核心作用，根据《中华人民共和国高等教育法》、《中国共产党普通高等学校基层组织工作条例》和《关于坚持和完善普通高等学校党委领导下的校长负责制的实施意见》等文件精神，结合我院实际，特制定本规则。</w:t>
      </w:r>
    </w:p>
    <w:p w:rsidR="00E464E2" w:rsidRPr="009204C9" w:rsidRDefault="00E464E2" w:rsidP="00F8287D">
      <w:pPr>
        <w:spacing w:line="400" w:lineRule="exact"/>
        <w:ind w:firstLineChars="200" w:firstLine="420"/>
        <w:rPr>
          <w:rFonts w:asciiTheme="minorEastAsia" w:hAnsiTheme="minorEastAsia" w:cs="仿宋_GB2312"/>
          <w:color w:val="000000" w:themeColor="text1"/>
          <w:szCs w:val="21"/>
        </w:rPr>
      </w:pPr>
      <w:r w:rsidRPr="009204C9">
        <w:rPr>
          <w:rFonts w:asciiTheme="minorEastAsia" w:hAnsiTheme="minorEastAsia" w:cs="仿宋_GB2312" w:hint="eastAsia"/>
          <w:color w:val="000000" w:themeColor="text1"/>
          <w:szCs w:val="21"/>
        </w:rPr>
        <w:t>第二条  党委会实行民主集中制，对重大问题要按集体领导、民主集中、个别酝酿、会议决定的原则，在充分酝酿的基础上，由党委会集体讨论做出决定。不能以传阅会签或个别征求意见等方式代替会议决定。</w:t>
      </w:r>
    </w:p>
    <w:p w:rsidR="00E464E2" w:rsidRPr="009204C9" w:rsidRDefault="00E464E2" w:rsidP="00F8287D">
      <w:pPr>
        <w:spacing w:line="400" w:lineRule="exact"/>
        <w:ind w:firstLineChars="200" w:firstLine="420"/>
        <w:rPr>
          <w:rFonts w:asciiTheme="minorEastAsia" w:hAnsiTheme="minorEastAsia" w:cs="仿宋_GB2312"/>
          <w:color w:val="000000" w:themeColor="text1"/>
          <w:szCs w:val="21"/>
        </w:rPr>
      </w:pPr>
      <w:r w:rsidRPr="009204C9">
        <w:rPr>
          <w:rFonts w:asciiTheme="minorEastAsia" w:hAnsiTheme="minorEastAsia" w:cs="仿宋_GB2312" w:hint="eastAsia"/>
          <w:color w:val="000000" w:themeColor="text1"/>
          <w:szCs w:val="21"/>
        </w:rPr>
        <w:t>第三条  党委会讨论决定问题，执行少数服从多数的原则。决定重要事项，应当进行表决。党委会委员要根据集体的决定和分工，切实履行职责。对于分管的工作要敢于负责，对于不属于自己分管的工作要关心支持。</w:t>
      </w:r>
    </w:p>
    <w:p w:rsidR="00E464E2" w:rsidRPr="009204C9"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9204C9" w:rsidRDefault="00E464E2" w:rsidP="00F8287D">
      <w:pPr>
        <w:spacing w:line="400" w:lineRule="exact"/>
        <w:jc w:val="center"/>
        <w:rPr>
          <w:rFonts w:asciiTheme="minorEastAsia" w:hAnsiTheme="minorEastAsia" w:cs="仿宋_GB2312"/>
          <w:b/>
          <w:color w:val="000000" w:themeColor="text1"/>
          <w:szCs w:val="21"/>
        </w:rPr>
      </w:pPr>
      <w:r w:rsidRPr="009204C9">
        <w:rPr>
          <w:rFonts w:asciiTheme="minorEastAsia" w:hAnsiTheme="minorEastAsia" w:cs="仿宋_GB2312" w:hint="eastAsia"/>
          <w:b/>
          <w:color w:val="000000" w:themeColor="text1"/>
          <w:szCs w:val="21"/>
        </w:rPr>
        <w:t>二、会议制度</w:t>
      </w:r>
    </w:p>
    <w:p w:rsidR="00E464E2" w:rsidRPr="009204C9"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9204C9" w:rsidRDefault="00E464E2" w:rsidP="00F8287D">
      <w:pPr>
        <w:spacing w:line="400" w:lineRule="exact"/>
        <w:ind w:firstLineChars="200" w:firstLine="420"/>
        <w:rPr>
          <w:rFonts w:asciiTheme="minorEastAsia" w:hAnsiTheme="minorEastAsia" w:cs="仿宋_GB2312"/>
          <w:color w:val="000000" w:themeColor="text1"/>
          <w:szCs w:val="21"/>
        </w:rPr>
      </w:pPr>
      <w:r w:rsidRPr="009204C9">
        <w:rPr>
          <w:rFonts w:asciiTheme="minorEastAsia" w:hAnsiTheme="minorEastAsia" w:cs="仿宋_GB2312" w:hint="eastAsia"/>
          <w:color w:val="000000" w:themeColor="text1"/>
          <w:szCs w:val="21"/>
        </w:rPr>
        <w:t>第四条  党委会议原则上每两周召开一次，例行召开时间为单周星期一上午。遇特殊情况，由党委书记决定可随时召开。</w:t>
      </w:r>
    </w:p>
    <w:p w:rsidR="00E464E2" w:rsidRPr="009204C9" w:rsidRDefault="00E464E2" w:rsidP="00F8287D">
      <w:pPr>
        <w:spacing w:line="400" w:lineRule="exact"/>
        <w:ind w:firstLineChars="200" w:firstLine="420"/>
        <w:rPr>
          <w:rFonts w:asciiTheme="minorEastAsia" w:hAnsiTheme="minorEastAsia" w:cs="仿宋_GB2312"/>
          <w:color w:val="000000" w:themeColor="text1"/>
          <w:szCs w:val="21"/>
        </w:rPr>
      </w:pPr>
      <w:r w:rsidRPr="009204C9">
        <w:rPr>
          <w:rFonts w:asciiTheme="minorEastAsia" w:hAnsiTheme="minorEastAsia" w:cs="仿宋_GB2312" w:hint="eastAsia"/>
          <w:color w:val="000000" w:themeColor="text1"/>
          <w:szCs w:val="21"/>
        </w:rPr>
        <w:t>第五条  会议由党委书记召集并主持。</w:t>
      </w:r>
    </w:p>
    <w:p w:rsidR="00E464E2" w:rsidRPr="009204C9" w:rsidRDefault="00E464E2" w:rsidP="00F8287D">
      <w:pPr>
        <w:spacing w:line="400" w:lineRule="exact"/>
        <w:ind w:firstLineChars="200" w:firstLine="420"/>
        <w:rPr>
          <w:rFonts w:asciiTheme="minorEastAsia" w:hAnsiTheme="minorEastAsia" w:cs="仿宋_GB2312"/>
          <w:color w:val="000000" w:themeColor="text1"/>
          <w:szCs w:val="21"/>
        </w:rPr>
      </w:pPr>
      <w:r w:rsidRPr="009204C9">
        <w:rPr>
          <w:rFonts w:asciiTheme="minorEastAsia" w:hAnsiTheme="minorEastAsia" w:cs="仿宋_GB2312" w:hint="eastAsia"/>
          <w:color w:val="000000" w:themeColor="text1"/>
          <w:szCs w:val="21"/>
        </w:rPr>
        <w:t>第六条  出席党委会议成员为党委委员。党委会议须有二分之一及以上成员出席方可召开。若有需要表决的议题，应有三分之二以上委员到会方可举行。</w:t>
      </w:r>
    </w:p>
    <w:p w:rsidR="00E464E2" w:rsidRPr="009204C9" w:rsidRDefault="00E464E2" w:rsidP="00F8287D">
      <w:pPr>
        <w:spacing w:line="400" w:lineRule="exact"/>
        <w:ind w:firstLineChars="200" w:firstLine="420"/>
        <w:rPr>
          <w:rFonts w:asciiTheme="minorEastAsia" w:hAnsiTheme="minorEastAsia" w:cs="仿宋_GB2312"/>
          <w:color w:val="000000" w:themeColor="text1"/>
          <w:szCs w:val="21"/>
        </w:rPr>
      </w:pPr>
      <w:r w:rsidRPr="009204C9">
        <w:rPr>
          <w:rFonts w:asciiTheme="minorEastAsia" w:hAnsiTheme="minorEastAsia" w:cs="仿宋_GB2312" w:hint="eastAsia"/>
          <w:color w:val="000000" w:themeColor="text1"/>
          <w:szCs w:val="21"/>
        </w:rPr>
        <w:t>第七条  党委秘书列席会议，负责会议记录。其他列席人员由党委书记根据议题内容和工作需要确定。</w:t>
      </w:r>
    </w:p>
    <w:p w:rsidR="00E464E2" w:rsidRPr="009204C9" w:rsidRDefault="00E464E2" w:rsidP="00F8287D">
      <w:pPr>
        <w:spacing w:line="400" w:lineRule="exact"/>
        <w:ind w:firstLineChars="200" w:firstLine="420"/>
        <w:rPr>
          <w:rFonts w:asciiTheme="minorEastAsia" w:hAnsiTheme="minorEastAsia" w:cs="仿宋_GB2312"/>
          <w:color w:val="000000" w:themeColor="text1"/>
          <w:szCs w:val="21"/>
        </w:rPr>
      </w:pPr>
      <w:r w:rsidRPr="009204C9">
        <w:rPr>
          <w:rFonts w:asciiTheme="minorEastAsia" w:hAnsiTheme="minorEastAsia" w:cs="仿宋_GB2312" w:hint="eastAsia"/>
          <w:color w:val="000000" w:themeColor="text1"/>
          <w:szCs w:val="21"/>
        </w:rPr>
        <w:t>第八条  党委委员因故缺席会议，会议内容由党委书记负责传达。</w:t>
      </w:r>
    </w:p>
    <w:p w:rsidR="00E464E2" w:rsidRPr="009204C9"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9204C9" w:rsidRDefault="00E464E2" w:rsidP="00F8287D">
      <w:pPr>
        <w:spacing w:line="400" w:lineRule="exact"/>
        <w:jc w:val="center"/>
        <w:rPr>
          <w:rFonts w:asciiTheme="minorEastAsia" w:hAnsiTheme="minorEastAsia" w:cs="仿宋_GB2312"/>
          <w:b/>
          <w:color w:val="000000" w:themeColor="text1"/>
          <w:szCs w:val="21"/>
        </w:rPr>
      </w:pPr>
      <w:r w:rsidRPr="009204C9">
        <w:rPr>
          <w:rFonts w:asciiTheme="minorEastAsia" w:hAnsiTheme="minorEastAsia" w:cs="仿宋_GB2312" w:hint="eastAsia"/>
          <w:b/>
          <w:color w:val="000000" w:themeColor="text1"/>
          <w:szCs w:val="21"/>
        </w:rPr>
        <w:t>三、议事范围</w:t>
      </w:r>
    </w:p>
    <w:p w:rsidR="00E464E2" w:rsidRPr="009204C9"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9204C9" w:rsidRDefault="00E464E2" w:rsidP="00F8287D">
      <w:pPr>
        <w:spacing w:line="400" w:lineRule="exact"/>
        <w:ind w:firstLineChars="200" w:firstLine="420"/>
        <w:rPr>
          <w:rFonts w:asciiTheme="minorEastAsia" w:hAnsiTheme="minorEastAsia" w:cs="仿宋_GB2312"/>
          <w:color w:val="000000" w:themeColor="text1"/>
          <w:szCs w:val="21"/>
        </w:rPr>
      </w:pPr>
      <w:r w:rsidRPr="009204C9">
        <w:rPr>
          <w:rFonts w:asciiTheme="minorEastAsia" w:hAnsiTheme="minorEastAsia" w:cs="仿宋_GB2312" w:hint="eastAsia"/>
          <w:color w:val="000000" w:themeColor="text1"/>
          <w:szCs w:val="21"/>
        </w:rPr>
        <w:t>第九条  学习并研究贯彻落实党的路线、方针、政策及上级党委的决定、指示及会议精神。</w:t>
      </w:r>
    </w:p>
    <w:p w:rsidR="00E464E2" w:rsidRPr="009204C9" w:rsidRDefault="00E464E2" w:rsidP="00F8287D">
      <w:pPr>
        <w:spacing w:line="400" w:lineRule="exact"/>
        <w:ind w:firstLineChars="200" w:firstLine="420"/>
        <w:rPr>
          <w:rFonts w:asciiTheme="minorEastAsia" w:hAnsiTheme="minorEastAsia" w:cs="仿宋_GB2312"/>
          <w:color w:val="000000" w:themeColor="text1"/>
          <w:szCs w:val="21"/>
        </w:rPr>
      </w:pPr>
      <w:r w:rsidRPr="009204C9">
        <w:rPr>
          <w:rFonts w:asciiTheme="minorEastAsia" w:hAnsiTheme="minorEastAsia" w:cs="仿宋_GB2312" w:hint="eastAsia"/>
          <w:color w:val="000000" w:themeColor="text1"/>
          <w:szCs w:val="21"/>
        </w:rPr>
        <w:t>第十条  决定事关学院发展和全局的重要事项，主要包括学院章程，学院发展战略、规划及年度工作计划，学院基本管理制度和重要规章制度，学院综合改革及教学、科研、管理等方面重大改革方案和重要事项等。</w:t>
      </w:r>
    </w:p>
    <w:p w:rsidR="00E464E2" w:rsidRPr="009204C9" w:rsidRDefault="00E464E2" w:rsidP="00F8287D">
      <w:pPr>
        <w:spacing w:line="400" w:lineRule="exact"/>
        <w:ind w:firstLineChars="200" w:firstLine="420"/>
        <w:rPr>
          <w:rFonts w:asciiTheme="minorEastAsia" w:hAnsiTheme="minorEastAsia" w:cs="仿宋_GB2312"/>
          <w:color w:val="000000" w:themeColor="text1"/>
          <w:szCs w:val="21"/>
        </w:rPr>
      </w:pPr>
      <w:r w:rsidRPr="009204C9">
        <w:rPr>
          <w:rFonts w:asciiTheme="minorEastAsia" w:hAnsiTheme="minorEastAsia" w:cs="仿宋_GB2312" w:hint="eastAsia"/>
          <w:color w:val="000000" w:themeColor="text1"/>
          <w:szCs w:val="21"/>
        </w:rPr>
        <w:t>第十一条  决定</w:t>
      </w:r>
      <w:proofErr w:type="gramStart"/>
      <w:r w:rsidRPr="009204C9">
        <w:rPr>
          <w:rFonts w:asciiTheme="minorEastAsia" w:hAnsiTheme="minorEastAsia" w:cs="仿宋_GB2312" w:hint="eastAsia"/>
          <w:color w:val="000000" w:themeColor="text1"/>
          <w:szCs w:val="21"/>
        </w:rPr>
        <w:t>学院党</w:t>
      </w:r>
      <w:proofErr w:type="gramEnd"/>
      <w:r w:rsidRPr="009204C9">
        <w:rPr>
          <w:rFonts w:asciiTheme="minorEastAsia" w:hAnsiTheme="minorEastAsia" w:cs="仿宋_GB2312" w:hint="eastAsia"/>
          <w:color w:val="000000" w:themeColor="text1"/>
          <w:szCs w:val="21"/>
        </w:rPr>
        <w:t>的建设、党风廉政建设和意识形态等方面工作中的重要问题，决</w:t>
      </w:r>
      <w:r w:rsidRPr="009204C9">
        <w:rPr>
          <w:rFonts w:asciiTheme="minorEastAsia" w:hAnsiTheme="minorEastAsia" w:cs="仿宋_GB2312" w:hint="eastAsia"/>
          <w:color w:val="000000" w:themeColor="text1"/>
          <w:szCs w:val="21"/>
        </w:rPr>
        <w:lastRenderedPageBreak/>
        <w:t>定思想政治工作、德育工作、学生工作、统战工作、离退休工作、安全稳定工作、保密工作等的重要事项。审定重要奖惩事项。</w:t>
      </w:r>
    </w:p>
    <w:p w:rsidR="00E464E2" w:rsidRPr="009204C9" w:rsidRDefault="00E464E2" w:rsidP="00F8287D">
      <w:pPr>
        <w:spacing w:line="400" w:lineRule="exact"/>
        <w:ind w:firstLineChars="200" w:firstLine="420"/>
        <w:rPr>
          <w:rFonts w:asciiTheme="minorEastAsia" w:hAnsiTheme="minorEastAsia" w:cs="仿宋_GB2312"/>
          <w:color w:val="000000" w:themeColor="text1"/>
          <w:szCs w:val="21"/>
        </w:rPr>
      </w:pPr>
      <w:r w:rsidRPr="009204C9">
        <w:rPr>
          <w:rFonts w:asciiTheme="minorEastAsia" w:hAnsiTheme="minorEastAsia" w:cs="仿宋_GB2312" w:hint="eastAsia"/>
          <w:color w:val="000000" w:themeColor="text1"/>
          <w:szCs w:val="21"/>
        </w:rPr>
        <w:t>第十二条  决定学院内部组织机构的设置和调整，决定领导班子建设、干部队伍建设和人才队伍建设中的重要问题。决定</w:t>
      </w:r>
      <w:proofErr w:type="gramStart"/>
      <w:r w:rsidRPr="009204C9">
        <w:rPr>
          <w:rFonts w:asciiTheme="minorEastAsia" w:hAnsiTheme="minorEastAsia" w:cs="仿宋_GB2312" w:hint="eastAsia"/>
          <w:color w:val="000000" w:themeColor="text1"/>
          <w:szCs w:val="21"/>
        </w:rPr>
        <w:t>下列干部</w:t>
      </w:r>
      <w:proofErr w:type="gramEnd"/>
      <w:r w:rsidRPr="009204C9">
        <w:rPr>
          <w:rFonts w:asciiTheme="minorEastAsia" w:hAnsiTheme="minorEastAsia" w:cs="仿宋_GB2312" w:hint="eastAsia"/>
          <w:color w:val="000000" w:themeColor="text1"/>
          <w:szCs w:val="21"/>
        </w:rPr>
        <w:t>人事事项：</w:t>
      </w:r>
    </w:p>
    <w:p w:rsidR="00E464E2" w:rsidRPr="009204C9" w:rsidRDefault="00E464E2" w:rsidP="00F8287D">
      <w:pPr>
        <w:spacing w:line="400" w:lineRule="exact"/>
        <w:ind w:firstLineChars="200" w:firstLine="420"/>
        <w:rPr>
          <w:rFonts w:asciiTheme="minorEastAsia" w:hAnsiTheme="minorEastAsia" w:cs="仿宋_GB2312"/>
          <w:color w:val="000000" w:themeColor="text1"/>
          <w:szCs w:val="21"/>
        </w:rPr>
      </w:pPr>
      <w:r w:rsidRPr="009204C9">
        <w:rPr>
          <w:rFonts w:asciiTheme="minorEastAsia" w:hAnsiTheme="minorEastAsia" w:cs="仿宋_GB2312" w:hint="eastAsia"/>
          <w:color w:val="000000" w:themeColor="text1"/>
          <w:szCs w:val="21"/>
        </w:rPr>
        <w:t>1．推荐院级干部和院级后备干部人选；</w:t>
      </w:r>
    </w:p>
    <w:p w:rsidR="00E464E2" w:rsidRPr="009204C9" w:rsidRDefault="00E464E2" w:rsidP="00F8287D">
      <w:pPr>
        <w:spacing w:line="400" w:lineRule="exact"/>
        <w:ind w:firstLineChars="200" w:firstLine="420"/>
        <w:rPr>
          <w:rFonts w:asciiTheme="minorEastAsia" w:hAnsiTheme="minorEastAsia" w:cs="仿宋_GB2312"/>
          <w:color w:val="000000" w:themeColor="text1"/>
          <w:szCs w:val="21"/>
        </w:rPr>
      </w:pPr>
      <w:r w:rsidRPr="009204C9">
        <w:rPr>
          <w:rFonts w:asciiTheme="minorEastAsia" w:hAnsiTheme="minorEastAsia" w:cs="仿宋_GB2312" w:hint="eastAsia"/>
          <w:color w:val="000000" w:themeColor="text1"/>
          <w:szCs w:val="21"/>
        </w:rPr>
        <w:t>2．决定中层干部的任免、考核、奖惩，确定中层后备干部人选；</w:t>
      </w:r>
    </w:p>
    <w:p w:rsidR="00E464E2" w:rsidRPr="009204C9" w:rsidRDefault="00E464E2" w:rsidP="00F8287D">
      <w:pPr>
        <w:spacing w:line="400" w:lineRule="exact"/>
        <w:ind w:firstLineChars="200" w:firstLine="420"/>
        <w:rPr>
          <w:rFonts w:asciiTheme="minorEastAsia" w:hAnsiTheme="minorEastAsia" w:cs="仿宋_GB2312"/>
          <w:color w:val="000000" w:themeColor="text1"/>
          <w:szCs w:val="21"/>
        </w:rPr>
      </w:pPr>
      <w:r w:rsidRPr="009204C9">
        <w:rPr>
          <w:rFonts w:asciiTheme="minorEastAsia" w:hAnsiTheme="minorEastAsia" w:cs="仿宋_GB2312" w:hint="eastAsia"/>
          <w:color w:val="000000" w:themeColor="text1"/>
          <w:szCs w:val="21"/>
        </w:rPr>
        <w:t>3．任免学院经营性资产管理委员会负责人和组成成员，确定学院全资、控股企业的院方董事、监事及经理人选；</w:t>
      </w:r>
    </w:p>
    <w:p w:rsidR="00E464E2" w:rsidRPr="009204C9" w:rsidRDefault="00E464E2" w:rsidP="00F8287D">
      <w:pPr>
        <w:spacing w:line="400" w:lineRule="exact"/>
        <w:ind w:firstLineChars="200" w:firstLine="420"/>
        <w:rPr>
          <w:rFonts w:asciiTheme="minorEastAsia" w:hAnsiTheme="minorEastAsia" w:cs="仿宋_GB2312"/>
          <w:color w:val="000000" w:themeColor="text1"/>
          <w:szCs w:val="21"/>
        </w:rPr>
      </w:pPr>
      <w:r w:rsidRPr="009204C9">
        <w:rPr>
          <w:rFonts w:asciiTheme="minorEastAsia" w:hAnsiTheme="minorEastAsia" w:cs="仿宋_GB2312" w:hint="eastAsia"/>
          <w:color w:val="000000" w:themeColor="text1"/>
          <w:szCs w:val="21"/>
        </w:rPr>
        <w:t>4．推荐全国、省党代会代表、人大代表和政协委员人选，推荐全国、省、市、院民主党派、党外代表人士人选；</w:t>
      </w:r>
    </w:p>
    <w:p w:rsidR="00E464E2" w:rsidRPr="009204C9" w:rsidRDefault="00E464E2" w:rsidP="00F8287D">
      <w:pPr>
        <w:spacing w:line="400" w:lineRule="exact"/>
        <w:ind w:firstLineChars="200" w:firstLine="420"/>
        <w:rPr>
          <w:rFonts w:asciiTheme="minorEastAsia" w:hAnsiTheme="minorEastAsia" w:cs="仿宋_GB2312"/>
          <w:color w:val="000000" w:themeColor="text1"/>
          <w:szCs w:val="21"/>
        </w:rPr>
      </w:pPr>
      <w:r w:rsidRPr="009204C9">
        <w:rPr>
          <w:rFonts w:asciiTheme="minorEastAsia" w:hAnsiTheme="minorEastAsia" w:cs="仿宋_GB2312" w:hint="eastAsia"/>
          <w:color w:val="000000" w:themeColor="text1"/>
          <w:szCs w:val="21"/>
        </w:rPr>
        <w:t>5．审定教职工科级及以上职务、副高级及以上职称的评聘；</w:t>
      </w:r>
    </w:p>
    <w:p w:rsidR="00E464E2" w:rsidRPr="009204C9" w:rsidRDefault="00E464E2" w:rsidP="00F8287D">
      <w:pPr>
        <w:spacing w:line="400" w:lineRule="exact"/>
        <w:ind w:firstLineChars="200" w:firstLine="420"/>
        <w:rPr>
          <w:rFonts w:asciiTheme="minorEastAsia" w:hAnsiTheme="minorEastAsia" w:cs="仿宋_GB2312"/>
          <w:color w:val="000000" w:themeColor="text1"/>
          <w:szCs w:val="21"/>
        </w:rPr>
      </w:pPr>
      <w:r w:rsidRPr="009204C9">
        <w:rPr>
          <w:rFonts w:asciiTheme="minorEastAsia" w:hAnsiTheme="minorEastAsia" w:cs="仿宋_GB2312" w:hint="eastAsia"/>
          <w:color w:val="000000" w:themeColor="text1"/>
          <w:szCs w:val="21"/>
        </w:rPr>
        <w:t>6．其他重要干部人事任免或推荐事项。</w:t>
      </w:r>
    </w:p>
    <w:p w:rsidR="00E464E2" w:rsidRPr="009204C9" w:rsidRDefault="00E464E2" w:rsidP="00F8287D">
      <w:pPr>
        <w:spacing w:line="400" w:lineRule="exact"/>
        <w:ind w:firstLineChars="200" w:firstLine="420"/>
        <w:rPr>
          <w:rFonts w:asciiTheme="minorEastAsia" w:hAnsiTheme="minorEastAsia" w:cs="仿宋_GB2312"/>
          <w:color w:val="000000" w:themeColor="text1"/>
          <w:szCs w:val="21"/>
        </w:rPr>
      </w:pPr>
      <w:r w:rsidRPr="009204C9">
        <w:rPr>
          <w:rFonts w:asciiTheme="minorEastAsia" w:hAnsiTheme="minorEastAsia" w:cs="仿宋_GB2312" w:hint="eastAsia"/>
          <w:color w:val="000000" w:themeColor="text1"/>
          <w:szCs w:val="21"/>
        </w:rPr>
        <w:t>第十三条  审定事关广大师生员工切身利益的重要事项，决定涉及学院安全稳定的重要问题和重大突发事件的处理。</w:t>
      </w:r>
    </w:p>
    <w:p w:rsidR="00E464E2" w:rsidRPr="009204C9" w:rsidRDefault="00E464E2" w:rsidP="00F8287D">
      <w:pPr>
        <w:spacing w:line="400" w:lineRule="exact"/>
        <w:ind w:firstLineChars="200" w:firstLine="420"/>
        <w:rPr>
          <w:rFonts w:asciiTheme="minorEastAsia" w:hAnsiTheme="minorEastAsia" w:cs="仿宋_GB2312"/>
          <w:color w:val="000000" w:themeColor="text1"/>
          <w:szCs w:val="21"/>
        </w:rPr>
      </w:pPr>
      <w:r w:rsidRPr="009204C9">
        <w:rPr>
          <w:rFonts w:asciiTheme="minorEastAsia" w:hAnsiTheme="minorEastAsia" w:cs="仿宋_GB2312" w:hint="eastAsia"/>
          <w:color w:val="000000" w:themeColor="text1"/>
          <w:szCs w:val="21"/>
        </w:rPr>
        <w:t>第十四条  研究群众组织、教职工代表大会和民主党派有关重要工作，决定其向党委请示的重大问题。</w:t>
      </w:r>
    </w:p>
    <w:p w:rsidR="00E464E2" w:rsidRPr="009204C9" w:rsidRDefault="00E464E2" w:rsidP="00F8287D">
      <w:pPr>
        <w:spacing w:line="400" w:lineRule="exact"/>
        <w:ind w:firstLineChars="200" w:firstLine="420"/>
        <w:rPr>
          <w:rFonts w:asciiTheme="minorEastAsia" w:hAnsiTheme="minorEastAsia" w:cs="仿宋_GB2312"/>
          <w:color w:val="000000" w:themeColor="text1"/>
          <w:szCs w:val="21"/>
        </w:rPr>
      </w:pPr>
      <w:r w:rsidRPr="009204C9">
        <w:rPr>
          <w:rFonts w:asciiTheme="minorEastAsia" w:hAnsiTheme="minorEastAsia" w:cs="仿宋_GB2312" w:hint="eastAsia"/>
          <w:color w:val="000000" w:themeColor="text1"/>
          <w:szCs w:val="21"/>
        </w:rPr>
        <w:t>第十五条  审定国家重点建设项目、国内国（境）外科学技术文化交流与合作重要项目、重大合资合作项目及学院基本建设等重大项目安排事项。</w:t>
      </w:r>
    </w:p>
    <w:p w:rsidR="00E464E2" w:rsidRPr="009204C9" w:rsidRDefault="00E464E2" w:rsidP="00F8287D">
      <w:pPr>
        <w:spacing w:line="400" w:lineRule="exact"/>
        <w:ind w:firstLineChars="200" w:firstLine="420"/>
        <w:rPr>
          <w:rFonts w:asciiTheme="minorEastAsia" w:hAnsiTheme="minorEastAsia" w:cs="仿宋_GB2312"/>
          <w:color w:val="000000" w:themeColor="text1"/>
          <w:szCs w:val="21"/>
        </w:rPr>
      </w:pPr>
      <w:r w:rsidRPr="009204C9">
        <w:rPr>
          <w:rFonts w:asciiTheme="minorEastAsia" w:hAnsiTheme="minorEastAsia" w:cs="仿宋_GB2312" w:hint="eastAsia"/>
          <w:color w:val="000000" w:themeColor="text1"/>
          <w:szCs w:val="21"/>
        </w:rPr>
        <w:t>第十六条  研究审定学院年度财务预、决算方案和重大基建、维修项目安排、超预算大额资金的使用计划等重大财务事项和经济责任审计事项。</w:t>
      </w:r>
    </w:p>
    <w:p w:rsidR="00E464E2" w:rsidRPr="009204C9" w:rsidRDefault="00E464E2" w:rsidP="00F8287D">
      <w:pPr>
        <w:spacing w:line="400" w:lineRule="exact"/>
        <w:ind w:firstLineChars="200" w:firstLine="420"/>
        <w:rPr>
          <w:rFonts w:asciiTheme="minorEastAsia" w:hAnsiTheme="minorEastAsia" w:cs="仿宋_GB2312"/>
          <w:color w:val="000000" w:themeColor="text1"/>
          <w:szCs w:val="21"/>
        </w:rPr>
      </w:pPr>
      <w:r w:rsidRPr="009204C9">
        <w:rPr>
          <w:rFonts w:asciiTheme="minorEastAsia" w:hAnsiTheme="minorEastAsia" w:cs="仿宋_GB2312" w:hint="eastAsia"/>
          <w:color w:val="000000" w:themeColor="text1"/>
          <w:szCs w:val="21"/>
        </w:rPr>
        <w:t>第十七条  研究院长办公会提交党委会讨论决定的事项，以及其他需党委会讨论决定的重大事项。</w:t>
      </w:r>
    </w:p>
    <w:p w:rsidR="00E464E2" w:rsidRPr="009204C9"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9204C9" w:rsidRDefault="00E464E2" w:rsidP="00F8287D">
      <w:pPr>
        <w:spacing w:line="400" w:lineRule="exact"/>
        <w:jc w:val="center"/>
        <w:rPr>
          <w:rFonts w:asciiTheme="minorEastAsia" w:hAnsiTheme="minorEastAsia" w:cs="仿宋_GB2312"/>
          <w:b/>
          <w:color w:val="000000" w:themeColor="text1"/>
          <w:szCs w:val="21"/>
        </w:rPr>
      </w:pPr>
      <w:r w:rsidRPr="009204C9">
        <w:rPr>
          <w:rFonts w:asciiTheme="minorEastAsia" w:hAnsiTheme="minorEastAsia" w:cs="仿宋_GB2312" w:hint="eastAsia"/>
          <w:b/>
          <w:color w:val="000000" w:themeColor="text1"/>
          <w:szCs w:val="21"/>
        </w:rPr>
        <w:t>四、议题确定</w:t>
      </w:r>
    </w:p>
    <w:p w:rsidR="00E464E2" w:rsidRPr="009204C9"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9204C9" w:rsidRDefault="00E464E2" w:rsidP="00F8287D">
      <w:pPr>
        <w:spacing w:line="400" w:lineRule="exact"/>
        <w:ind w:firstLineChars="200" w:firstLine="420"/>
        <w:rPr>
          <w:rFonts w:asciiTheme="minorEastAsia" w:hAnsiTheme="minorEastAsia" w:cs="仿宋_GB2312"/>
          <w:color w:val="000000" w:themeColor="text1"/>
          <w:szCs w:val="21"/>
        </w:rPr>
      </w:pPr>
      <w:r w:rsidRPr="009204C9">
        <w:rPr>
          <w:rFonts w:asciiTheme="minorEastAsia" w:hAnsiTheme="minorEastAsia" w:cs="仿宋_GB2312" w:hint="eastAsia"/>
          <w:color w:val="000000" w:themeColor="text1"/>
          <w:szCs w:val="21"/>
        </w:rPr>
        <w:t>第十八条  议题一般由部门以书面方式提出，须填写《辽宁现代服务职业技术学院党委会议题审批表》并附汇报提纲，应包括议题简述、调研论证情况、制度政策依据、建议方案等内容，经分管院领导进行必要的沟通协调并签批后，由学院党委办公室汇总。</w:t>
      </w:r>
    </w:p>
    <w:p w:rsidR="00E464E2" w:rsidRPr="009204C9" w:rsidRDefault="00E464E2" w:rsidP="00F8287D">
      <w:pPr>
        <w:spacing w:line="400" w:lineRule="exact"/>
        <w:ind w:firstLineChars="200" w:firstLine="420"/>
        <w:rPr>
          <w:rFonts w:asciiTheme="minorEastAsia" w:hAnsiTheme="minorEastAsia" w:cs="仿宋_GB2312"/>
          <w:color w:val="000000" w:themeColor="text1"/>
          <w:szCs w:val="21"/>
        </w:rPr>
      </w:pPr>
      <w:r w:rsidRPr="009204C9">
        <w:rPr>
          <w:rFonts w:asciiTheme="minorEastAsia" w:hAnsiTheme="minorEastAsia" w:cs="仿宋_GB2312" w:hint="eastAsia"/>
          <w:color w:val="000000" w:themeColor="text1"/>
          <w:szCs w:val="21"/>
        </w:rPr>
        <w:t>第十九条  议题提出前，分管院领导和相关部门应进行充分调研、论证和协商。与师生员工利益密切相关的事项，应通过教职工代表大会或其他形式听取意见和建议。对专业性、技术性较强的重要事项，应事先进行专家评估论证，技术、政策法律咨询，并提交论证报告或立项报告。选拔任免重要干部，应按照有关规定书面征求纪检部门的意见。决定中层行政干部的任免，及行政组织机构、教学科研和学术机构负责人人选，应充分听取院长意见。按照《学术委员会章程》规定应由学术委员会事先审议的，要先通过学术委员会审议。</w:t>
      </w:r>
    </w:p>
    <w:p w:rsidR="00E464E2" w:rsidRPr="009204C9" w:rsidRDefault="00E464E2" w:rsidP="00F8287D">
      <w:pPr>
        <w:spacing w:line="400" w:lineRule="exact"/>
        <w:ind w:firstLineChars="200" w:firstLine="420"/>
        <w:rPr>
          <w:rFonts w:asciiTheme="minorEastAsia" w:hAnsiTheme="minorEastAsia" w:cs="仿宋_GB2312"/>
          <w:color w:val="000000" w:themeColor="text1"/>
          <w:szCs w:val="21"/>
        </w:rPr>
      </w:pPr>
      <w:r w:rsidRPr="009204C9">
        <w:rPr>
          <w:rFonts w:asciiTheme="minorEastAsia" w:hAnsiTheme="minorEastAsia" w:cs="仿宋_GB2312" w:hint="eastAsia"/>
          <w:color w:val="000000" w:themeColor="text1"/>
          <w:szCs w:val="21"/>
        </w:rPr>
        <w:lastRenderedPageBreak/>
        <w:t>第二十条  凡属重大决策、重要人事任免、重大项目安排和大额度资金运作（简称“三重一大”）事项提交决策前，应经书记、院长审阅并充分沟通。</w:t>
      </w:r>
    </w:p>
    <w:p w:rsidR="00E464E2" w:rsidRPr="009204C9" w:rsidRDefault="00E464E2" w:rsidP="00F8287D">
      <w:pPr>
        <w:spacing w:line="400" w:lineRule="exact"/>
        <w:ind w:firstLineChars="200" w:firstLine="420"/>
        <w:rPr>
          <w:rFonts w:asciiTheme="minorEastAsia" w:hAnsiTheme="minorEastAsia" w:cs="仿宋_GB2312"/>
          <w:color w:val="000000" w:themeColor="text1"/>
          <w:szCs w:val="21"/>
        </w:rPr>
      </w:pPr>
      <w:r w:rsidRPr="009204C9">
        <w:rPr>
          <w:rFonts w:asciiTheme="minorEastAsia" w:hAnsiTheme="minorEastAsia" w:cs="仿宋_GB2312" w:hint="eastAsia"/>
          <w:color w:val="000000" w:themeColor="text1"/>
          <w:szCs w:val="21"/>
        </w:rPr>
        <w:t>第二十一条  议题由书记确定。对临时动议的议题、不成熟的议题、分管院领导职权范围内可以解决或协商解决的议题不列入会议。对已确定的议题，分管院领导应保证时间参加会议；因特殊情况分管院领导确不能参加会议，相关议题应缓议。</w:t>
      </w:r>
    </w:p>
    <w:p w:rsidR="00E464E2" w:rsidRPr="009204C9"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9204C9" w:rsidRDefault="00E464E2" w:rsidP="00F8287D">
      <w:pPr>
        <w:spacing w:line="400" w:lineRule="exact"/>
        <w:jc w:val="center"/>
        <w:rPr>
          <w:rFonts w:asciiTheme="minorEastAsia" w:hAnsiTheme="minorEastAsia" w:cs="仿宋_GB2312"/>
          <w:b/>
          <w:color w:val="000000" w:themeColor="text1"/>
          <w:szCs w:val="21"/>
        </w:rPr>
      </w:pPr>
      <w:r w:rsidRPr="009204C9">
        <w:rPr>
          <w:rFonts w:asciiTheme="minorEastAsia" w:hAnsiTheme="minorEastAsia" w:cs="仿宋_GB2312" w:hint="eastAsia"/>
          <w:b/>
          <w:color w:val="000000" w:themeColor="text1"/>
          <w:szCs w:val="21"/>
        </w:rPr>
        <w:t>五、议事规程</w:t>
      </w:r>
    </w:p>
    <w:p w:rsidR="00E464E2" w:rsidRPr="009204C9"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9204C9" w:rsidRDefault="00E464E2" w:rsidP="00F8287D">
      <w:pPr>
        <w:spacing w:line="400" w:lineRule="exact"/>
        <w:ind w:firstLineChars="200" w:firstLine="420"/>
        <w:rPr>
          <w:rFonts w:asciiTheme="minorEastAsia" w:hAnsiTheme="minorEastAsia" w:cs="仿宋_GB2312"/>
          <w:color w:val="000000" w:themeColor="text1"/>
          <w:szCs w:val="21"/>
        </w:rPr>
      </w:pPr>
      <w:r w:rsidRPr="009204C9">
        <w:rPr>
          <w:rFonts w:asciiTheme="minorEastAsia" w:hAnsiTheme="minorEastAsia" w:cs="仿宋_GB2312" w:hint="eastAsia"/>
          <w:color w:val="000000" w:themeColor="text1"/>
          <w:szCs w:val="21"/>
        </w:rPr>
        <w:t>第二十二条  会议应按预定的议事程序进行，未列入议题临时动议的，一般不予讨论。</w:t>
      </w:r>
    </w:p>
    <w:p w:rsidR="00E464E2" w:rsidRPr="009204C9" w:rsidRDefault="00E464E2" w:rsidP="00F8287D">
      <w:pPr>
        <w:spacing w:line="400" w:lineRule="exact"/>
        <w:ind w:firstLineChars="200" w:firstLine="420"/>
        <w:rPr>
          <w:rFonts w:asciiTheme="minorEastAsia" w:hAnsiTheme="minorEastAsia" w:cs="仿宋_GB2312"/>
          <w:color w:val="000000" w:themeColor="text1"/>
          <w:szCs w:val="21"/>
        </w:rPr>
      </w:pPr>
      <w:r w:rsidRPr="009204C9">
        <w:rPr>
          <w:rFonts w:asciiTheme="minorEastAsia" w:hAnsiTheme="minorEastAsia" w:cs="仿宋_GB2312" w:hint="eastAsia"/>
          <w:color w:val="000000" w:themeColor="text1"/>
          <w:szCs w:val="21"/>
        </w:rPr>
        <w:t>第二十三条  于会前两天通知与会人员，并将有关材料发给与会人员，涉及保密的材料会上发放。</w:t>
      </w:r>
    </w:p>
    <w:p w:rsidR="00E464E2" w:rsidRPr="009204C9" w:rsidRDefault="00E464E2" w:rsidP="00F8287D">
      <w:pPr>
        <w:spacing w:line="400" w:lineRule="exact"/>
        <w:ind w:firstLineChars="200" w:firstLine="420"/>
        <w:rPr>
          <w:rFonts w:asciiTheme="minorEastAsia" w:hAnsiTheme="minorEastAsia" w:cs="仿宋_GB2312"/>
          <w:color w:val="000000" w:themeColor="text1"/>
          <w:szCs w:val="21"/>
        </w:rPr>
      </w:pPr>
      <w:r w:rsidRPr="009204C9">
        <w:rPr>
          <w:rFonts w:asciiTheme="minorEastAsia" w:hAnsiTheme="minorEastAsia" w:cs="仿宋_GB2312" w:hint="eastAsia"/>
          <w:color w:val="000000" w:themeColor="text1"/>
          <w:szCs w:val="21"/>
        </w:rPr>
        <w:t>第二十四条  会议议事实行一事一议，由议题提出部门报告议题要点并控制好报告时间。与会人员要充分讨论，对决策建议应分别表示同意、不同意或缓议的意见，并简要说明理由。会议主持人最后发表结论性意见。</w:t>
      </w:r>
    </w:p>
    <w:p w:rsidR="00E464E2" w:rsidRPr="009204C9" w:rsidRDefault="00E464E2" w:rsidP="00F8287D">
      <w:pPr>
        <w:spacing w:line="400" w:lineRule="exact"/>
        <w:ind w:firstLineChars="200" w:firstLine="420"/>
        <w:rPr>
          <w:rFonts w:asciiTheme="minorEastAsia" w:hAnsiTheme="minorEastAsia" w:cs="仿宋_GB2312"/>
          <w:color w:val="000000" w:themeColor="text1"/>
          <w:szCs w:val="21"/>
        </w:rPr>
      </w:pPr>
      <w:r w:rsidRPr="009204C9">
        <w:rPr>
          <w:rFonts w:asciiTheme="minorEastAsia" w:hAnsiTheme="minorEastAsia" w:cs="仿宋_GB2312" w:hint="eastAsia"/>
          <w:color w:val="000000" w:themeColor="text1"/>
          <w:szCs w:val="21"/>
        </w:rPr>
        <w:t>第二十五条  会议进行表决时，可根据讨论事项的不同内容，分别采取口头、举手、无记名投票或记名投票方式，赞成票超过应到会委员人数的半数为通过。未到会委员的书面意见不计入票数。干部议题表决采取票决制，推荐、提名干部和决定干部任免、奖惩事项，应逐个表决。</w:t>
      </w:r>
    </w:p>
    <w:p w:rsidR="00E464E2" w:rsidRPr="009204C9" w:rsidRDefault="00E464E2" w:rsidP="00F8287D">
      <w:pPr>
        <w:spacing w:line="400" w:lineRule="exact"/>
        <w:ind w:firstLineChars="200" w:firstLine="420"/>
        <w:rPr>
          <w:rFonts w:asciiTheme="minorEastAsia" w:hAnsiTheme="minorEastAsia" w:cs="仿宋_GB2312"/>
          <w:color w:val="000000" w:themeColor="text1"/>
          <w:szCs w:val="21"/>
        </w:rPr>
      </w:pPr>
      <w:r w:rsidRPr="009204C9">
        <w:rPr>
          <w:rFonts w:asciiTheme="minorEastAsia" w:hAnsiTheme="minorEastAsia" w:cs="仿宋_GB2312" w:hint="eastAsia"/>
          <w:color w:val="000000" w:themeColor="text1"/>
          <w:szCs w:val="21"/>
        </w:rPr>
        <w:t>第二十六条  会议决策中意见分歧较大或者发现有重大情况尚不清楚的，应暂缓决策，待进一步调研或论证后再作决策。</w:t>
      </w:r>
    </w:p>
    <w:p w:rsidR="00E464E2" w:rsidRPr="009204C9"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9204C9" w:rsidRDefault="00E464E2" w:rsidP="00F8287D">
      <w:pPr>
        <w:spacing w:line="400" w:lineRule="exact"/>
        <w:jc w:val="center"/>
        <w:rPr>
          <w:rFonts w:asciiTheme="minorEastAsia" w:hAnsiTheme="minorEastAsia" w:cs="仿宋_GB2312"/>
          <w:b/>
          <w:color w:val="000000" w:themeColor="text1"/>
          <w:szCs w:val="21"/>
        </w:rPr>
      </w:pPr>
      <w:r w:rsidRPr="009204C9">
        <w:rPr>
          <w:rFonts w:asciiTheme="minorEastAsia" w:hAnsiTheme="minorEastAsia" w:cs="仿宋_GB2312" w:hint="eastAsia"/>
          <w:b/>
          <w:color w:val="000000" w:themeColor="text1"/>
          <w:szCs w:val="21"/>
        </w:rPr>
        <w:t>六、会议决定的执行与督办</w:t>
      </w:r>
    </w:p>
    <w:p w:rsidR="00E464E2" w:rsidRPr="009204C9"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9204C9" w:rsidRDefault="00E464E2" w:rsidP="00F8287D">
      <w:pPr>
        <w:spacing w:line="400" w:lineRule="exact"/>
        <w:ind w:firstLineChars="200" w:firstLine="420"/>
        <w:rPr>
          <w:rFonts w:asciiTheme="minorEastAsia" w:hAnsiTheme="minorEastAsia" w:cs="仿宋_GB2312"/>
          <w:color w:val="000000" w:themeColor="text1"/>
          <w:szCs w:val="21"/>
        </w:rPr>
      </w:pPr>
      <w:r w:rsidRPr="009204C9">
        <w:rPr>
          <w:rFonts w:asciiTheme="minorEastAsia" w:hAnsiTheme="minorEastAsia" w:cs="仿宋_GB2312" w:hint="eastAsia"/>
          <w:color w:val="000000" w:themeColor="text1"/>
          <w:szCs w:val="21"/>
        </w:rPr>
        <w:t>第二十七条  会议做出的决策，由党委委员分工负责组织实施。委员要按照分工向有关部门传达会议决定，并督促检查会议决定执行情况，并协调解决在执行过程中出现的问题。缺席会议的委员应及时主动了解会议有关决定事项，并进行督促检查。执行过程中遇有新的情况和问题，应及时向党委会报告。</w:t>
      </w:r>
    </w:p>
    <w:p w:rsidR="00E464E2" w:rsidRPr="009204C9" w:rsidRDefault="00E464E2" w:rsidP="00F8287D">
      <w:pPr>
        <w:spacing w:line="400" w:lineRule="exact"/>
        <w:ind w:firstLineChars="200" w:firstLine="420"/>
        <w:rPr>
          <w:rFonts w:asciiTheme="minorEastAsia" w:hAnsiTheme="minorEastAsia" w:cs="仿宋_GB2312"/>
          <w:color w:val="000000" w:themeColor="text1"/>
          <w:szCs w:val="21"/>
        </w:rPr>
      </w:pPr>
      <w:r w:rsidRPr="009204C9">
        <w:rPr>
          <w:rFonts w:asciiTheme="minorEastAsia" w:hAnsiTheme="minorEastAsia" w:cs="仿宋_GB2312" w:hint="eastAsia"/>
          <w:color w:val="000000" w:themeColor="text1"/>
          <w:szCs w:val="21"/>
        </w:rPr>
        <w:t>第二十八条  相关部门应在规定时间内向学院党委办公室反馈落实情况。会议决定事项的落实情况应每学期向党委会通报一次。  </w:t>
      </w:r>
    </w:p>
    <w:p w:rsidR="00E464E2" w:rsidRPr="009204C9"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9204C9" w:rsidRDefault="00E464E2" w:rsidP="00F8287D">
      <w:pPr>
        <w:spacing w:line="400" w:lineRule="exact"/>
        <w:jc w:val="center"/>
        <w:rPr>
          <w:rFonts w:asciiTheme="minorEastAsia" w:hAnsiTheme="minorEastAsia" w:cs="仿宋_GB2312"/>
          <w:b/>
          <w:color w:val="000000" w:themeColor="text1"/>
          <w:szCs w:val="21"/>
        </w:rPr>
      </w:pPr>
      <w:r w:rsidRPr="009204C9">
        <w:rPr>
          <w:rFonts w:asciiTheme="minorEastAsia" w:hAnsiTheme="minorEastAsia" w:cs="仿宋_GB2312" w:hint="eastAsia"/>
          <w:b/>
          <w:color w:val="000000" w:themeColor="text1"/>
          <w:szCs w:val="21"/>
        </w:rPr>
        <w:t>七、会议纪律</w:t>
      </w:r>
    </w:p>
    <w:p w:rsidR="00E464E2" w:rsidRPr="009204C9"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9204C9" w:rsidRDefault="00E464E2" w:rsidP="00F8287D">
      <w:pPr>
        <w:spacing w:line="400" w:lineRule="exact"/>
        <w:ind w:firstLineChars="200" w:firstLine="420"/>
        <w:rPr>
          <w:rFonts w:asciiTheme="minorEastAsia" w:hAnsiTheme="minorEastAsia" w:cs="仿宋_GB2312"/>
          <w:color w:val="000000" w:themeColor="text1"/>
          <w:szCs w:val="21"/>
        </w:rPr>
      </w:pPr>
      <w:r w:rsidRPr="009204C9">
        <w:rPr>
          <w:rFonts w:asciiTheme="minorEastAsia" w:hAnsiTheme="minorEastAsia" w:cs="仿宋_GB2312" w:hint="eastAsia"/>
          <w:color w:val="000000" w:themeColor="text1"/>
          <w:szCs w:val="21"/>
        </w:rPr>
        <w:t>第三十条  党委委员因故不能出席会议，应在会前向书记请假，意见可用书面形式表达。对涉及自己分工的议题，会前应明确表达意见。</w:t>
      </w:r>
    </w:p>
    <w:p w:rsidR="00E464E2" w:rsidRPr="009204C9" w:rsidRDefault="00E464E2" w:rsidP="00F8287D">
      <w:pPr>
        <w:spacing w:line="400" w:lineRule="exact"/>
        <w:ind w:firstLineChars="200" w:firstLine="420"/>
        <w:rPr>
          <w:rFonts w:asciiTheme="minorEastAsia" w:hAnsiTheme="minorEastAsia" w:cs="仿宋_GB2312"/>
          <w:color w:val="000000" w:themeColor="text1"/>
          <w:szCs w:val="21"/>
        </w:rPr>
      </w:pPr>
      <w:r w:rsidRPr="009204C9">
        <w:rPr>
          <w:rFonts w:asciiTheme="minorEastAsia" w:hAnsiTheme="minorEastAsia" w:cs="仿宋_GB2312" w:hint="eastAsia"/>
          <w:color w:val="000000" w:themeColor="text1"/>
          <w:szCs w:val="21"/>
        </w:rPr>
        <w:lastRenderedPageBreak/>
        <w:t>第三十一条  党委会议讨论研究的议题涉及到参会人员及其亲属、子女时，本人应主动回避。</w:t>
      </w:r>
    </w:p>
    <w:p w:rsidR="00E464E2" w:rsidRPr="009204C9" w:rsidRDefault="00E464E2" w:rsidP="00F8287D">
      <w:pPr>
        <w:spacing w:line="400" w:lineRule="exact"/>
        <w:ind w:firstLineChars="200" w:firstLine="420"/>
        <w:rPr>
          <w:rFonts w:asciiTheme="minorEastAsia" w:hAnsiTheme="minorEastAsia" w:cs="仿宋_GB2312"/>
          <w:color w:val="000000" w:themeColor="text1"/>
          <w:szCs w:val="21"/>
        </w:rPr>
      </w:pPr>
      <w:r w:rsidRPr="009204C9">
        <w:rPr>
          <w:rFonts w:asciiTheme="minorEastAsia" w:hAnsiTheme="minorEastAsia" w:cs="仿宋_GB2312" w:hint="eastAsia"/>
          <w:color w:val="000000" w:themeColor="text1"/>
          <w:szCs w:val="21"/>
        </w:rPr>
        <w:t>第三十二条  出席或列席会议人员，必须严格遵守党的保密纪律，党委会决定的事项未经批准公开，与会人员不得泄露。</w:t>
      </w:r>
    </w:p>
    <w:p w:rsidR="00E464E2" w:rsidRPr="009204C9" w:rsidRDefault="00E464E2" w:rsidP="00F8287D">
      <w:pPr>
        <w:spacing w:line="400" w:lineRule="exact"/>
        <w:ind w:firstLineChars="200" w:firstLine="420"/>
        <w:rPr>
          <w:rFonts w:asciiTheme="minorEastAsia" w:hAnsiTheme="minorEastAsia" w:cs="仿宋_GB2312"/>
          <w:color w:val="000000" w:themeColor="text1"/>
          <w:szCs w:val="21"/>
        </w:rPr>
      </w:pPr>
      <w:r w:rsidRPr="009204C9">
        <w:rPr>
          <w:rFonts w:asciiTheme="minorEastAsia" w:hAnsiTheme="minorEastAsia" w:cs="仿宋_GB2312" w:hint="eastAsia"/>
          <w:color w:val="000000" w:themeColor="text1"/>
          <w:szCs w:val="21"/>
        </w:rPr>
        <w:t>第三十三条  党委会议的决议、决定，任何个人无权擅自更改；决议、决定一经下达，相关部门及个人必须遵照执行。</w:t>
      </w:r>
    </w:p>
    <w:p w:rsidR="00E464E2" w:rsidRPr="009204C9" w:rsidRDefault="00E464E2" w:rsidP="00F8287D">
      <w:pPr>
        <w:spacing w:line="400" w:lineRule="exact"/>
        <w:ind w:firstLineChars="200" w:firstLine="420"/>
        <w:rPr>
          <w:rFonts w:asciiTheme="minorEastAsia" w:hAnsiTheme="minorEastAsia" w:cs="仿宋_GB2312"/>
          <w:color w:val="000000" w:themeColor="text1"/>
          <w:szCs w:val="21"/>
        </w:rPr>
      </w:pPr>
    </w:p>
    <w:p w:rsidR="00E464E2" w:rsidRDefault="00E464E2" w:rsidP="00F8287D">
      <w:pPr>
        <w:spacing w:line="400" w:lineRule="exact"/>
        <w:jc w:val="center"/>
        <w:rPr>
          <w:rFonts w:ascii="方正小标宋简体" w:eastAsia="方正小标宋简体"/>
          <w:color w:val="000000"/>
          <w:sz w:val="24"/>
        </w:rPr>
      </w:pPr>
    </w:p>
    <w:p w:rsidR="00E464E2" w:rsidRPr="00FB2AE3"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FB2AE3"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FB2AE3"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FB2AE3"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FB2AE3" w:rsidRDefault="00E464E2" w:rsidP="00F8287D">
      <w:pPr>
        <w:spacing w:line="400" w:lineRule="exact"/>
        <w:ind w:firstLineChars="200" w:firstLine="420"/>
        <w:rPr>
          <w:rFonts w:asciiTheme="minorEastAsia" w:hAnsiTheme="minorEastAsia" w:cs="仿宋_GB2312"/>
          <w:color w:val="000000" w:themeColor="text1"/>
          <w:szCs w:val="21"/>
        </w:rPr>
      </w:pPr>
    </w:p>
    <w:p w:rsidR="006379DD" w:rsidRPr="00052278" w:rsidRDefault="006379DD" w:rsidP="00F8287D">
      <w:pPr>
        <w:spacing w:line="400" w:lineRule="exact"/>
        <w:jc w:val="center"/>
        <w:rPr>
          <w:rFonts w:asciiTheme="minorEastAsia" w:hAnsiTheme="minorEastAsia" w:cs="仿宋_GB2312"/>
          <w:b/>
          <w:color w:val="000000" w:themeColor="text1"/>
          <w:sz w:val="36"/>
          <w:szCs w:val="36"/>
        </w:rPr>
      </w:pPr>
      <w:bookmarkStart w:id="7" w:name="_Toc432426557"/>
      <w:r w:rsidRPr="00052278">
        <w:rPr>
          <w:rFonts w:asciiTheme="minorEastAsia" w:hAnsiTheme="minorEastAsia" w:cs="仿宋_GB2312" w:hint="eastAsia"/>
          <w:b/>
          <w:color w:val="000000" w:themeColor="text1"/>
          <w:sz w:val="36"/>
          <w:szCs w:val="36"/>
        </w:rPr>
        <w:t>辽宁现代服务职业技术学院</w:t>
      </w:r>
    </w:p>
    <w:p w:rsidR="006379DD" w:rsidRPr="00DE6239" w:rsidRDefault="006379DD" w:rsidP="00F8287D">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8" w:name="_Toc529274475"/>
      <w:r w:rsidRPr="00DE6239">
        <w:rPr>
          <w:rFonts w:asciiTheme="minorEastAsia" w:eastAsiaTheme="minorEastAsia" w:hAnsiTheme="minorEastAsia" w:cs="方正小标宋简体" w:hint="eastAsia"/>
          <w:bCs w:val="0"/>
          <w:color w:val="000000" w:themeColor="text1"/>
          <w:sz w:val="36"/>
          <w:szCs w:val="36"/>
        </w:rPr>
        <w:t>院长办公会议事规则（试行）</w:t>
      </w:r>
      <w:bookmarkEnd w:id="7"/>
      <w:bookmarkEnd w:id="8"/>
    </w:p>
    <w:p w:rsidR="006379DD" w:rsidRPr="00DE6239" w:rsidRDefault="006379DD" w:rsidP="00F8287D">
      <w:pPr>
        <w:spacing w:line="400" w:lineRule="exact"/>
        <w:ind w:firstLineChars="200" w:firstLine="420"/>
        <w:rPr>
          <w:rFonts w:asciiTheme="majorEastAsia" w:eastAsiaTheme="majorEastAsia" w:hAnsiTheme="majorEastAsia"/>
          <w:color w:val="000000"/>
          <w:szCs w:val="21"/>
        </w:rPr>
      </w:pPr>
    </w:p>
    <w:p w:rsidR="006379DD" w:rsidRPr="00DE6239" w:rsidRDefault="006379DD" w:rsidP="00F8287D">
      <w:pPr>
        <w:spacing w:line="400" w:lineRule="exact"/>
        <w:jc w:val="center"/>
        <w:rPr>
          <w:rFonts w:asciiTheme="majorEastAsia" w:eastAsiaTheme="majorEastAsia" w:hAnsiTheme="majorEastAsia"/>
          <w:b/>
          <w:szCs w:val="21"/>
        </w:rPr>
      </w:pPr>
      <w:r w:rsidRPr="00DE6239">
        <w:rPr>
          <w:rFonts w:asciiTheme="majorEastAsia" w:eastAsiaTheme="majorEastAsia" w:hAnsiTheme="majorEastAsia" w:hint="eastAsia"/>
          <w:b/>
          <w:szCs w:val="21"/>
        </w:rPr>
        <w:t>第一章  总则</w:t>
      </w:r>
    </w:p>
    <w:p w:rsidR="006379DD" w:rsidRPr="00DE6239" w:rsidRDefault="006379DD" w:rsidP="00F8287D">
      <w:pPr>
        <w:spacing w:line="400" w:lineRule="exact"/>
        <w:ind w:firstLineChars="200" w:firstLine="420"/>
        <w:rPr>
          <w:rFonts w:asciiTheme="majorEastAsia" w:eastAsiaTheme="majorEastAsia" w:hAnsiTheme="majorEastAsia"/>
          <w:szCs w:val="21"/>
        </w:rPr>
      </w:pPr>
    </w:p>
    <w:p w:rsidR="006379DD" w:rsidRPr="00DE6239" w:rsidRDefault="006379DD" w:rsidP="00F8287D">
      <w:pPr>
        <w:spacing w:line="400" w:lineRule="exact"/>
        <w:ind w:firstLineChars="200" w:firstLine="422"/>
        <w:rPr>
          <w:rFonts w:asciiTheme="majorEastAsia" w:eastAsiaTheme="majorEastAsia" w:hAnsiTheme="majorEastAsia"/>
          <w:szCs w:val="21"/>
        </w:rPr>
      </w:pPr>
      <w:r w:rsidRPr="00DE6239">
        <w:rPr>
          <w:rFonts w:asciiTheme="majorEastAsia" w:eastAsiaTheme="majorEastAsia" w:hAnsiTheme="majorEastAsia" w:hint="eastAsia"/>
          <w:b/>
          <w:szCs w:val="21"/>
        </w:rPr>
        <w:t>第一条</w:t>
      </w:r>
      <w:r w:rsidRPr="00DE6239">
        <w:rPr>
          <w:rFonts w:asciiTheme="majorEastAsia" w:eastAsiaTheme="majorEastAsia" w:hAnsiTheme="majorEastAsia" w:hint="eastAsia"/>
          <w:szCs w:val="21"/>
        </w:rPr>
        <w:t xml:space="preserve">  根据教育部《普通高校党委领导下的校长负责制实施意见》和中共中央办公厅《关于坚持和完善普通高等学校党委领导下的校长负责制的实施意见》的有关精神，结合学院工作实际，制定本议事规则。</w:t>
      </w:r>
    </w:p>
    <w:p w:rsidR="006379DD" w:rsidRPr="00DE6239" w:rsidRDefault="006379DD" w:rsidP="00F8287D">
      <w:pPr>
        <w:spacing w:line="400" w:lineRule="exact"/>
        <w:ind w:firstLineChars="200" w:firstLine="422"/>
        <w:rPr>
          <w:rFonts w:asciiTheme="majorEastAsia" w:eastAsiaTheme="majorEastAsia" w:hAnsiTheme="majorEastAsia"/>
          <w:szCs w:val="21"/>
        </w:rPr>
      </w:pPr>
      <w:r w:rsidRPr="00DE6239">
        <w:rPr>
          <w:rFonts w:asciiTheme="majorEastAsia" w:eastAsiaTheme="majorEastAsia" w:hAnsiTheme="majorEastAsia" w:hint="eastAsia"/>
          <w:b/>
          <w:szCs w:val="21"/>
        </w:rPr>
        <w:t>第二条</w:t>
      </w:r>
      <w:r w:rsidRPr="00DE6239">
        <w:rPr>
          <w:rFonts w:asciiTheme="majorEastAsia" w:eastAsiaTheme="majorEastAsia" w:hAnsiTheme="majorEastAsia" w:hint="eastAsia"/>
          <w:szCs w:val="21"/>
        </w:rPr>
        <w:t xml:space="preserve">  院长办公会是学院集体领导和分工负责相结合的领导模式的重要体现，是学院行政领导在党委领导下对学院行政工作重要事项进行处理和决策的重要会议。</w:t>
      </w:r>
    </w:p>
    <w:p w:rsidR="006379DD" w:rsidRPr="00DE6239" w:rsidRDefault="006379DD" w:rsidP="00F8287D">
      <w:pPr>
        <w:spacing w:line="400" w:lineRule="exact"/>
        <w:ind w:firstLineChars="200" w:firstLine="422"/>
        <w:rPr>
          <w:rFonts w:asciiTheme="majorEastAsia" w:eastAsiaTheme="majorEastAsia" w:hAnsiTheme="majorEastAsia"/>
          <w:szCs w:val="21"/>
        </w:rPr>
      </w:pPr>
      <w:r w:rsidRPr="00DE6239">
        <w:rPr>
          <w:rFonts w:asciiTheme="majorEastAsia" w:eastAsiaTheme="majorEastAsia" w:hAnsiTheme="majorEastAsia" w:hint="eastAsia"/>
          <w:b/>
          <w:szCs w:val="21"/>
        </w:rPr>
        <w:t>第三条</w:t>
      </w:r>
      <w:r w:rsidRPr="00DE6239">
        <w:rPr>
          <w:rFonts w:asciiTheme="majorEastAsia" w:eastAsiaTheme="majorEastAsia" w:hAnsiTheme="majorEastAsia" w:hint="eastAsia"/>
          <w:szCs w:val="21"/>
        </w:rPr>
        <w:t xml:space="preserve">  院长办公会由院长或院长授权的副院长召集并主持。</w:t>
      </w:r>
    </w:p>
    <w:p w:rsidR="006379DD" w:rsidRPr="00DE6239" w:rsidRDefault="006379DD" w:rsidP="00F8287D">
      <w:pPr>
        <w:spacing w:line="400" w:lineRule="exact"/>
        <w:ind w:firstLineChars="200" w:firstLine="422"/>
        <w:rPr>
          <w:rFonts w:asciiTheme="majorEastAsia" w:eastAsiaTheme="majorEastAsia" w:hAnsiTheme="majorEastAsia"/>
          <w:szCs w:val="21"/>
        </w:rPr>
      </w:pPr>
      <w:r w:rsidRPr="00DE6239">
        <w:rPr>
          <w:rFonts w:asciiTheme="majorEastAsia" w:eastAsiaTheme="majorEastAsia" w:hAnsiTheme="majorEastAsia" w:hint="eastAsia"/>
          <w:b/>
          <w:szCs w:val="21"/>
        </w:rPr>
        <w:t>第四条</w:t>
      </w:r>
      <w:r w:rsidRPr="00DE6239">
        <w:rPr>
          <w:rFonts w:asciiTheme="majorEastAsia" w:eastAsiaTheme="majorEastAsia" w:hAnsiTheme="majorEastAsia" w:hint="eastAsia"/>
          <w:szCs w:val="21"/>
        </w:rPr>
        <w:t xml:space="preserve">  院长办公会原则上每月召开一次，如遇重大或</w:t>
      </w:r>
      <w:proofErr w:type="gramStart"/>
      <w:r w:rsidRPr="00DE6239">
        <w:rPr>
          <w:rFonts w:asciiTheme="majorEastAsia" w:eastAsiaTheme="majorEastAsia" w:hAnsiTheme="majorEastAsia" w:hint="eastAsia"/>
          <w:szCs w:val="21"/>
        </w:rPr>
        <w:t>急办事</w:t>
      </w:r>
      <w:proofErr w:type="gramEnd"/>
      <w:r w:rsidRPr="00DE6239">
        <w:rPr>
          <w:rFonts w:asciiTheme="majorEastAsia" w:eastAsiaTheme="majorEastAsia" w:hAnsiTheme="majorEastAsia" w:hint="eastAsia"/>
          <w:szCs w:val="21"/>
        </w:rPr>
        <w:t>项可随时召开。</w:t>
      </w:r>
    </w:p>
    <w:p w:rsidR="006379DD" w:rsidRPr="00DE6239" w:rsidRDefault="006379DD" w:rsidP="00F8287D">
      <w:pPr>
        <w:spacing w:line="400" w:lineRule="exact"/>
        <w:ind w:firstLineChars="200" w:firstLine="422"/>
        <w:rPr>
          <w:rFonts w:asciiTheme="majorEastAsia" w:eastAsiaTheme="majorEastAsia" w:hAnsiTheme="majorEastAsia"/>
          <w:szCs w:val="21"/>
        </w:rPr>
      </w:pPr>
      <w:r w:rsidRPr="00DE6239">
        <w:rPr>
          <w:rFonts w:asciiTheme="majorEastAsia" w:eastAsiaTheme="majorEastAsia" w:hAnsiTheme="majorEastAsia" w:hint="eastAsia"/>
          <w:b/>
          <w:szCs w:val="21"/>
        </w:rPr>
        <w:t>第五条</w:t>
      </w:r>
      <w:r w:rsidRPr="00DE6239">
        <w:rPr>
          <w:rFonts w:asciiTheme="majorEastAsia" w:eastAsiaTheme="majorEastAsia" w:hAnsiTheme="majorEastAsia" w:hint="eastAsia"/>
          <w:szCs w:val="21"/>
        </w:rPr>
        <w:t xml:space="preserve">  参会人员：学院院长、副院长、学院中层正职、部门负责人以及院长确定的其他列席人员。学院党委书记、党委副书记等可视议题情况参加会议。</w:t>
      </w:r>
    </w:p>
    <w:p w:rsidR="006379DD" w:rsidRPr="00DE6239" w:rsidRDefault="006379DD" w:rsidP="00F8287D">
      <w:pPr>
        <w:spacing w:line="400" w:lineRule="exact"/>
        <w:ind w:firstLineChars="200" w:firstLine="422"/>
        <w:rPr>
          <w:rFonts w:asciiTheme="majorEastAsia" w:eastAsiaTheme="majorEastAsia" w:hAnsiTheme="majorEastAsia"/>
          <w:szCs w:val="21"/>
        </w:rPr>
      </w:pPr>
      <w:r w:rsidRPr="00DE6239">
        <w:rPr>
          <w:rFonts w:asciiTheme="majorEastAsia" w:eastAsiaTheme="majorEastAsia" w:hAnsiTheme="majorEastAsia" w:hint="eastAsia"/>
          <w:b/>
          <w:szCs w:val="21"/>
        </w:rPr>
        <w:t>第六条</w:t>
      </w:r>
      <w:r w:rsidRPr="00DE6239">
        <w:rPr>
          <w:rFonts w:asciiTheme="majorEastAsia" w:eastAsiaTheme="majorEastAsia" w:hAnsiTheme="majorEastAsia" w:hint="eastAsia"/>
          <w:szCs w:val="21"/>
        </w:rPr>
        <w:t xml:space="preserve">  应参加会议人员达到半数以上时，会议方能召开。</w:t>
      </w:r>
    </w:p>
    <w:p w:rsidR="006379DD" w:rsidRPr="00DE6239" w:rsidRDefault="006379DD" w:rsidP="00F8287D">
      <w:pPr>
        <w:spacing w:line="400" w:lineRule="exact"/>
        <w:ind w:firstLineChars="200" w:firstLine="422"/>
        <w:rPr>
          <w:rFonts w:asciiTheme="majorEastAsia" w:eastAsiaTheme="majorEastAsia" w:hAnsiTheme="majorEastAsia"/>
          <w:szCs w:val="21"/>
        </w:rPr>
      </w:pPr>
      <w:r w:rsidRPr="00DE6239">
        <w:rPr>
          <w:rFonts w:asciiTheme="majorEastAsia" w:eastAsiaTheme="majorEastAsia" w:hAnsiTheme="majorEastAsia" w:hint="eastAsia"/>
          <w:b/>
          <w:szCs w:val="21"/>
        </w:rPr>
        <w:t>第七条</w:t>
      </w:r>
      <w:r w:rsidRPr="00DE6239">
        <w:rPr>
          <w:rFonts w:asciiTheme="majorEastAsia" w:eastAsiaTheme="majorEastAsia" w:hAnsiTheme="majorEastAsia" w:hint="eastAsia"/>
          <w:szCs w:val="21"/>
        </w:rPr>
        <w:t xml:space="preserve">  会议的会务工作由学院办公室负责，包括拟制议题、制发通知、进行会议记录、起草会议要求、制发会议文件等。</w:t>
      </w:r>
    </w:p>
    <w:p w:rsidR="006379DD" w:rsidRPr="00DE6239" w:rsidRDefault="006379DD" w:rsidP="00F8287D">
      <w:pPr>
        <w:spacing w:line="400" w:lineRule="exact"/>
        <w:ind w:firstLineChars="200" w:firstLine="420"/>
        <w:rPr>
          <w:rFonts w:asciiTheme="majorEastAsia" w:eastAsiaTheme="majorEastAsia" w:hAnsiTheme="majorEastAsia"/>
          <w:szCs w:val="21"/>
        </w:rPr>
      </w:pPr>
    </w:p>
    <w:p w:rsidR="006379DD" w:rsidRPr="00DE6239" w:rsidRDefault="006379DD" w:rsidP="00F8287D">
      <w:pPr>
        <w:spacing w:line="400" w:lineRule="exact"/>
        <w:jc w:val="center"/>
        <w:rPr>
          <w:rFonts w:asciiTheme="majorEastAsia" w:eastAsiaTheme="majorEastAsia" w:hAnsiTheme="majorEastAsia"/>
          <w:b/>
          <w:szCs w:val="21"/>
        </w:rPr>
      </w:pPr>
      <w:r w:rsidRPr="00DE6239">
        <w:rPr>
          <w:rFonts w:asciiTheme="majorEastAsia" w:eastAsiaTheme="majorEastAsia" w:hAnsiTheme="majorEastAsia" w:hint="eastAsia"/>
          <w:b/>
          <w:szCs w:val="21"/>
        </w:rPr>
        <w:t>第二章  议事范围</w:t>
      </w:r>
    </w:p>
    <w:p w:rsidR="006379DD" w:rsidRPr="00DE6239" w:rsidRDefault="006379DD" w:rsidP="00F8287D">
      <w:pPr>
        <w:spacing w:line="400" w:lineRule="exact"/>
        <w:ind w:firstLineChars="200" w:firstLine="420"/>
        <w:rPr>
          <w:rFonts w:asciiTheme="majorEastAsia" w:eastAsiaTheme="majorEastAsia" w:hAnsiTheme="majorEastAsia"/>
          <w:szCs w:val="21"/>
        </w:rPr>
      </w:pPr>
    </w:p>
    <w:p w:rsidR="006379DD" w:rsidRPr="00DE6239" w:rsidRDefault="006379DD" w:rsidP="00F8287D">
      <w:pPr>
        <w:tabs>
          <w:tab w:val="left" w:pos="851"/>
        </w:tabs>
        <w:spacing w:line="400" w:lineRule="exact"/>
        <w:ind w:firstLineChars="200" w:firstLine="422"/>
        <w:rPr>
          <w:rFonts w:asciiTheme="majorEastAsia" w:eastAsiaTheme="majorEastAsia" w:hAnsiTheme="majorEastAsia"/>
          <w:szCs w:val="21"/>
        </w:rPr>
      </w:pPr>
      <w:r w:rsidRPr="00DE6239">
        <w:rPr>
          <w:rFonts w:asciiTheme="majorEastAsia" w:eastAsiaTheme="majorEastAsia" w:hAnsiTheme="majorEastAsia" w:hint="eastAsia"/>
          <w:b/>
          <w:szCs w:val="21"/>
        </w:rPr>
        <w:lastRenderedPageBreak/>
        <w:t>第八条</w:t>
      </w:r>
      <w:r w:rsidRPr="00DE6239">
        <w:rPr>
          <w:rFonts w:asciiTheme="majorEastAsia" w:eastAsiaTheme="majorEastAsia" w:hAnsiTheme="majorEastAsia" w:hint="eastAsia"/>
          <w:szCs w:val="21"/>
        </w:rPr>
        <w:t xml:space="preserve">  会议议事范围：</w:t>
      </w:r>
    </w:p>
    <w:p w:rsidR="006379DD" w:rsidRPr="00DE6239" w:rsidRDefault="006379DD"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（一）学习贯彻国家及上级部门的方针、政策、法规，重要指示精神和重要会议的实施意见,研究贯彻落实学院党</w:t>
      </w:r>
    </w:p>
    <w:p w:rsidR="006379DD" w:rsidRPr="00DE6239" w:rsidRDefault="006379DD"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委的决议、决定。</w:t>
      </w:r>
    </w:p>
    <w:p w:rsidR="006379DD" w:rsidRPr="00DE6239" w:rsidRDefault="006379DD"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（二）讨论拟订学校改革和发展规划、审定具体的行政规章制度和年度工作计划、总结。</w:t>
      </w:r>
    </w:p>
    <w:p w:rsidR="006379DD" w:rsidRPr="00DE6239" w:rsidRDefault="006379DD"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（三）讨论拟订学校年度财务预、决算方案。</w:t>
      </w:r>
    </w:p>
    <w:p w:rsidR="006379DD" w:rsidRPr="00DE6239" w:rsidRDefault="006379DD"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（四）研究决定行政学期工作安排及阶段性工作安排。</w:t>
      </w:r>
    </w:p>
    <w:p w:rsidR="006379DD" w:rsidRPr="00DE6239" w:rsidRDefault="006379DD"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（五）研究决定教学、科研、后勤保障等各项行政工作中的重要问题。</w:t>
      </w:r>
    </w:p>
    <w:p w:rsidR="006379DD" w:rsidRPr="00DE6239" w:rsidRDefault="006379DD"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（六）研究决定教师及内部其他行政工作人员的聘任与解聘。</w:t>
      </w:r>
    </w:p>
    <w:p w:rsidR="006379DD" w:rsidRPr="00DE6239" w:rsidRDefault="006379DD"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（七）讨论决定学生管理、招生就业工作中的重要问题。</w:t>
      </w:r>
    </w:p>
    <w:p w:rsidR="006379DD" w:rsidRPr="00DE6239" w:rsidRDefault="006379DD"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（八）审定学校大型活动的实施方案，研究处理突发性重大事件。</w:t>
      </w:r>
    </w:p>
    <w:p w:rsidR="006379DD" w:rsidRPr="00DE6239" w:rsidRDefault="006379DD"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（九）讨论决定其他需提交院长办公会议的重要事项。</w:t>
      </w:r>
    </w:p>
    <w:p w:rsidR="006379DD" w:rsidRPr="00DE6239" w:rsidRDefault="006379DD" w:rsidP="00F8287D">
      <w:pPr>
        <w:spacing w:line="400" w:lineRule="exact"/>
        <w:ind w:firstLineChars="200" w:firstLine="420"/>
        <w:rPr>
          <w:rFonts w:asciiTheme="majorEastAsia" w:eastAsiaTheme="majorEastAsia" w:hAnsiTheme="majorEastAsia"/>
          <w:szCs w:val="21"/>
        </w:rPr>
      </w:pPr>
    </w:p>
    <w:p w:rsidR="006379DD" w:rsidRPr="00DE6239" w:rsidRDefault="006379DD" w:rsidP="00F8287D">
      <w:pPr>
        <w:spacing w:line="400" w:lineRule="exact"/>
        <w:jc w:val="center"/>
        <w:rPr>
          <w:rFonts w:asciiTheme="majorEastAsia" w:eastAsiaTheme="majorEastAsia" w:hAnsiTheme="majorEastAsia"/>
          <w:b/>
          <w:szCs w:val="21"/>
        </w:rPr>
      </w:pPr>
      <w:r w:rsidRPr="00DE6239">
        <w:rPr>
          <w:rFonts w:asciiTheme="majorEastAsia" w:eastAsiaTheme="majorEastAsia" w:hAnsiTheme="majorEastAsia" w:hint="eastAsia"/>
          <w:b/>
          <w:szCs w:val="21"/>
        </w:rPr>
        <w:t>第三章  议题确定及议事流程</w:t>
      </w:r>
    </w:p>
    <w:p w:rsidR="006379DD" w:rsidRPr="00DE6239" w:rsidRDefault="006379DD" w:rsidP="00F8287D">
      <w:pPr>
        <w:spacing w:line="400" w:lineRule="exact"/>
        <w:ind w:firstLineChars="200" w:firstLine="420"/>
        <w:rPr>
          <w:rFonts w:asciiTheme="majorEastAsia" w:eastAsiaTheme="majorEastAsia" w:hAnsiTheme="majorEastAsia"/>
          <w:szCs w:val="21"/>
        </w:rPr>
      </w:pPr>
    </w:p>
    <w:p w:rsidR="006379DD" w:rsidRPr="00DE6239" w:rsidRDefault="006379DD" w:rsidP="00F8287D">
      <w:pPr>
        <w:spacing w:line="400" w:lineRule="exact"/>
        <w:ind w:firstLineChars="200" w:firstLine="422"/>
        <w:rPr>
          <w:rFonts w:asciiTheme="majorEastAsia" w:eastAsiaTheme="majorEastAsia" w:hAnsiTheme="majorEastAsia"/>
          <w:szCs w:val="21"/>
        </w:rPr>
      </w:pPr>
      <w:r w:rsidRPr="00DE6239">
        <w:rPr>
          <w:rFonts w:asciiTheme="majorEastAsia" w:eastAsiaTheme="majorEastAsia" w:hAnsiTheme="majorEastAsia" w:hint="eastAsia"/>
          <w:b/>
          <w:szCs w:val="21"/>
        </w:rPr>
        <w:t>第九条</w:t>
      </w:r>
      <w:r w:rsidRPr="00DE6239">
        <w:rPr>
          <w:rFonts w:asciiTheme="majorEastAsia" w:eastAsiaTheme="majorEastAsia" w:hAnsiTheme="majorEastAsia" w:hint="eastAsia"/>
          <w:szCs w:val="21"/>
        </w:rPr>
        <w:t xml:space="preserve">  院长办公会议题由学院领导提出或由各部门经分管院领导审定后提出，由学院办公室汇总，提前</w:t>
      </w:r>
      <w:proofErr w:type="gramStart"/>
      <w:r w:rsidRPr="00DE6239">
        <w:rPr>
          <w:rFonts w:asciiTheme="majorEastAsia" w:eastAsiaTheme="majorEastAsia" w:hAnsiTheme="majorEastAsia" w:hint="eastAsia"/>
          <w:szCs w:val="21"/>
        </w:rPr>
        <w:t>一周报院长</w:t>
      </w:r>
      <w:proofErr w:type="gramEnd"/>
      <w:r w:rsidRPr="00DE6239">
        <w:rPr>
          <w:rFonts w:asciiTheme="majorEastAsia" w:eastAsiaTheme="majorEastAsia" w:hAnsiTheme="majorEastAsia" w:hint="eastAsia"/>
          <w:szCs w:val="21"/>
        </w:rPr>
        <w:t>审定后，正式确定为院长办公会议题。</w:t>
      </w:r>
    </w:p>
    <w:p w:rsidR="006379DD" w:rsidRPr="00DE6239" w:rsidRDefault="006379DD" w:rsidP="00F8287D">
      <w:pPr>
        <w:spacing w:line="400" w:lineRule="exact"/>
        <w:ind w:firstLineChars="200" w:firstLine="422"/>
        <w:rPr>
          <w:rFonts w:asciiTheme="majorEastAsia" w:eastAsiaTheme="majorEastAsia" w:hAnsiTheme="majorEastAsia"/>
          <w:szCs w:val="21"/>
        </w:rPr>
      </w:pPr>
      <w:r w:rsidRPr="00DE6239">
        <w:rPr>
          <w:rFonts w:asciiTheme="majorEastAsia" w:eastAsiaTheme="majorEastAsia" w:hAnsiTheme="majorEastAsia" w:hint="eastAsia"/>
          <w:b/>
          <w:szCs w:val="21"/>
        </w:rPr>
        <w:t>第十条</w:t>
      </w:r>
      <w:r w:rsidRPr="00DE6239">
        <w:rPr>
          <w:rFonts w:asciiTheme="majorEastAsia" w:eastAsiaTheme="majorEastAsia" w:hAnsiTheme="majorEastAsia" w:hint="eastAsia"/>
          <w:szCs w:val="21"/>
        </w:rPr>
        <w:t xml:space="preserve">  各部门拟提交院长办公会的议题，要事先准备好详细的背景材料、基础数据、各类文稿和</w:t>
      </w:r>
      <w:proofErr w:type="gramStart"/>
      <w:r w:rsidRPr="00DE6239">
        <w:rPr>
          <w:rFonts w:asciiTheme="majorEastAsia" w:eastAsiaTheme="majorEastAsia" w:hAnsiTheme="majorEastAsia" w:hint="eastAsia"/>
          <w:szCs w:val="21"/>
        </w:rPr>
        <w:t>拟解决问题</w:t>
      </w:r>
      <w:proofErr w:type="gramEnd"/>
      <w:r w:rsidRPr="00DE6239">
        <w:rPr>
          <w:rFonts w:asciiTheme="majorEastAsia" w:eastAsiaTheme="majorEastAsia" w:hAnsiTheme="majorEastAsia" w:hint="eastAsia"/>
          <w:szCs w:val="21"/>
        </w:rPr>
        <w:t>的初步意见。部门没有提出具体意见、准备不充分的议题，不提交院长办公会讨论。</w:t>
      </w:r>
    </w:p>
    <w:p w:rsidR="006379DD" w:rsidRPr="00DE6239" w:rsidRDefault="006379DD" w:rsidP="00F8287D">
      <w:pPr>
        <w:spacing w:line="400" w:lineRule="exact"/>
        <w:ind w:firstLineChars="200" w:firstLine="422"/>
        <w:rPr>
          <w:rFonts w:asciiTheme="majorEastAsia" w:eastAsiaTheme="majorEastAsia" w:hAnsiTheme="majorEastAsia"/>
          <w:szCs w:val="21"/>
        </w:rPr>
      </w:pPr>
      <w:r w:rsidRPr="00DE6239">
        <w:rPr>
          <w:rFonts w:asciiTheme="majorEastAsia" w:eastAsiaTheme="majorEastAsia" w:hAnsiTheme="majorEastAsia" w:hint="eastAsia"/>
          <w:b/>
          <w:szCs w:val="21"/>
        </w:rPr>
        <w:t>第十一条</w:t>
      </w:r>
      <w:r w:rsidRPr="00DE6239">
        <w:rPr>
          <w:rFonts w:asciiTheme="majorEastAsia" w:eastAsiaTheme="majorEastAsia" w:hAnsiTheme="majorEastAsia" w:hint="eastAsia"/>
          <w:szCs w:val="21"/>
        </w:rPr>
        <w:t xml:space="preserve">  议题内容涉及其他部门时，主办部门要事先进行会商，取得一致意见，经分管领导同意后，方可提交会议讨论。</w:t>
      </w:r>
    </w:p>
    <w:p w:rsidR="006379DD" w:rsidRPr="00DE6239" w:rsidRDefault="006379DD" w:rsidP="00F8287D">
      <w:pPr>
        <w:spacing w:line="400" w:lineRule="exact"/>
        <w:ind w:firstLineChars="200" w:firstLine="422"/>
        <w:rPr>
          <w:rFonts w:asciiTheme="majorEastAsia" w:eastAsiaTheme="majorEastAsia" w:hAnsiTheme="majorEastAsia"/>
          <w:szCs w:val="21"/>
        </w:rPr>
      </w:pPr>
      <w:r w:rsidRPr="00DE6239">
        <w:rPr>
          <w:rFonts w:asciiTheme="majorEastAsia" w:eastAsiaTheme="majorEastAsia" w:hAnsiTheme="majorEastAsia" w:hint="eastAsia"/>
          <w:b/>
          <w:szCs w:val="21"/>
        </w:rPr>
        <w:t>第十二条</w:t>
      </w:r>
      <w:r w:rsidRPr="00DE6239">
        <w:rPr>
          <w:rFonts w:asciiTheme="majorEastAsia" w:eastAsiaTheme="majorEastAsia" w:hAnsiTheme="majorEastAsia" w:hint="eastAsia"/>
          <w:szCs w:val="21"/>
        </w:rPr>
        <w:t xml:space="preserve">  除临时召集的会议外，</w:t>
      </w:r>
      <w:proofErr w:type="gramStart"/>
      <w:r w:rsidRPr="00DE6239">
        <w:rPr>
          <w:rFonts w:asciiTheme="majorEastAsia" w:eastAsiaTheme="majorEastAsia" w:hAnsiTheme="majorEastAsia" w:hint="eastAsia"/>
          <w:szCs w:val="21"/>
        </w:rPr>
        <w:t>每次院长</w:t>
      </w:r>
      <w:proofErr w:type="gramEnd"/>
      <w:r w:rsidRPr="00DE6239">
        <w:rPr>
          <w:rFonts w:asciiTheme="majorEastAsia" w:eastAsiaTheme="majorEastAsia" w:hAnsiTheme="majorEastAsia" w:hint="eastAsia"/>
          <w:szCs w:val="21"/>
        </w:rPr>
        <w:t>办公会的日期、议题及有关材料，提前通知与会人员。</w:t>
      </w:r>
    </w:p>
    <w:p w:rsidR="006379DD" w:rsidRPr="00DE6239" w:rsidRDefault="006379DD" w:rsidP="00F8287D">
      <w:pPr>
        <w:spacing w:line="400" w:lineRule="exact"/>
        <w:ind w:firstLineChars="200" w:firstLine="422"/>
        <w:rPr>
          <w:rFonts w:asciiTheme="majorEastAsia" w:eastAsiaTheme="majorEastAsia" w:hAnsiTheme="majorEastAsia"/>
          <w:szCs w:val="21"/>
        </w:rPr>
      </w:pPr>
      <w:r w:rsidRPr="00DE6239">
        <w:rPr>
          <w:rFonts w:asciiTheme="majorEastAsia" w:eastAsiaTheme="majorEastAsia" w:hAnsiTheme="majorEastAsia" w:hint="eastAsia"/>
          <w:b/>
          <w:szCs w:val="21"/>
        </w:rPr>
        <w:t>第十三条</w:t>
      </w:r>
      <w:r w:rsidRPr="00DE6239">
        <w:rPr>
          <w:rFonts w:asciiTheme="majorEastAsia" w:eastAsiaTheme="majorEastAsia" w:hAnsiTheme="majorEastAsia" w:hint="eastAsia"/>
          <w:szCs w:val="21"/>
        </w:rPr>
        <w:t xml:space="preserve">  会议</w:t>
      </w:r>
      <w:proofErr w:type="gramStart"/>
      <w:r w:rsidRPr="00DE6239">
        <w:rPr>
          <w:rFonts w:asciiTheme="majorEastAsia" w:eastAsiaTheme="majorEastAsia" w:hAnsiTheme="majorEastAsia" w:hint="eastAsia"/>
          <w:szCs w:val="21"/>
        </w:rPr>
        <w:t>实行候会制度</w:t>
      </w:r>
      <w:proofErr w:type="gramEnd"/>
      <w:r w:rsidRPr="00DE6239">
        <w:rPr>
          <w:rFonts w:asciiTheme="majorEastAsia" w:eastAsiaTheme="majorEastAsia" w:hAnsiTheme="majorEastAsia" w:hint="eastAsia"/>
          <w:szCs w:val="21"/>
        </w:rPr>
        <w:t>，除会议组成人员和固定列席人员外，议题涉及到有关单位时，可通知该单位相关人员列席，并按学院办公室通知的时间准时候会，在讨论到相关议题时进入会场，汇报或讨论完毕退场。</w:t>
      </w:r>
    </w:p>
    <w:p w:rsidR="006379DD" w:rsidRPr="00DE6239" w:rsidRDefault="006379DD" w:rsidP="00F8287D">
      <w:pPr>
        <w:spacing w:line="400" w:lineRule="exact"/>
        <w:ind w:firstLineChars="200" w:firstLine="422"/>
        <w:rPr>
          <w:rFonts w:asciiTheme="majorEastAsia" w:eastAsiaTheme="majorEastAsia" w:hAnsiTheme="majorEastAsia"/>
          <w:szCs w:val="21"/>
        </w:rPr>
      </w:pPr>
      <w:r w:rsidRPr="00DE6239">
        <w:rPr>
          <w:rFonts w:asciiTheme="majorEastAsia" w:eastAsiaTheme="majorEastAsia" w:hAnsiTheme="majorEastAsia" w:hint="eastAsia"/>
          <w:b/>
          <w:szCs w:val="21"/>
        </w:rPr>
        <w:t>第十四条</w:t>
      </w:r>
      <w:r w:rsidRPr="00DE6239">
        <w:rPr>
          <w:rFonts w:asciiTheme="majorEastAsia" w:eastAsiaTheme="majorEastAsia" w:hAnsiTheme="majorEastAsia" w:hint="eastAsia"/>
          <w:szCs w:val="21"/>
        </w:rPr>
        <w:t xml:space="preserve">  院长办公会原则上</w:t>
      </w:r>
      <w:proofErr w:type="gramStart"/>
      <w:r w:rsidRPr="00DE6239">
        <w:rPr>
          <w:rFonts w:asciiTheme="majorEastAsia" w:eastAsiaTheme="majorEastAsia" w:hAnsiTheme="majorEastAsia" w:hint="eastAsia"/>
          <w:szCs w:val="21"/>
        </w:rPr>
        <w:t>不</w:t>
      </w:r>
      <w:proofErr w:type="gramEnd"/>
      <w:r w:rsidRPr="00DE6239">
        <w:rPr>
          <w:rFonts w:asciiTheme="majorEastAsia" w:eastAsiaTheme="majorEastAsia" w:hAnsiTheme="majorEastAsia" w:hint="eastAsia"/>
          <w:szCs w:val="21"/>
        </w:rPr>
        <w:t>临时增加议题，确需临时增加议题，需征得会议主持人同意。</w:t>
      </w:r>
    </w:p>
    <w:p w:rsidR="006379DD" w:rsidRPr="00DE6239" w:rsidRDefault="006379DD" w:rsidP="00F8287D">
      <w:pPr>
        <w:spacing w:line="400" w:lineRule="exact"/>
        <w:ind w:firstLineChars="200" w:firstLine="422"/>
        <w:rPr>
          <w:rFonts w:asciiTheme="majorEastAsia" w:eastAsiaTheme="majorEastAsia" w:hAnsiTheme="majorEastAsia"/>
          <w:szCs w:val="21"/>
        </w:rPr>
      </w:pPr>
      <w:r w:rsidRPr="00DE6239">
        <w:rPr>
          <w:rFonts w:asciiTheme="majorEastAsia" w:eastAsiaTheme="majorEastAsia" w:hAnsiTheme="majorEastAsia" w:hint="eastAsia"/>
          <w:b/>
          <w:szCs w:val="21"/>
        </w:rPr>
        <w:t>第十五条</w:t>
      </w:r>
      <w:r w:rsidRPr="00DE6239">
        <w:rPr>
          <w:rFonts w:asciiTheme="majorEastAsia" w:eastAsiaTheme="majorEastAsia" w:hAnsiTheme="majorEastAsia" w:hint="eastAsia"/>
          <w:szCs w:val="21"/>
        </w:rPr>
        <w:t xml:space="preserve">  院长办公会议事及</w:t>
      </w:r>
      <w:proofErr w:type="gramStart"/>
      <w:r w:rsidRPr="00DE6239">
        <w:rPr>
          <w:rFonts w:asciiTheme="majorEastAsia" w:eastAsiaTheme="majorEastAsia" w:hAnsiTheme="majorEastAsia" w:hint="eastAsia"/>
          <w:szCs w:val="21"/>
        </w:rPr>
        <w:t>作出</w:t>
      </w:r>
      <w:proofErr w:type="gramEnd"/>
      <w:r w:rsidRPr="00DE6239">
        <w:rPr>
          <w:rFonts w:asciiTheme="majorEastAsia" w:eastAsiaTheme="majorEastAsia" w:hAnsiTheme="majorEastAsia" w:hint="eastAsia"/>
          <w:szCs w:val="21"/>
        </w:rPr>
        <w:t>决定的过程，必须体现科学化、民主化、规范化的要求。如对重大问题发生异议，应暂缓</w:t>
      </w:r>
      <w:proofErr w:type="gramStart"/>
      <w:r w:rsidRPr="00DE6239">
        <w:rPr>
          <w:rFonts w:asciiTheme="majorEastAsia" w:eastAsiaTheme="majorEastAsia" w:hAnsiTheme="majorEastAsia" w:hint="eastAsia"/>
          <w:szCs w:val="21"/>
        </w:rPr>
        <w:t>作出</w:t>
      </w:r>
      <w:proofErr w:type="gramEnd"/>
      <w:r w:rsidRPr="00DE6239">
        <w:rPr>
          <w:rFonts w:asciiTheme="majorEastAsia" w:eastAsiaTheme="majorEastAsia" w:hAnsiTheme="majorEastAsia" w:hint="eastAsia"/>
          <w:szCs w:val="21"/>
        </w:rPr>
        <w:t>决定，经过进一步调查研究、交换意见后再讨论表决。</w:t>
      </w:r>
    </w:p>
    <w:p w:rsidR="006379DD" w:rsidRPr="00DE6239" w:rsidRDefault="006379DD" w:rsidP="00F8287D">
      <w:pPr>
        <w:spacing w:line="400" w:lineRule="exact"/>
        <w:ind w:firstLineChars="200" w:firstLine="422"/>
        <w:rPr>
          <w:rFonts w:asciiTheme="majorEastAsia" w:eastAsiaTheme="majorEastAsia" w:hAnsiTheme="majorEastAsia"/>
          <w:szCs w:val="21"/>
        </w:rPr>
      </w:pPr>
      <w:r w:rsidRPr="00DE6239">
        <w:rPr>
          <w:rFonts w:asciiTheme="majorEastAsia" w:eastAsiaTheme="majorEastAsia" w:hAnsiTheme="majorEastAsia" w:hint="eastAsia"/>
          <w:b/>
          <w:szCs w:val="21"/>
        </w:rPr>
        <w:t>第十六条</w:t>
      </w:r>
      <w:r w:rsidRPr="00DE6239">
        <w:rPr>
          <w:rFonts w:asciiTheme="majorEastAsia" w:eastAsiaTheme="majorEastAsia" w:hAnsiTheme="majorEastAsia" w:hint="eastAsia"/>
          <w:szCs w:val="21"/>
        </w:rPr>
        <w:t xml:space="preserve">  院长办公会实行一事一议一结的原则。每个议题一般先由提出该议题的有关部门负责人报告情况，再由分管领导</w:t>
      </w:r>
      <w:proofErr w:type="gramStart"/>
      <w:r w:rsidRPr="00DE6239">
        <w:rPr>
          <w:rFonts w:asciiTheme="majorEastAsia" w:eastAsiaTheme="majorEastAsia" w:hAnsiTheme="majorEastAsia" w:hint="eastAsia"/>
          <w:szCs w:val="21"/>
        </w:rPr>
        <w:t>作出</w:t>
      </w:r>
      <w:proofErr w:type="gramEnd"/>
      <w:r w:rsidRPr="00DE6239">
        <w:rPr>
          <w:rFonts w:asciiTheme="majorEastAsia" w:eastAsiaTheme="majorEastAsia" w:hAnsiTheme="majorEastAsia" w:hint="eastAsia"/>
          <w:szCs w:val="21"/>
        </w:rPr>
        <w:t>说明，然后与会人员针对议题充分发表意见，在充</w:t>
      </w:r>
      <w:r w:rsidRPr="00DE6239">
        <w:rPr>
          <w:rFonts w:asciiTheme="majorEastAsia" w:eastAsiaTheme="majorEastAsia" w:hAnsiTheme="majorEastAsia" w:hint="eastAsia"/>
          <w:szCs w:val="21"/>
        </w:rPr>
        <w:lastRenderedPageBreak/>
        <w:t>分讨论的基础上，由会议主持人归纳集中，形成会议决定。重大决策通过无记名投票</w:t>
      </w:r>
      <w:proofErr w:type="gramStart"/>
      <w:r w:rsidRPr="00DE6239">
        <w:rPr>
          <w:rFonts w:asciiTheme="majorEastAsia" w:eastAsiaTheme="majorEastAsia" w:hAnsiTheme="majorEastAsia" w:hint="eastAsia"/>
          <w:szCs w:val="21"/>
        </w:rPr>
        <w:t>作出</w:t>
      </w:r>
      <w:proofErr w:type="gramEnd"/>
      <w:r w:rsidRPr="00DE6239">
        <w:rPr>
          <w:rFonts w:asciiTheme="majorEastAsia" w:eastAsiaTheme="majorEastAsia" w:hAnsiTheme="majorEastAsia" w:hint="eastAsia"/>
          <w:szCs w:val="21"/>
        </w:rPr>
        <w:t>决定或形成决议。</w:t>
      </w:r>
    </w:p>
    <w:p w:rsidR="006379DD" w:rsidRPr="00DE6239" w:rsidRDefault="006379DD" w:rsidP="00F8287D">
      <w:pPr>
        <w:spacing w:line="400" w:lineRule="exact"/>
        <w:ind w:firstLineChars="200" w:firstLine="422"/>
        <w:rPr>
          <w:rFonts w:asciiTheme="majorEastAsia" w:eastAsiaTheme="majorEastAsia" w:hAnsiTheme="majorEastAsia"/>
          <w:szCs w:val="21"/>
        </w:rPr>
      </w:pPr>
      <w:r w:rsidRPr="00DE6239">
        <w:rPr>
          <w:rFonts w:asciiTheme="majorEastAsia" w:eastAsiaTheme="majorEastAsia" w:hAnsiTheme="majorEastAsia" w:hint="eastAsia"/>
          <w:b/>
          <w:szCs w:val="21"/>
        </w:rPr>
        <w:t>第十七条</w:t>
      </w:r>
      <w:r w:rsidRPr="00DE6239">
        <w:rPr>
          <w:rFonts w:asciiTheme="majorEastAsia" w:eastAsiaTheme="majorEastAsia" w:hAnsiTheme="majorEastAsia" w:hint="eastAsia"/>
          <w:szCs w:val="21"/>
        </w:rPr>
        <w:t xml:space="preserve">  讨论问题时，要注意议事效率和质量。汇报人要突出重点，简明扼要，限定汇报时间。</w:t>
      </w:r>
    </w:p>
    <w:p w:rsidR="006379DD" w:rsidRPr="00DE6239" w:rsidRDefault="006379DD" w:rsidP="00F8287D">
      <w:pPr>
        <w:spacing w:line="400" w:lineRule="exact"/>
        <w:ind w:firstLineChars="200" w:firstLine="422"/>
        <w:rPr>
          <w:rFonts w:asciiTheme="majorEastAsia" w:eastAsiaTheme="majorEastAsia" w:hAnsiTheme="majorEastAsia"/>
          <w:szCs w:val="21"/>
        </w:rPr>
      </w:pPr>
      <w:r w:rsidRPr="00DE6239">
        <w:rPr>
          <w:rFonts w:asciiTheme="majorEastAsia" w:eastAsiaTheme="majorEastAsia" w:hAnsiTheme="majorEastAsia" w:hint="eastAsia"/>
          <w:b/>
          <w:szCs w:val="21"/>
        </w:rPr>
        <w:t>第十八条</w:t>
      </w:r>
      <w:r w:rsidRPr="00DE6239">
        <w:rPr>
          <w:rFonts w:asciiTheme="majorEastAsia" w:eastAsiaTheme="majorEastAsia" w:hAnsiTheme="majorEastAsia" w:hint="eastAsia"/>
          <w:szCs w:val="21"/>
        </w:rPr>
        <w:t xml:space="preserve">  </w:t>
      </w:r>
      <w:proofErr w:type="gramStart"/>
      <w:r w:rsidRPr="00DE6239">
        <w:rPr>
          <w:rFonts w:asciiTheme="majorEastAsia" w:eastAsiaTheme="majorEastAsia" w:hAnsiTheme="majorEastAsia" w:hint="eastAsia"/>
          <w:szCs w:val="21"/>
        </w:rPr>
        <w:t>作出</w:t>
      </w:r>
      <w:proofErr w:type="gramEnd"/>
      <w:r w:rsidRPr="00DE6239">
        <w:rPr>
          <w:rFonts w:asciiTheme="majorEastAsia" w:eastAsiaTheme="majorEastAsia" w:hAnsiTheme="majorEastAsia" w:hint="eastAsia"/>
          <w:szCs w:val="21"/>
        </w:rPr>
        <w:t>决定的事项，由主持人当场宣布。如不能</w:t>
      </w:r>
      <w:proofErr w:type="gramStart"/>
      <w:r w:rsidRPr="00DE6239">
        <w:rPr>
          <w:rFonts w:asciiTheme="majorEastAsia" w:eastAsiaTheme="majorEastAsia" w:hAnsiTheme="majorEastAsia" w:hint="eastAsia"/>
          <w:szCs w:val="21"/>
        </w:rPr>
        <w:t>作出</w:t>
      </w:r>
      <w:proofErr w:type="gramEnd"/>
      <w:r w:rsidRPr="00DE6239">
        <w:rPr>
          <w:rFonts w:asciiTheme="majorEastAsia" w:eastAsiaTheme="majorEastAsia" w:hAnsiTheme="majorEastAsia" w:hint="eastAsia"/>
          <w:szCs w:val="21"/>
        </w:rPr>
        <w:t>决定，也应有明确说明。</w:t>
      </w:r>
    </w:p>
    <w:p w:rsidR="006379DD" w:rsidRPr="00DE6239" w:rsidRDefault="006379DD" w:rsidP="00F8287D">
      <w:pPr>
        <w:spacing w:line="400" w:lineRule="exact"/>
        <w:ind w:firstLineChars="200" w:firstLine="422"/>
        <w:rPr>
          <w:rFonts w:asciiTheme="majorEastAsia" w:eastAsiaTheme="majorEastAsia" w:hAnsiTheme="majorEastAsia"/>
          <w:szCs w:val="21"/>
        </w:rPr>
      </w:pPr>
      <w:r w:rsidRPr="00DE6239">
        <w:rPr>
          <w:rFonts w:asciiTheme="majorEastAsia" w:eastAsiaTheme="majorEastAsia" w:hAnsiTheme="majorEastAsia" w:hint="eastAsia"/>
          <w:b/>
          <w:szCs w:val="21"/>
        </w:rPr>
        <w:t>第十九条</w:t>
      </w:r>
      <w:r w:rsidRPr="00DE6239">
        <w:rPr>
          <w:rFonts w:asciiTheme="majorEastAsia" w:eastAsiaTheme="majorEastAsia" w:hAnsiTheme="majorEastAsia" w:hint="eastAsia"/>
          <w:szCs w:val="21"/>
        </w:rPr>
        <w:t xml:space="preserve">  办公会形成的决定，以纪要形式准确表达决议的内容，并由学院办公室主任核稿，院长签发执行。会议纪要报送学院领导，并根据会议内容印发有关单位。</w:t>
      </w:r>
    </w:p>
    <w:p w:rsidR="006379DD" w:rsidRPr="00DE6239" w:rsidRDefault="006379DD" w:rsidP="00F8287D">
      <w:pPr>
        <w:spacing w:line="400" w:lineRule="exact"/>
        <w:ind w:firstLineChars="200" w:firstLine="420"/>
        <w:rPr>
          <w:rFonts w:asciiTheme="majorEastAsia" w:eastAsiaTheme="majorEastAsia" w:hAnsiTheme="majorEastAsia"/>
          <w:szCs w:val="21"/>
        </w:rPr>
      </w:pPr>
    </w:p>
    <w:p w:rsidR="006379DD" w:rsidRPr="00DE6239" w:rsidRDefault="006379DD" w:rsidP="00F8287D">
      <w:pPr>
        <w:spacing w:line="400" w:lineRule="exact"/>
        <w:jc w:val="center"/>
        <w:rPr>
          <w:rFonts w:asciiTheme="majorEastAsia" w:eastAsiaTheme="majorEastAsia" w:hAnsiTheme="majorEastAsia"/>
          <w:b/>
          <w:szCs w:val="21"/>
        </w:rPr>
      </w:pPr>
      <w:r w:rsidRPr="00DE6239">
        <w:rPr>
          <w:rFonts w:asciiTheme="majorEastAsia" w:eastAsiaTheme="majorEastAsia" w:hAnsiTheme="majorEastAsia" w:hint="eastAsia"/>
          <w:b/>
          <w:szCs w:val="21"/>
        </w:rPr>
        <w:t>第四章  执行及反馈</w:t>
      </w:r>
    </w:p>
    <w:p w:rsidR="006379DD" w:rsidRPr="00DE6239" w:rsidRDefault="006379DD" w:rsidP="00F8287D">
      <w:pPr>
        <w:spacing w:line="400" w:lineRule="exact"/>
        <w:ind w:firstLineChars="200" w:firstLine="420"/>
        <w:rPr>
          <w:rFonts w:asciiTheme="majorEastAsia" w:eastAsiaTheme="majorEastAsia" w:hAnsiTheme="majorEastAsia"/>
          <w:szCs w:val="21"/>
        </w:rPr>
      </w:pPr>
    </w:p>
    <w:p w:rsidR="006379DD" w:rsidRPr="00DE6239" w:rsidRDefault="006379DD" w:rsidP="00F8287D">
      <w:pPr>
        <w:spacing w:line="400" w:lineRule="exact"/>
        <w:ind w:firstLineChars="200" w:firstLine="422"/>
        <w:rPr>
          <w:rFonts w:asciiTheme="majorEastAsia" w:eastAsiaTheme="majorEastAsia" w:hAnsiTheme="majorEastAsia"/>
          <w:szCs w:val="21"/>
        </w:rPr>
      </w:pPr>
      <w:r w:rsidRPr="00DE6239">
        <w:rPr>
          <w:rFonts w:asciiTheme="majorEastAsia" w:eastAsiaTheme="majorEastAsia" w:hAnsiTheme="majorEastAsia" w:hint="eastAsia"/>
          <w:b/>
          <w:szCs w:val="21"/>
        </w:rPr>
        <w:t>第二十条</w:t>
      </w:r>
      <w:r w:rsidRPr="00DE6239">
        <w:rPr>
          <w:rFonts w:asciiTheme="majorEastAsia" w:eastAsiaTheme="majorEastAsia" w:hAnsiTheme="majorEastAsia" w:hint="eastAsia"/>
          <w:szCs w:val="21"/>
        </w:rPr>
        <w:t xml:space="preserve">  凡经院长办公会议集中做出的决定，任何人无权擅自改变。会议成员对决定或决议有不同意见可以保留，但应无条件执行。</w:t>
      </w:r>
    </w:p>
    <w:p w:rsidR="006379DD" w:rsidRPr="00DE6239" w:rsidRDefault="006379DD" w:rsidP="00F8287D">
      <w:pPr>
        <w:spacing w:line="400" w:lineRule="exact"/>
        <w:ind w:firstLineChars="200" w:firstLine="422"/>
        <w:rPr>
          <w:rFonts w:asciiTheme="majorEastAsia" w:eastAsiaTheme="majorEastAsia" w:hAnsiTheme="majorEastAsia"/>
          <w:szCs w:val="21"/>
        </w:rPr>
      </w:pPr>
      <w:r w:rsidRPr="00DE6239">
        <w:rPr>
          <w:rFonts w:asciiTheme="majorEastAsia" w:eastAsiaTheme="majorEastAsia" w:hAnsiTheme="majorEastAsia" w:hint="eastAsia"/>
          <w:b/>
          <w:szCs w:val="21"/>
        </w:rPr>
        <w:t>第二十一条</w:t>
      </w:r>
      <w:r w:rsidRPr="00DE6239">
        <w:rPr>
          <w:rFonts w:asciiTheme="majorEastAsia" w:eastAsiaTheme="majorEastAsia" w:hAnsiTheme="majorEastAsia" w:hint="eastAsia"/>
          <w:szCs w:val="21"/>
        </w:rPr>
        <w:t xml:space="preserve">  院长办公会议决的事项，由参会分管领导根据分工负责的原则予以落实，并将实施结果向院长汇报。</w:t>
      </w:r>
    </w:p>
    <w:p w:rsidR="006379DD" w:rsidRPr="00DE6239" w:rsidRDefault="006379DD" w:rsidP="00F8287D">
      <w:pPr>
        <w:spacing w:line="400" w:lineRule="exact"/>
        <w:ind w:firstLineChars="200" w:firstLine="422"/>
        <w:rPr>
          <w:rFonts w:asciiTheme="majorEastAsia" w:eastAsiaTheme="majorEastAsia" w:hAnsiTheme="majorEastAsia"/>
          <w:szCs w:val="21"/>
        </w:rPr>
      </w:pPr>
      <w:r w:rsidRPr="00DE6239">
        <w:rPr>
          <w:rFonts w:asciiTheme="majorEastAsia" w:eastAsiaTheme="majorEastAsia" w:hAnsiTheme="majorEastAsia" w:hint="eastAsia"/>
          <w:b/>
          <w:szCs w:val="21"/>
        </w:rPr>
        <w:t>第二十二条</w:t>
      </w:r>
      <w:r w:rsidRPr="00DE6239">
        <w:rPr>
          <w:rFonts w:asciiTheme="majorEastAsia" w:eastAsiaTheme="majorEastAsia" w:hAnsiTheme="majorEastAsia" w:hint="eastAsia"/>
          <w:szCs w:val="21"/>
        </w:rPr>
        <w:t xml:space="preserve">  因故不能完成会议决策时，分管领导或部门负责人应向院长进行说明；在出现新情况、新问题，不适宜或不可能按</w:t>
      </w:r>
      <w:proofErr w:type="gramStart"/>
      <w:r w:rsidRPr="00DE6239">
        <w:rPr>
          <w:rFonts w:asciiTheme="majorEastAsia" w:eastAsiaTheme="majorEastAsia" w:hAnsiTheme="majorEastAsia" w:hint="eastAsia"/>
          <w:szCs w:val="21"/>
        </w:rPr>
        <w:t>原决议</w:t>
      </w:r>
      <w:proofErr w:type="gramEnd"/>
      <w:r w:rsidRPr="00DE6239">
        <w:rPr>
          <w:rFonts w:asciiTheme="majorEastAsia" w:eastAsiaTheme="majorEastAsia" w:hAnsiTheme="majorEastAsia" w:hint="eastAsia"/>
          <w:szCs w:val="21"/>
        </w:rPr>
        <w:t>执行时，应提交院长办公会复议；紧急情况临时调整原决议，可由院长征求有关院领导意见后进行调整，调整情况在下次会议上通报。</w:t>
      </w:r>
    </w:p>
    <w:p w:rsidR="006379DD" w:rsidRPr="00DE6239" w:rsidRDefault="006379DD" w:rsidP="00F8287D">
      <w:pPr>
        <w:spacing w:line="400" w:lineRule="exact"/>
        <w:ind w:firstLineChars="200" w:firstLine="420"/>
        <w:rPr>
          <w:rFonts w:asciiTheme="majorEastAsia" w:eastAsiaTheme="majorEastAsia" w:hAnsiTheme="majorEastAsia"/>
          <w:szCs w:val="21"/>
        </w:rPr>
      </w:pPr>
    </w:p>
    <w:p w:rsidR="006379DD" w:rsidRPr="00DE6239" w:rsidRDefault="006379DD" w:rsidP="00F8287D">
      <w:pPr>
        <w:spacing w:line="400" w:lineRule="exact"/>
        <w:jc w:val="center"/>
        <w:rPr>
          <w:rFonts w:asciiTheme="majorEastAsia" w:eastAsiaTheme="majorEastAsia" w:hAnsiTheme="majorEastAsia"/>
          <w:b/>
          <w:szCs w:val="21"/>
        </w:rPr>
      </w:pPr>
      <w:r w:rsidRPr="00DE6239">
        <w:rPr>
          <w:rFonts w:asciiTheme="majorEastAsia" w:eastAsiaTheme="majorEastAsia" w:hAnsiTheme="majorEastAsia" w:hint="eastAsia"/>
          <w:b/>
          <w:szCs w:val="21"/>
        </w:rPr>
        <w:t>第五章  会议纪律</w:t>
      </w:r>
    </w:p>
    <w:p w:rsidR="006379DD" w:rsidRPr="00DE6239" w:rsidRDefault="006379DD" w:rsidP="00F8287D">
      <w:pPr>
        <w:spacing w:line="400" w:lineRule="exact"/>
        <w:ind w:firstLineChars="200" w:firstLine="420"/>
        <w:rPr>
          <w:rFonts w:asciiTheme="majorEastAsia" w:eastAsiaTheme="majorEastAsia" w:hAnsiTheme="majorEastAsia"/>
          <w:szCs w:val="21"/>
        </w:rPr>
      </w:pPr>
    </w:p>
    <w:p w:rsidR="006379DD" w:rsidRPr="00DE6239" w:rsidRDefault="006379DD" w:rsidP="00F8287D">
      <w:pPr>
        <w:spacing w:line="400" w:lineRule="exact"/>
        <w:ind w:firstLineChars="200" w:firstLine="422"/>
        <w:rPr>
          <w:rFonts w:asciiTheme="majorEastAsia" w:eastAsiaTheme="majorEastAsia" w:hAnsiTheme="majorEastAsia"/>
          <w:szCs w:val="21"/>
        </w:rPr>
      </w:pPr>
      <w:r w:rsidRPr="00DE6239">
        <w:rPr>
          <w:rFonts w:asciiTheme="majorEastAsia" w:eastAsiaTheme="majorEastAsia" w:hAnsiTheme="majorEastAsia" w:hint="eastAsia"/>
          <w:b/>
          <w:szCs w:val="21"/>
        </w:rPr>
        <w:t>第二十三条</w:t>
      </w:r>
      <w:r w:rsidRPr="00DE6239">
        <w:rPr>
          <w:rFonts w:asciiTheme="majorEastAsia" w:eastAsiaTheme="majorEastAsia" w:hAnsiTheme="majorEastAsia" w:hint="eastAsia"/>
          <w:szCs w:val="21"/>
        </w:rPr>
        <w:t xml:space="preserve">  院长办公会是院领导的主要工作例会，参加人员必须在时间和精力上予以保证。会议成员不能出席会议时，应提前向会议主持人请假，并可事先对议题留下意见或建议。</w:t>
      </w:r>
    </w:p>
    <w:p w:rsidR="006379DD" w:rsidRPr="00DE6239" w:rsidRDefault="006379DD" w:rsidP="00F8287D">
      <w:pPr>
        <w:spacing w:line="400" w:lineRule="exact"/>
        <w:ind w:firstLineChars="200" w:firstLine="422"/>
        <w:rPr>
          <w:rFonts w:asciiTheme="majorEastAsia" w:eastAsiaTheme="majorEastAsia" w:hAnsiTheme="majorEastAsia"/>
          <w:szCs w:val="21"/>
        </w:rPr>
      </w:pPr>
      <w:r w:rsidRPr="00DE6239">
        <w:rPr>
          <w:rFonts w:asciiTheme="majorEastAsia" w:eastAsiaTheme="majorEastAsia" w:hAnsiTheme="majorEastAsia" w:hint="eastAsia"/>
          <w:b/>
          <w:szCs w:val="21"/>
        </w:rPr>
        <w:t>第二十四条</w:t>
      </w:r>
      <w:r w:rsidRPr="00DE6239">
        <w:rPr>
          <w:rFonts w:asciiTheme="majorEastAsia" w:eastAsiaTheme="majorEastAsia" w:hAnsiTheme="majorEastAsia" w:hint="eastAsia"/>
          <w:szCs w:val="21"/>
        </w:rPr>
        <w:t xml:space="preserve">  会议的决议事项，除按规定履行职能及授权传达者外，其他与会人员无权外传会议议决情况。会议讨论过程中所涉及的不同意见及涉密事项，与会成员要严格保密，违者按有关规定追究责任。</w:t>
      </w:r>
    </w:p>
    <w:p w:rsidR="006379DD" w:rsidRPr="00DE6239" w:rsidRDefault="006379DD" w:rsidP="00F8287D">
      <w:pPr>
        <w:spacing w:line="400" w:lineRule="exact"/>
        <w:ind w:firstLineChars="200" w:firstLine="422"/>
        <w:rPr>
          <w:rFonts w:asciiTheme="majorEastAsia" w:eastAsiaTheme="majorEastAsia" w:hAnsiTheme="majorEastAsia"/>
          <w:szCs w:val="21"/>
        </w:rPr>
      </w:pPr>
      <w:r w:rsidRPr="00DE6239">
        <w:rPr>
          <w:rFonts w:asciiTheme="majorEastAsia" w:eastAsiaTheme="majorEastAsia" w:hAnsiTheme="majorEastAsia" w:hint="eastAsia"/>
          <w:b/>
          <w:szCs w:val="21"/>
        </w:rPr>
        <w:t>第二十五条</w:t>
      </w:r>
      <w:r w:rsidRPr="00DE6239">
        <w:rPr>
          <w:rFonts w:asciiTheme="majorEastAsia" w:eastAsiaTheme="majorEastAsia" w:hAnsiTheme="majorEastAsia" w:hint="eastAsia"/>
          <w:szCs w:val="21"/>
        </w:rPr>
        <w:t xml:space="preserve">  讨论选拔、奖惩等问题时，执行回避制度。</w:t>
      </w:r>
    </w:p>
    <w:p w:rsidR="006379DD" w:rsidRPr="00DE6239" w:rsidRDefault="006379DD" w:rsidP="00F8287D">
      <w:pPr>
        <w:spacing w:line="400" w:lineRule="exact"/>
        <w:ind w:firstLineChars="200" w:firstLine="420"/>
        <w:rPr>
          <w:rFonts w:asciiTheme="majorEastAsia" w:eastAsiaTheme="majorEastAsia" w:hAnsiTheme="majorEastAsia"/>
          <w:szCs w:val="21"/>
        </w:rPr>
      </w:pPr>
    </w:p>
    <w:p w:rsidR="006379DD" w:rsidRPr="00DE6239" w:rsidRDefault="006379DD" w:rsidP="00F8287D">
      <w:pPr>
        <w:spacing w:line="400" w:lineRule="exact"/>
        <w:jc w:val="center"/>
        <w:rPr>
          <w:rFonts w:asciiTheme="majorEastAsia" w:eastAsiaTheme="majorEastAsia" w:hAnsiTheme="majorEastAsia"/>
          <w:b/>
          <w:szCs w:val="21"/>
        </w:rPr>
      </w:pPr>
      <w:r w:rsidRPr="00DE6239">
        <w:rPr>
          <w:rFonts w:asciiTheme="majorEastAsia" w:eastAsiaTheme="majorEastAsia" w:hAnsiTheme="majorEastAsia" w:hint="eastAsia"/>
          <w:b/>
          <w:szCs w:val="21"/>
        </w:rPr>
        <w:t>第六章  附则</w:t>
      </w:r>
    </w:p>
    <w:p w:rsidR="006379DD" w:rsidRPr="00DE6239" w:rsidRDefault="006379DD" w:rsidP="00F8287D">
      <w:pPr>
        <w:spacing w:line="400" w:lineRule="exact"/>
        <w:ind w:firstLineChars="200" w:firstLine="420"/>
        <w:rPr>
          <w:rFonts w:asciiTheme="majorEastAsia" w:eastAsiaTheme="majorEastAsia" w:hAnsiTheme="majorEastAsia"/>
          <w:szCs w:val="21"/>
        </w:rPr>
      </w:pPr>
    </w:p>
    <w:p w:rsidR="006379DD" w:rsidRPr="00DE6239" w:rsidRDefault="006379DD" w:rsidP="00F8287D">
      <w:pPr>
        <w:spacing w:line="400" w:lineRule="exact"/>
        <w:ind w:firstLineChars="200" w:firstLine="422"/>
        <w:rPr>
          <w:rFonts w:asciiTheme="majorEastAsia" w:eastAsiaTheme="majorEastAsia" w:hAnsiTheme="majorEastAsia"/>
          <w:szCs w:val="21"/>
        </w:rPr>
      </w:pPr>
      <w:r w:rsidRPr="00DE6239">
        <w:rPr>
          <w:rFonts w:asciiTheme="majorEastAsia" w:eastAsiaTheme="majorEastAsia" w:hAnsiTheme="majorEastAsia" w:hint="eastAsia"/>
          <w:b/>
          <w:szCs w:val="21"/>
        </w:rPr>
        <w:t>第二十六条</w:t>
      </w:r>
      <w:r w:rsidRPr="00DE6239">
        <w:rPr>
          <w:rFonts w:asciiTheme="majorEastAsia" w:eastAsiaTheme="majorEastAsia" w:hAnsiTheme="majorEastAsia" w:hint="eastAsia"/>
          <w:szCs w:val="21"/>
        </w:rPr>
        <w:t xml:space="preserve">  本规则自发布之日起试行，学院办公室负责解释。</w:t>
      </w:r>
    </w:p>
    <w:p w:rsidR="006379DD" w:rsidRPr="00DE6239" w:rsidRDefault="006379DD" w:rsidP="00F8287D">
      <w:pPr>
        <w:spacing w:line="400" w:lineRule="exact"/>
        <w:ind w:firstLineChars="200" w:firstLine="420"/>
        <w:rPr>
          <w:rFonts w:asciiTheme="majorEastAsia" w:eastAsiaTheme="majorEastAsia" w:hAnsiTheme="majorEastAsia"/>
          <w:szCs w:val="21"/>
        </w:rPr>
      </w:pPr>
    </w:p>
    <w:p w:rsidR="006379DD" w:rsidRPr="00DE6239" w:rsidRDefault="006379DD"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附件：院长办公会议拟议事项呈报表</w:t>
      </w:r>
    </w:p>
    <w:p w:rsidR="006379DD" w:rsidRPr="00DE6239" w:rsidRDefault="006379DD" w:rsidP="00F8287D">
      <w:pPr>
        <w:widowControl/>
        <w:spacing w:line="400" w:lineRule="exact"/>
        <w:jc w:val="left"/>
        <w:rPr>
          <w:rFonts w:asciiTheme="majorEastAsia" w:eastAsiaTheme="majorEastAsia" w:hAnsiTheme="majorEastAsia" w:cs="宋体"/>
          <w:szCs w:val="21"/>
        </w:rPr>
      </w:pPr>
    </w:p>
    <w:p w:rsidR="006379DD" w:rsidRPr="00DE6239" w:rsidRDefault="006379DD" w:rsidP="00F8287D">
      <w:pPr>
        <w:widowControl/>
        <w:spacing w:line="400" w:lineRule="exact"/>
        <w:jc w:val="left"/>
        <w:rPr>
          <w:rFonts w:asciiTheme="majorEastAsia" w:eastAsiaTheme="majorEastAsia" w:hAnsiTheme="majorEastAsia" w:cs="宋体"/>
          <w:kern w:val="0"/>
          <w:szCs w:val="21"/>
        </w:rPr>
      </w:pPr>
    </w:p>
    <w:p w:rsidR="006379DD" w:rsidRPr="00DE6239" w:rsidRDefault="006379DD" w:rsidP="00F8287D">
      <w:pPr>
        <w:widowControl/>
        <w:spacing w:line="400" w:lineRule="exact"/>
        <w:jc w:val="left"/>
        <w:rPr>
          <w:rFonts w:asciiTheme="majorEastAsia" w:eastAsiaTheme="majorEastAsia" w:hAnsiTheme="majorEastAsia" w:cs="宋体"/>
          <w:kern w:val="0"/>
          <w:szCs w:val="21"/>
        </w:rPr>
      </w:pPr>
    </w:p>
    <w:p w:rsidR="006379DD" w:rsidRPr="00DE6239" w:rsidRDefault="006379DD" w:rsidP="00F8287D">
      <w:pPr>
        <w:widowControl/>
        <w:spacing w:line="400" w:lineRule="exact"/>
        <w:jc w:val="left"/>
        <w:rPr>
          <w:rFonts w:asciiTheme="majorEastAsia" w:eastAsiaTheme="majorEastAsia" w:hAnsiTheme="majorEastAsia" w:cs="宋体"/>
          <w:szCs w:val="21"/>
        </w:rPr>
      </w:pPr>
      <w:r w:rsidRPr="00DE6239">
        <w:rPr>
          <w:rFonts w:asciiTheme="majorEastAsia" w:eastAsiaTheme="majorEastAsia" w:hAnsiTheme="majorEastAsia" w:cs="宋体" w:hint="eastAsia"/>
          <w:kern w:val="0"/>
          <w:szCs w:val="21"/>
        </w:rPr>
        <w:t>附件</w:t>
      </w:r>
    </w:p>
    <w:p w:rsidR="006379DD" w:rsidRPr="00DE6239" w:rsidRDefault="006379DD" w:rsidP="00F8287D">
      <w:pPr>
        <w:widowControl/>
        <w:spacing w:line="400" w:lineRule="exact"/>
        <w:jc w:val="center"/>
        <w:rPr>
          <w:rFonts w:asciiTheme="majorEastAsia" w:eastAsiaTheme="majorEastAsia" w:hAnsiTheme="majorEastAsia" w:cs="宋体"/>
          <w:kern w:val="0"/>
          <w:sz w:val="36"/>
          <w:szCs w:val="36"/>
        </w:rPr>
      </w:pPr>
      <w:r w:rsidRPr="00DE6239">
        <w:rPr>
          <w:rFonts w:asciiTheme="majorEastAsia" w:eastAsiaTheme="majorEastAsia" w:hAnsiTheme="majorEastAsia" w:cs="宋体" w:hint="eastAsia"/>
          <w:kern w:val="0"/>
          <w:sz w:val="36"/>
          <w:szCs w:val="36"/>
        </w:rPr>
        <w:t>院长办公会议拟议事项呈报表</w:t>
      </w:r>
    </w:p>
    <w:p w:rsidR="006379DD" w:rsidRPr="00DE6239" w:rsidRDefault="006379DD" w:rsidP="00F8287D">
      <w:pPr>
        <w:widowControl/>
        <w:spacing w:line="400" w:lineRule="exact"/>
        <w:jc w:val="center"/>
        <w:rPr>
          <w:rFonts w:asciiTheme="majorEastAsia" w:eastAsiaTheme="majorEastAsia" w:hAnsiTheme="majorEastAsia" w:cs="宋体"/>
          <w:szCs w:val="21"/>
        </w:rPr>
      </w:pP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11"/>
        <w:gridCol w:w="2252"/>
        <w:gridCol w:w="2265"/>
        <w:gridCol w:w="2119"/>
      </w:tblGrid>
      <w:tr w:rsidR="006379DD" w:rsidRPr="00DE6239" w:rsidTr="00923131">
        <w:trPr>
          <w:trHeight w:val="751"/>
          <w:tblCellSpacing w:w="0" w:type="dxa"/>
          <w:jc w:val="center"/>
        </w:trPr>
        <w:tc>
          <w:tcPr>
            <w:tcW w:w="2211" w:type="dxa"/>
            <w:vAlign w:val="center"/>
          </w:tcPr>
          <w:p w:rsidR="006379DD" w:rsidRPr="00DE6239" w:rsidRDefault="006379DD" w:rsidP="00F8287D">
            <w:pPr>
              <w:widowControl/>
              <w:spacing w:line="400" w:lineRule="exact"/>
              <w:jc w:val="center"/>
              <w:rPr>
                <w:rFonts w:asciiTheme="majorEastAsia" w:eastAsiaTheme="majorEastAsia" w:hAnsiTheme="majorEastAsia" w:cs="宋体"/>
                <w:szCs w:val="21"/>
              </w:rPr>
            </w:pPr>
            <w:r w:rsidRPr="00DE6239">
              <w:rPr>
                <w:rFonts w:asciiTheme="majorEastAsia" w:eastAsiaTheme="majorEastAsia" w:hAnsiTheme="majorEastAsia" w:cs="宋体" w:hint="eastAsia"/>
                <w:kern w:val="0"/>
                <w:szCs w:val="21"/>
              </w:rPr>
              <w:t>提议人或单位</w:t>
            </w:r>
          </w:p>
        </w:tc>
        <w:tc>
          <w:tcPr>
            <w:tcW w:w="6636" w:type="dxa"/>
            <w:gridSpan w:val="3"/>
          </w:tcPr>
          <w:p w:rsidR="006379DD" w:rsidRPr="00DE6239" w:rsidRDefault="006379DD" w:rsidP="00F8287D">
            <w:pPr>
              <w:widowControl/>
              <w:spacing w:line="400" w:lineRule="exact"/>
              <w:jc w:val="left"/>
              <w:rPr>
                <w:rFonts w:asciiTheme="majorEastAsia" w:eastAsiaTheme="majorEastAsia" w:hAnsiTheme="majorEastAsia" w:cs="宋体"/>
                <w:szCs w:val="21"/>
              </w:rPr>
            </w:pPr>
            <w:r w:rsidRPr="00DE6239">
              <w:rPr>
                <w:rFonts w:asciiTheme="majorEastAsia" w:eastAsiaTheme="majorEastAsia" w:hAnsiTheme="majorEastAsia" w:cs="宋体" w:hint="eastAsia"/>
                <w:kern w:val="0"/>
                <w:szCs w:val="21"/>
              </w:rPr>
              <w:t> </w:t>
            </w:r>
          </w:p>
        </w:tc>
      </w:tr>
      <w:tr w:rsidR="006379DD" w:rsidRPr="00DE6239" w:rsidTr="00923131">
        <w:trPr>
          <w:trHeight w:val="751"/>
          <w:tblCellSpacing w:w="0" w:type="dxa"/>
          <w:jc w:val="center"/>
        </w:trPr>
        <w:tc>
          <w:tcPr>
            <w:tcW w:w="2211" w:type="dxa"/>
            <w:vAlign w:val="center"/>
          </w:tcPr>
          <w:p w:rsidR="006379DD" w:rsidRPr="00DE6239" w:rsidRDefault="006379DD" w:rsidP="00F8287D">
            <w:pPr>
              <w:widowControl/>
              <w:spacing w:line="400" w:lineRule="exact"/>
              <w:jc w:val="center"/>
              <w:rPr>
                <w:rFonts w:asciiTheme="majorEastAsia" w:eastAsiaTheme="majorEastAsia" w:hAnsiTheme="majorEastAsia" w:cs="宋体"/>
                <w:szCs w:val="21"/>
              </w:rPr>
            </w:pPr>
            <w:r w:rsidRPr="00DE6239">
              <w:rPr>
                <w:rFonts w:asciiTheme="majorEastAsia" w:eastAsiaTheme="majorEastAsia" w:hAnsiTheme="majorEastAsia" w:cs="宋体" w:hint="eastAsia"/>
                <w:kern w:val="0"/>
                <w:szCs w:val="21"/>
              </w:rPr>
              <w:t>时   间</w:t>
            </w:r>
          </w:p>
        </w:tc>
        <w:tc>
          <w:tcPr>
            <w:tcW w:w="2252" w:type="dxa"/>
          </w:tcPr>
          <w:p w:rsidR="006379DD" w:rsidRPr="00DE6239" w:rsidRDefault="006379DD" w:rsidP="00F8287D">
            <w:pPr>
              <w:widowControl/>
              <w:spacing w:line="400" w:lineRule="exact"/>
              <w:jc w:val="left"/>
              <w:rPr>
                <w:rFonts w:asciiTheme="majorEastAsia" w:eastAsiaTheme="majorEastAsia" w:hAnsiTheme="majorEastAsia" w:cs="宋体"/>
                <w:szCs w:val="21"/>
              </w:rPr>
            </w:pPr>
            <w:r w:rsidRPr="00DE6239">
              <w:rPr>
                <w:rFonts w:asciiTheme="majorEastAsia" w:eastAsiaTheme="majorEastAsia" w:hAnsiTheme="majorEastAsia" w:cs="宋体" w:hint="eastAsia"/>
                <w:kern w:val="0"/>
                <w:szCs w:val="21"/>
              </w:rPr>
              <w:t> </w:t>
            </w:r>
          </w:p>
        </w:tc>
        <w:tc>
          <w:tcPr>
            <w:tcW w:w="2265" w:type="dxa"/>
            <w:vAlign w:val="center"/>
          </w:tcPr>
          <w:p w:rsidR="006379DD" w:rsidRPr="00DE6239" w:rsidRDefault="006379DD" w:rsidP="00F8287D">
            <w:pPr>
              <w:widowControl/>
              <w:spacing w:line="400" w:lineRule="exact"/>
              <w:jc w:val="center"/>
              <w:rPr>
                <w:rFonts w:asciiTheme="majorEastAsia" w:eastAsiaTheme="majorEastAsia" w:hAnsiTheme="majorEastAsia" w:cs="宋体"/>
                <w:szCs w:val="21"/>
              </w:rPr>
            </w:pPr>
            <w:r w:rsidRPr="00DE6239">
              <w:rPr>
                <w:rFonts w:asciiTheme="majorEastAsia" w:eastAsiaTheme="majorEastAsia" w:hAnsiTheme="majorEastAsia" w:cs="宋体" w:hint="eastAsia"/>
                <w:kern w:val="0"/>
                <w:szCs w:val="21"/>
              </w:rPr>
              <w:t>缓急程度</w:t>
            </w:r>
          </w:p>
        </w:tc>
        <w:tc>
          <w:tcPr>
            <w:tcW w:w="2119" w:type="dxa"/>
          </w:tcPr>
          <w:p w:rsidR="006379DD" w:rsidRPr="00DE6239" w:rsidRDefault="006379DD" w:rsidP="00F8287D">
            <w:pPr>
              <w:widowControl/>
              <w:spacing w:line="400" w:lineRule="exact"/>
              <w:jc w:val="left"/>
              <w:rPr>
                <w:rFonts w:asciiTheme="majorEastAsia" w:eastAsiaTheme="majorEastAsia" w:hAnsiTheme="majorEastAsia" w:cs="宋体"/>
                <w:szCs w:val="21"/>
              </w:rPr>
            </w:pPr>
            <w:r w:rsidRPr="00DE6239">
              <w:rPr>
                <w:rFonts w:asciiTheme="majorEastAsia" w:eastAsiaTheme="majorEastAsia" w:hAnsiTheme="majorEastAsia" w:cs="宋体" w:hint="eastAsia"/>
                <w:kern w:val="0"/>
                <w:szCs w:val="21"/>
              </w:rPr>
              <w:t> </w:t>
            </w:r>
          </w:p>
        </w:tc>
      </w:tr>
      <w:tr w:rsidR="006379DD" w:rsidRPr="00DE6239" w:rsidTr="00923131">
        <w:trPr>
          <w:trHeight w:val="591"/>
          <w:tblCellSpacing w:w="0" w:type="dxa"/>
          <w:jc w:val="center"/>
        </w:trPr>
        <w:tc>
          <w:tcPr>
            <w:tcW w:w="2211" w:type="dxa"/>
            <w:vAlign w:val="center"/>
          </w:tcPr>
          <w:p w:rsidR="006379DD" w:rsidRPr="00DE6239" w:rsidRDefault="006379DD" w:rsidP="00F8287D">
            <w:pPr>
              <w:widowControl/>
              <w:spacing w:line="400" w:lineRule="exact"/>
              <w:jc w:val="center"/>
              <w:rPr>
                <w:rFonts w:asciiTheme="majorEastAsia" w:eastAsiaTheme="majorEastAsia" w:hAnsiTheme="majorEastAsia" w:cs="宋体"/>
                <w:szCs w:val="21"/>
              </w:rPr>
            </w:pPr>
            <w:r w:rsidRPr="00DE6239">
              <w:rPr>
                <w:rFonts w:asciiTheme="majorEastAsia" w:eastAsiaTheme="majorEastAsia" w:hAnsiTheme="majorEastAsia" w:cs="宋体" w:hint="eastAsia"/>
                <w:kern w:val="0"/>
                <w:szCs w:val="21"/>
              </w:rPr>
              <w:t>题   目</w:t>
            </w:r>
          </w:p>
        </w:tc>
        <w:tc>
          <w:tcPr>
            <w:tcW w:w="6636" w:type="dxa"/>
            <w:gridSpan w:val="3"/>
          </w:tcPr>
          <w:p w:rsidR="006379DD" w:rsidRPr="00DE6239" w:rsidRDefault="006379DD" w:rsidP="00F8287D">
            <w:pPr>
              <w:widowControl/>
              <w:spacing w:line="400" w:lineRule="exact"/>
              <w:jc w:val="left"/>
              <w:rPr>
                <w:rFonts w:asciiTheme="majorEastAsia" w:eastAsiaTheme="majorEastAsia" w:hAnsiTheme="majorEastAsia" w:cs="宋体"/>
                <w:szCs w:val="21"/>
              </w:rPr>
            </w:pPr>
            <w:r w:rsidRPr="00DE6239">
              <w:rPr>
                <w:rFonts w:asciiTheme="majorEastAsia" w:eastAsiaTheme="majorEastAsia" w:hAnsiTheme="majorEastAsia" w:cs="宋体" w:hint="eastAsia"/>
                <w:kern w:val="0"/>
                <w:szCs w:val="21"/>
              </w:rPr>
              <w:t> </w:t>
            </w:r>
          </w:p>
          <w:p w:rsidR="006379DD" w:rsidRPr="00DE6239" w:rsidRDefault="006379DD" w:rsidP="00F8287D">
            <w:pPr>
              <w:widowControl/>
              <w:spacing w:line="400" w:lineRule="exact"/>
              <w:jc w:val="left"/>
              <w:rPr>
                <w:rFonts w:asciiTheme="majorEastAsia" w:eastAsiaTheme="majorEastAsia" w:hAnsiTheme="majorEastAsia" w:cs="宋体"/>
                <w:szCs w:val="21"/>
              </w:rPr>
            </w:pPr>
            <w:r w:rsidRPr="00DE6239">
              <w:rPr>
                <w:rFonts w:asciiTheme="majorEastAsia" w:eastAsiaTheme="majorEastAsia" w:hAnsiTheme="majorEastAsia" w:cs="宋体" w:hint="eastAsia"/>
                <w:kern w:val="0"/>
                <w:szCs w:val="21"/>
              </w:rPr>
              <w:t> </w:t>
            </w:r>
          </w:p>
          <w:p w:rsidR="006379DD" w:rsidRPr="00DE6239" w:rsidRDefault="006379DD" w:rsidP="00F8287D">
            <w:pPr>
              <w:widowControl/>
              <w:spacing w:line="400" w:lineRule="exact"/>
              <w:jc w:val="left"/>
              <w:rPr>
                <w:rFonts w:asciiTheme="majorEastAsia" w:eastAsiaTheme="majorEastAsia" w:hAnsiTheme="majorEastAsia" w:cs="宋体"/>
                <w:szCs w:val="21"/>
              </w:rPr>
            </w:pPr>
            <w:r w:rsidRPr="00DE6239">
              <w:rPr>
                <w:rFonts w:asciiTheme="majorEastAsia" w:eastAsiaTheme="majorEastAsia" w:hAnsiTheme="majorEastAsia" w:cs="宋体" w:hint="eastAsia"/>
                <w:kern w:val="0"/>
                <w:szCs w:val="21"/>
              </w:rPr>
              <w:t> </w:t>
            </w:r>
          </w:p>
        </w:tc>
      </w:tr>
      <w:tr w:rsidR="006379DD" w:rsidRPr="00DE6239" w:rsidTr="00923131">
        <w:trPr>
          <w:trHeight w:val="5178"/>
          <w:tblCellSpacing w:w="0" w:type="dxa"/>
          <w:jc w:val="center"/>
        </w:trPr>
        <w:tc>
          <w:tcPr>
            <w:tcW w:w="8847" w:type="dxa"/>
            <w:gridSpan w:val="4"/>
          </w:tcPr>
          <w:p w:rsidR="006379DD" w:rsidRPr="00DE6239" w:rsidRDefault="006379DD" w:rsidP="00F8287D">
            <w:pPr>
              <w:widowControl/>
              <w:spacing w:line="400" w:lineRule="exact"/>
              <w:jc w:val="left"/>
              <w:rPr>
                <w:rFonts w:asciiTheme="majorEastAsia" w:eastAsiaTheme="majorEastAsia" w:hAnsiTheme="majorEastAsia" w:cs="宋体"/>
                <w:szCs w:val="21"/>
              </w:rPr>
            </w:pPr>
            <w:r w:rsidRPr="00DE6239">
              <w:rPr>
                <w:rFonts w:asciiTheme="majorEastAsia" w:eastAsiaTheme="majorEastAsia" w:hAnsiTheme="majorEastAsia" w:cs="宋体" w:hint="eastAsia"/>
                <w:kern w:val="0"/>
                <w:szCs w:val="21"/>
              </w:rPr>
              <w:t>主要内容及解决办法：</w:t>
            </w:r>
          </w:p>
          <w:p w:rsidR="006379DD" w:rsidRPr="00DE6239" w:rsidRDefault="006379DD" w:rsidP="00F8287D">
            <w:pPr>
              <w:widowControl/>
              <w:spacing w:line="400" w:lineRule="exact"/>
              <w:jc w:val="left"/>
              <w:rPr>
                <w:rFonts w:asciiTheme="majorEastAsia" w:eastAsiaTheme="majorEastAsia" w:hAnsiTheme="majorEastAsia" w:cs="宋体"/>
                <w:szCs w:val="21"/>
              </w:rPr>
            </w:pPr>
            <w:r w:rsidRPr="00DE6239">
              <w:rPr>
                <w:rFonts w:asciiTheme="majorEastAsia" w:eastAsiaTheme="majorEastAsia" w:hAnsiTheme="majorEastAsia" w:cs="宋体" w:hint="eastAsia"/>
                <w:kern w:val="0"/>
                <w:szCs w:val="21"/>
              </w:rPr>
              <w:t> </w:t>
            </w:r>
          </w:p>
          <w:p w:rsidR="006379DD" w:rsidRPr="00DE6239" w:rsidRDefault="006379DD" w:rsidP="00F8287D">
            <w:pPr>
              <w:widowControl/>
              <w:spacing w:line="400" w:lineRule="exact"/>
              <w:jc w:val="left"/>
              <w:rPr>
                <w:rFonts w:asciiTheme="majorEastAsia" w:eastAsiaTheme="majorEastAsia" w:hAnsiTheme="majorEastAsia" w:cs="宋体"/>
                <w:szCs w:val="21"/>
              </w:rPr>
            </w:pPr>
            <w:r w:rsidRPr="00DE6239">
              <w:rPr>
                <w:rFonts w:asciiTheme="majorEastAsia" w:eastAsiaTheme="majorEastAsia" w:hAnsiTheme="majorEastAsia" w:cs="宋体" w:hint="eastAsia"/>
                <w:kern w:val="0"/>
                <w:szCs w:val="21"/>
              </w:rPr>
              <w:t> </w:t>
            </w:r>
          </w:p>
          <w:p w:rsidR="006379DD" w:rsidRPr="00DE6239" w:rsidRDefault="006379DD" w:rsidP="00F8287D">
            <w:pPr>
              <w:widowControl/>
              <w:spacing w:line="400" w:lineRule="exact"/>
              <w:jc w:val="left"/>
              <w:rPr>
                <w:rFonts w:asciiTheme="majorEastAsia" w:eastAsiaTheme="majorEastAsia" w:hAnsiTheme="majorEastAsia" w:cs="宋体"/>
                <w:szCs w:val="21"/>
              </w:rPr>
            </w:pPr>
            <w:r w:rsidRPr="00DE6239">
              <w:rPr>
                <w:rFonts w:asciiTheme="majorEastAsia" w:eastAsiaTheme="majorEastAsia" w:hAnsiTheme="majorEastAsia" w:cs="宋体" w:hint="eastAsia"/>
                <w:kern w:val="0"/>
                <w:szCs w:val="21"/>
              </w:rPr>
              <w:t> </w:t>
            </w:r>
          </w:p>
          <w:p w:rsidR="006379DD" w:rsidRPr="00DE6239" w:rsidRDefault="006379DD" w:rsidP="00F8287D">
            <w:pPr>
              <w:widowControl/>
              <w:spacing w:line="400" w:lineRule="exact"/>
              <w:jc w:val="left"/>
              <w:rPr>
                <w:rFonts w:asciiTheme="majorEastAsia" w:eastAsiaTheme="majorEastAsia" w:hAnsiTheme="majorEastAsia" w:cs="宋体"/>
                <w:szCs w:val="21"/>
              </w:rPr>
            </w:pPr>
            <w:r w:rsidRPr="00DE6239">
              <w:rPr>
                <w:rFonts w:asciiTheme="majorEastAsia" w:eastAsiaTheme="majorEastAsia" w:hAnsiTheme="majorEastAsia" w:cs="宋体" w:hint="eastAsia"/>
                <w:kern w:val="0"/>
                <w:szCs w:val="21"/>
              </w:rPr>
              <w:t> </w:t>
            </w:r>
          </w:p>
          <w:p w:rsidR="006379DD" w:rsidRPr="00DE6239" w:rsidRDefault="006379DD" w:rsidP="00F8287D">
            <w:pPr>
              <w:widowControl/>
              <w:spacing w:line="400" w:lineRule="exact"/>
              <w:jc w:val="left"/>
              <w:rPr>
                <w:rFonts w:asciiTheme="majorEastAsia" w:eastAsiaTheme="majorEastAsia" w:hAnsiTheme="majorEastAsia" w:cs="宋体"/>
                <w:szCs w:val="21"/>
              </w:rPr>
            </w:pPr>
            <w:r w:rsidRPr="00DE6239">
              <w:rPr>
                <w:rFonts w:asciiTheme="majorEastAsia" w:eastAsiaTheme="majorEastAsia" w:hAnsiTheme="majorEastAsia" w:cs="宋体" w:hint="eastAsia"/>
                <w:kern w:val="0"/>
                <w:szCs w:val="21"/>
              </w:rPr>
              <w:t> </w:t>
            </w:r>
          </w:p>
          <w:p w:rsidR="006379DD" w:rsidRPr="00DE6239" w:rsidRDefault="006379DD" w:rsidP="00F8287D">
            <w:pPr>
              <w:widowControl/>
              <w:spacing w:line="400" w:lineRule="exact"/>
              <w:jc w:val="left"/>
              <w:rPr>
                <w:rFonts w:asciiTheme="majorEastAsia" w:eastAsiaTheme="majorEastAsia" w:hAnsiTheme="majorEastAsia" w:cs="宋体"/>
                <w:szCs w:val="21"/>
              </w:rPr>
            </w:pPr>
            <w:r w:rsidRPr="00DE6239">
              <w:rPr>
                <w:rFonts w:asciiTheme="majorEastAsia" w:eastAsiaTheme="majorEastAsia" w:hAnsiTheme="majorEastAsia" w:cs="宋体" w:hint="eastAsia"/>
                <w:kern w:val="0"/>
                <w:szCs w:val="21"/>
              </w:rPr>
              <w:t> </w:t>
            </w:r>
          </w:p>
          <w:p w:rsidR="006379DD" w:rsidRPr="00DE6239" w:rsidRDefault="006379DD" w:rsidP="00F8287D">
            <w:pPr>
              <w:widowControl/>
              <w:spacing w:line="400" w:lineRule="exact"/>
              <w:jc w:val="left"/>
              <w:rPr>
                <w:rFonts w:asciiTheme="majorEastAsia" w:eastAsiaTheme="majorEastAsia" w:hAnsiTheme="majorEastAsia" w:cs="宋体"/>
                <w:szCs w:val="21"/>
              </w:rPr>
            </w:pPr>
            <w:r w:rsidRPr="00DE6239">
              <w:rPr>
                <w:rFonts w:asciiTheme="majorEastAsia" w:eastAsiaTheme="majorEastAsia" w:hAnsiTheme="majorEastAsia" w:cs="宋体" w:hint="eastAsia"/>
                <w:kern w:val="0"/>
                <w:szCs w:val="21"/>
              </w:rPr>
              <w:t> </w:t>
            </w:r>
          </w:p>
          <w:p w:rsidR="006379DD" w:rsidRPr="00DE6239" w:rsidRDefault="006379DD" w:rsidP="00F8287D">
            <w:pPr>
              <w:widowControl/>
              <w:spacing w:line="400" w:lineRule="exact"/>
              <w:jc w:val="left"/>
              <w:rPr>
                <w:rFonts w:asciiTheme="majorEastAsia" w:eastAsiaTheme="majorEastAsia" w:hAnsiTheme="majorEastAsia" w:cs="宋体"/>
                <w:szCs w:val="21"/>
              </w:rPr>
            </w:pPr>
            <w:r w:rsidRPr="00DE6239">
              <w:rPr>
                <w:rFonts w:asciiTheme="majorEastAsia" w:eastAsiaTheme="majorEastAsia" w:hAnsiTheme="majorEastAsia" w:cs="宋体" w:hint="eastAsia"/>
                <w:kern w:val="0"/>
                <w:szCs w:val="21"/>
              </w:rPr>
              <w:t> </w:t>
            </w:r>
          </w:p>
          <w:p w:rsidR="006379DD" w:rsidRPr="00DE6239" w:rsidRDefault="006379DD" w:rsidP="00F8287D">
            <w:pPr>
              <w:widowControl/>
              <w:spacing w:line="400" w:lineRule="exact"/>
              <w:jc w:val="left"/>
              <w:rPr>
                <w:rFonts w:asciiTheme="majorEastAsia" w:eastAsiaTheme="majorEastAsia" w:hAnsiTheme="majorEastAsia" w:cs="宋体"/>
                <w:szCs w:val="21"/>
              </w:rPr>
            </w:pPr>
            <w:r w:rsidRPr="00DE6239">
              <w:rPr>
                <w:rFonts w:asciiTheme="majorEastAsia" w:eastAsiaTheme="majorEastAsia" w:hAnsiTheme="majorEastAsia" w:cs="宋体" w:hint="eastAsia"/>
                <w:kern w:val="0"/>
                <w:szCs w:val="21"/>
              </w:rPr>
              <w:t> </w:t>
            </w:r>
          </w:p>
          <w:p w:rsidR="006379DD" w:rsidRPr="00DE6239" w:rsidRDefault="006379DD" w:rsidP="00F8287D">
            <w:pPr>
              <w:widowControl/>
              <w:spacing w:line="400" w:lineRule="exact"/>
              <w:jc w:val="left"/>
              <w:rPr>
                <w:rFonts w:asciiTheme="majorEastAsia" w:eastAsiaTheme="majorEastAsia" w:hAnsiTheme="majorEastAsia" w:cs="宋体"/>
                <w:szCs w:val="21"/>
              </w:rPr>
            </w:pPr>
            <w:r w:rsidRPr="00DE6239">
              <w:rPr>
                <w:rFonts w:asciiTheme="majorEastAsia" w:eastAsiaTheme="majorEastAsia" w:hAnsiTheme="majorEastAsia" w:cs="宋体" w:hint="eastAsia"/>
                <w:kern w:val="0"/>
                <w:szCs w:val="21"/>
              </w:rPr>
              <w:t> </w:t>
            </w:r>
          </w:p>
          <w:p w:rsidR="006379DD" w:rsidRPr="00DE6239" w:rsidRDefault="006379DD" w:rsidP="00F8287D">
            <w:pPr>
              <w:widowControl/>
              <w:spacing w:line="400" w:lineRule="exact"/>
              <w:jc w:val="left"/>
              <w:rPr>
                <w:rFonts w:asciiTheme="majorEastAsia" w:eastAsiaTheme="majorEastAsia" w:hAnsiTheme="majorEastAsia" w:cs="宋体"/>
                <w:szCs w:val="21"/>
              </w:rPr>
            </w:pPr>
            <w:r w:rsidRPr="00DE6239">
              <w:rPr>
                <w:rFonts w:asciiTheme="majorEastAsia" w:eastAsiaTheme="majorEastAsia" w:hAnsiTheme="majorEastAsia" w:cs="宋体" w:hint="eastAsia"/>
                <w:kern w:val="0"/>
                <w:szCs w:val="21"/>
              </w:rPr>
              <w:t> </w:t>
            </w:r>
          </w:p>
        </w:tc>
      </w:tr>
      <w:tr w:rsidR="006379DD" w:rsidRPr="00DE6239" w:rsidTr="00923131">
        <w:trPr>
          <w:trHeight w:val="1870"/>
          <w:tblCellSpacing w:w="0" w:type="dxa"/>
          <w:jc w:val="center"/>
        </w:trPr>
        <w:tc>
          <w:tcPr>
            <w:tcW w:w="8847" w:type="dxa"/>
            <w:gridSpan w:val="4"/>
          </w:tcPr>
          <w:p w:rsidR="006379DD" w:rsidRPr="00DE6239" w:rsidRDefault="006379DD" w:rsidP="00F8287D">
            <w:pPr>
              <w:widowControl/>
              <w:spacing w:line="400" w:lineRule="exact"/>
              <w:jc w:val="left"/>
              <w:rPr>
                <w:rFonts w:asciiTheme="majorEastAsia" w:eastAsiaTheme="majorEastAsia" w:hAnsiTheme="majorEastAsia" w:cs="宋体"/>
                <w:szCs w:val="21"/>
              </w:rPr>
            </w:pPr>
            <w:r w:rsidRPr="00DE6239">
              <w:rPr>
                <w:rFonts w:asciiTheme="majorEastAsia" w:eastAsiaTheme="majorEastAsia" w:hAnsiTheme="majorEastAsia" w:cs="宋体" w:hint="eastAsia"/>
                <w:kern w:val="0"/>
                <w:szCs w:val="21"/>
              </w:rPr>
              <w:t>分管校领导意见：</w:t>
            </w:r>
          </w:p>
          <w:p w:rsidR="006379DD" w:rsidRPr="00DE6239" w:rsidRDefault="006379DD" w:rsidP="00F8287D">
            <w:pPr>
              <w:widowControl/>
              <w:spacing w:line="400" w:lineRule="exact"/>
              <w:jc w:val="left"/>
              <w:rPr>
                <w:rFonts w:asciiTheme="majorEastAsia" w:eastAsiaTheme="majorEastAsia" w:hAnsiTheme="majorEastAsia" w:cs="宋体"/>
                <w:szCs w:val="21"/>
              </w:rPr>
            </w:pPr>
            <w:r w:rsidRPr="00DE6239">
              <w:rPr>
                <w:rFonts w:asciiTheme="majorEastAsia" w:eastAsiaTheme="majorEastAsia" w:hAnsiTheme="majorEastAsia" w:cs="宋体" w:hint="eastAsia"/>
                <w:kern w:val="0"/>
                <w:szCs w:val="21"/>
              </w:rPr>
              <w:t> </w:t>
            </w:r>
          </w:p>
          <w:p w:rsidR="006379DD" w:rsidRPr="00DE6239" w:rsidRDefault="006379DD" w:rsidP="00F8287D">
            <w:pPr>
              <w:widowControl/>
              <w:spacing w:line="400" w:lineRule="exact"/>
              <w:jc w:val="left"/>
              <w:rPr>
                <w:rFonts w:asciiTheme="majorEastAsia" w:eastAsiaTheme="majorEastAsia" w:hAnsiTheme="majorEastAsia" w:cs="宋体"/>
                <w:szCs w:val="21"/>
              </w:rPr>
            </w:pPr>
            <w:r w:rsidRPr="00DE6239">
              <w:rPr>
                <w:rFonts w:asciiTheme="majorEastAsia" w:eastAsiaTheme="majorEastAsia" w:hAnsiTheme="majorEastAsia" w:cs="宋体" w:hint="eastAsia"/>
                <w:kern w:val="0"/>
                <w:szCs w:val="21"/>
              </w:rPr>
              <w:t> </w:t>
            </w:r>
          </w:p>
        </w:tc>
      </w:tr>
      <w:tr w:rsidR="006379DD" w:rsidRPr="00DE6239" w:rsidTr="00923131">
        <w:trPr>
          <w:trHeight w:val="2274"/>
          <w:tblCellSpacing w:w="0" w:type="dxa"/>
          <w:jc w:val="center"/>
        </w:trPr>
        <w:tc>
          <w:tcPr>
            <w:tcW w:w="8847" w:type="dxa"/>
            <w:gridSpan w:val="4"/>
          </w:tcPr>
          <w:p w:rsidR="006379DD" w:rsidRPr="00DE6239" w:rsidRDefault="006379DD" w:rsidP="00F8287D">
            <w:pPr>
              <w:widowControl/>
              <w:spacing w:line="400" w:lineRule="exact"/>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lastRenderedPageBreak/>
              <w:t>备注</w:t>
            </w:r>
          </w:p>
        </w:tc>
      </w:tr>
    </w:tbl>
    <w:p w:rsidR="006379DD" w:rsidRPr="00DE6239" w:rsidRDefault="006379DD" w:rsidP="00F8287D">
      <w:pPr>
        <w:adjustRightInd w:val="0"/>
        <w:spacing w:line="400" w:lineRule="exact"/>
        <w:rPr>
          <w:rFonts w:asciiTheme="majorEastAsia" w:eastAsiaTheme="majorEastAsia" w:hAnsiTheme="majorEastAsia"/>
          <w:szCs w:val="21"/>
        </w:rPr>
      </w:pPr>
    </w:p>
    <w:p w:rsidR="006379DD" w:rsidRPr="00DE6239" w:rsidRDefault="006379DD" w:rsidP="00F8287D">
      <w:pPr>
        <w:adjustRightInd w:val="0"/>
        <w:spacing w:line="400" w:lineRule="exact"/>
        <w:rPr>
          <w:rFonts w:asciiTheme="majorEastAsia" w:eastAsiaTheme="majorEastAsia" w:hAnsiTheme="majorEastAsia"/>
          <w:szCs w:val="21"/>
        </w:rPr>
      </w:pPr>
    </w:p>
    <w:p w:rsidR="006379DD" w:rsidRPr="00DE6239" w:rsidRDefault="006379DD" w:rsidP="00F8287D">
      <w:pPr>
        <w:adjustRightInd w:val="0"/>
        <w:spacing w:line="400" w:lineRule="exact"/>
        <w:rPr>
          <w:rFonts w:asciiTheme="majorEastAsia" w:eastAsiaTheme="majorEastAsia" w:hAnsiTheme="majorEastAsia"/>
          <w:color w:val="000000"/>
          <w:szCs w:val="21"/>
        </w:rPr>
      </w:pPr>
    </w:p>
    <w:p w:rsidR="006379DD" w:rsidRPr="00DE6239" w:rsidRDefault="006379DD" w:rsidP="00F8287D">
      <w:pPr>
        <w:adjustRightInd w:val="0"/>
        <w:spacing w:line="400" w:lineRule="exact"/>
        <w:rPr>
          <w:rFonts w:asciiTheme="majorEastAsia" w:eastAsiaTheme="majorEastAsia" w:hAnsiTheme="majorEastAsia"/>
          <w:color w:val="000000"/>
          <w:szCs w:val="21"/>
        </w:rPr>
      </w:pPr>
    </w:p>
    <w:p w:rsidR="006379DD" w:rsidRPr="00DE6239" w:rsidRDefault="006379DD" w:rsidP="00F8287D">
      <w:pPr>
        <w:adjustRightInd w:val="0"/>
        <w:spacing w:line="400" w:lineRule="exact"/>
        <w:rPr>
          <w:rFonts w:asciiTheme="majorEastAsia" w:eastAsiaTheme="majorEastAsia" w:hAnsiTheme="majorEastAsia"/>
          <w:color w:val="000000"/>
          <w:szCs w:val="21"/>
        </w:rPr>
      </w:pPr>
    </w:p>
    <w:p w:rsidR="006379DD" w:rsidRPr="00DE6239" w:rsidRDefault="006379DD" w:rsidP="00F8287D">
      <w:pPr>
        <w:spacing w:line="400" w:lineRule="exact"/>
        <w:ind w:firstLineChars="200" w:firstLine="420"/>
        <w:jc w:val="left"/>
        <w:rPr>
          <w:rFonts w:asciiTheme="majorEastAsia" w:eastAsiaTheme="majorEastAsia" w:hAnsiTheme="majorEastAsia"/>
          <w:color w:val="000000"/>
          <w:szCs w:val="21"/>
        </w:rPr>
      </w:pPr>
    </w:p>
    <w:p w:rsidR="006379DD" w:rsidRPr="00DE6239" w:rsidRDefault="006379DD" w:rsidP="00F8287D">
      <w:pPr>
        <w:pStyle w:val="a8"/>
        <w:spacing w:before="0" w:beforeAutospacing="0" w:after="0" w:afterAutospacing="0" w:line="400" w:lineRule="exact"/>
        <w:jc w:val="center"/>
        <w:rPr>
          <w:rFonts w:asciiTheme="majorEastAsia" w:eastAsiaTheme="majorEastAsia" w:hAnsiTheme="majorEastAsia"/>
          <w:color w:val="000000"/>
          <w:sz w:val="21"/>
          <w:szCs w:val="21"/>
        </w:rPr>
      </w:pPr>
    </w:p>
    <w:p w:rsidR="006379DD" w:rsidRPr="00DE6239" w:rsidRDefault="006379DD" w:rsidP="00F8287D">
      <w:pPr>
        <w:pStyle w:val="a8"/>
        <w:spacing w:before="0" w:beforeAutospacing="0" w:after="0" w:afterAutospacing="0" w:line="400" w:lineRule="exact"/>
        <w:jc w:val="center"/>
        <w:rPr>
          <w:rFonts w:asciiTheme="majorEastAsia" w:eastAsiaTheme="majorEastAsia" w:hAnsiTheme="majorEastAsia"/>
          <w:color w:val="000000"/>
          <w:sz w:val="21"/>
          <w:szCs w:val="21"/>
        </w:rPr>
      </w:pPr>
    </w:p>
    <w:p w:rsidR="00E464E2" w:rsidRPr="00FB2AE3" w:rsidRDefault="00E464E2" w:rsidP="00F8287D">
      <w:pPr>
        <w:spacing w:line="400" w:lineRule="exact"/>
        <w:ind w:firstLineChars="200" w:firstLine="420"/>
        <w:rPr>
          <w:rFonts w:asciiTheme="minorEastAsia" w:hAnsiTheme="minorEastAsia" w:cs="仿宋_GB2312"/>
          <w:color w:val="000000" w:themeColor="text1"/>
          <w:szCs w:val="21"/>
        </w:rPr>
      </w:pPr>
    </w:p>
    <w:p w:rsidR="00FB2AE3" w:rsidRPr="00052278" w:rsidRDefault="00FB2AE3" w:rsidP="00F8287D">
      <w:pPr>
        <w:spacing w:line="400" w:lineRule="exact"/>
        <w:jc w:val="center"/>
        <w:rPr>
          <w:rFonts w:asciiTheme="minorEastAsia" w:hAnsiTheme="minorEastAsia" w:cs="仿宋_GB2312"/>
          <w:b/>
          <w:color w:val="000000" w:themeColor="text1"/>
          <w:sz w:val="36"/>
          <w:szCs w:val="36"/>
        </w:rPr>
      </w:pPr>
      <w:bookmarkStart w:id="9" w:name="_Toc432426554"/>
      <w:r w:rsidRPr="00052278">
        <w:rPr>
          <w:rFonts w:asciiTheme="minorEastAsia" w:hAnsiTheme="minorEastAsia" w:cs="仿宋_GB2312" w:hint="eastAsia"/>
          <w:b/>
          <w:color w:val="000000" w:themeColor="text1"/>
          <w:sz w:val="36"/>
          <w:szCs w:val="36"/>
        </w:rPr>
        <w:t>辽宁现代服务职业技术学院</w:t>
      </w:r>
    </w:p>
    <w:p w:rsidR="00E464E2" w:rsidRPr="00FB2AE3" w:rsidRDefault="00E464E2" w:rsidP="00F8287D">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10" w:name="_Toc529274476"/>
      <w:r w:rsidRPr="00FB2AE3">
        <w:rPr>
          <w:rFonts w:asciiTheme="minorEastAsia" w:eastAsiaTheme="minorEastAsia" w:hAnsiTheme="minorEastAsia" w:cs="方正小标宋简体" w:hint="eastAsia"/>
          <w:bCs w:val="0"/>
          <w:color w:val="000000" w:themeColor="text1"/>
          <w:sz w:val="36"/>
          <w:szCs w:val="36"/>
        </w:rPr>
        <w:t>院级党政领导干部职责</w:t>
      </w:r>
      <w:bookmarkEnd w:id="9"/>
      <w:bookmarkEnd w:id="10"/>
    </w:p>
    <w:p w:rsidR="00E464E2" w:rsidRDefault="00E464E2" w:rsidP="00F8287D">
      <w:pPr>
        <w:spacing w:line="400" w:lineRule="exact"/>
        <w:jc w:val="center"/>
        <w:rPr>
          <w:b/>
          <w:color w:val="000000"/>
          <w:sz w:val="24"/>
        </w:rPr>
      </w:pPr>
    </w:p>
    <w:tbl>
      <w:tblPr>
        <w:tblW w:w="8803" w:type="dxa"/>
        <w:jc w:val="center"/>
        <w:tblCellSpacing w:w="7" w:type="dxa"/>
        <w:tblBorders>
          <w:top w:val="outset" w:sz="6" w:space="0" w:color="000000"/>
          <w:left w:val="outset" w:sz="6" w:space="0" w:color="000000"/>
          <w:bottom w:val="outset" w:sz="6" w:space="0" w:color="000000"/>
          <w:right w:val="outset"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010"/>
        <w:gridCol w:w="6793"/>
      </w:tblGrid>
      <w:tr w:rsidR="00874B7D" w:rsidRPr="00583A98" w:rsidTr="00874B7D">
        <w:trPr>
          <w:trHeight w:val="671"/>
          <w:tblCellSpacing w:w="7" w:type="dxa"/>
          <w:jc w:val="center"/>
        </w:trPr>
        <w:tc>
          <w:tcPr>
            <w:tcW w:w="1989" w:type="dxa"/>
            <w:tcBorders>
              <w:top w:val="outset" w:sz="6" w:space="0" w:color="000000"/>
              <w:left w:val="outset" w:sz="6" w:space="0" w:color="000000"/>
              <w:bottom w:val="outset" w:sz="6" w:space="0" w:color="000000"/>
              <w:right w:val="outset" w:sz="6" w:space="0" w:color="000000"/>
            </w:tcBorders>
            <w:shd w:val="clear" w:color="auto" w:fill="D5F3FE"/>
            <w:vAlign w:val="center"/>
          </w:tcPr>
          <w:p w:rsidR="00874B7D" w:rsidRPr="00583A98" w:rsidRDefault="00874B7D" w:rsidP="00F8287D">
            <w:pPr>
              <w:spacing w:line="400" w:lineRule="exact"/>
              <w:jc w:val="center"/>
              <w:rPr>
                <w:rFonts w:asciiTheme="minorEastAsia" w:hAnsiTheme="minorEastAsia"/>
                <w:b/>
                <w:color w:val="000000"/>
                <w:szCs w:val="21"/>
              </w:rPr>
            </w:pPr>
            <w:r w:rsidRPr="00583A98">
              <w:rPr>
                <w:rFonts w:asciiTheme="minorEastAsia" w:hAnsiTheme="minorEastAsia" w:hint="eastAsia"/>
                <w:b/>
                <w:color w:val="000000"/>
                <w:szCs w:val="21"/>
              </w:rPr>
              <w:t xml:space="preserve">职 </w:t>
            </w:r>
            <w:proofErr w:type="gramStart"/>
            <w:r w:rsidRPr="00583A98">
              <w:rPr>
                <w:rFonts w:asciiTheme="minorEastAsia" w:hAnsiTheme="minorEastAsia" w:hint="eastAsia"/>
                <w:b/>
                <w:color w:val="000000"/>
                <w:szCs w:val="21"/>
              </w:rPr>
              <w:t>务</w:t>
            </w:r>
            <w:proofErr w:type="gramEnd"/>
          </w:p>
        </w:tc>
        <w:tc>
          <w:tcPr>
            <w:tcW w:w="6772" w:type="dxa"/>
            <w:tcBorders>
              <w:top w:val="outset" w:sz="6" w:space="0" w:color="000000"/>
              <w:left w:val="outset" w:sz="6" w:space="0" w:color="000000"/>
              <w:bottom w:val="outset" w:sz="6" w:space="0" w:color="000000"/>
              <w:right w:val="outset" w:sz="6" w:space="0" w:color="000000"/>
            </w:tcBorders>
            <w:shd w:val="clear" w:color="auto" w:fill="D5F3FE"/>
            <w:vAlign w:val="center"/>
          </w:tcPr>
          <w:p w:rsidR="00874B7D" w:rsidRPr="00583A98" w:rsidRDefault="00874B7D" w:rsidP="00F8287D">
            <w:pPr>
              <w:spacing w:line="400" w:lineRule="exact"/>
              <w:jc w:val="center"/>
              <w:rPr>
                <w:rFonts w:asciiTheme="minorEastAsia" w:hAnsiTheme="minorEastAsia"/>
                <w:b/>
                <w:color w:val="000000"/>
                <w:szCs w:val="21"/>
              </w:rPr>
            </w:pPr>
            <w:r w:rsidRPr="00583A98">
              <w:rPr>
                <w:rFonts w:asciiTheme="minorEastAsia" w:hAnsiTheme="minorEastAsia" w:hint="eastAsia"/>
                <w:b/>
                <w:color w:val="000000"/>
                <w:szCs w:val="21"/>
              </w:rPr>
              <w:t>主 管 工 作</w:t>
            </w:r>
          </w:p>
        </w:tc>
      </w:tr>
      <w:tr w:rsidR="00874B7D" w:rsidRPr="00583A98" w:rsidTr="00874B7D">
        <w:trPr>
          <w:trHeight w:val="740"/>
          <w:tblCellSpacing w:w="7" w:type="dxa"/>
          <w:jc w:val="center"/>
        </w:trPr>
        <w:tc>
          <w:tcPr>
            <w:tcW w:w="198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74B7D" w:rsidRPr="00583A98" w:rsidRDefault="00874B7D" w:rsidP="00F8287D">
            <w:pPr>
              <w:spacing w:line="400" w:lineRule="exact"/>
              <w:jc w:val="center"/>
              <w:rPr>
                <w:rFonts w:asciiTheme="minorEastAsia" w:hAnsiTheme="minorEastAsia"/>
                <w:color w:val="000000"/>
                <w:szCs w:val="21"/>
              </w:rPr>
            </w:pPr>
            <w:r w:rsidRPr="00583A98">
              <w:rPr>
                <w:rFonts w:asciiTheme="minorEastAsia" w:hAnsiTheme="minorEastAsia" w:hint="eastAsia"/>
                <w:color w:val="000000"/>
                <w:szCs w:val="21"/>
              </w:rPr>
              <w:t>党委书记</w:t>
            </w:r>
          </w:p>
        </w:tc>
        <w:tc>
          <w:tcPr>
            <w:tcW w:w="677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74B7D" w:rsidRPr="00583A98" w:rsidRDefault="00874B7D" w:rsidP="00F8287D">
            <w:pPr>
              <w:spacing w:line="400" w:lineRule="exact"/>
              <w:rPr>
                <w:rFonts w:asciiTheme="minorEastAsia" w:hAnsiTheme="minorEastAsia"/>
                <w:color w:val="000000"/>
                <w:szCs w:val="21"/>
              </w:rPr>
            </w:pPr>
            <w:r w:rsidRPr="00583A98">
              <w:rPr>
                <w:rFonts w:asciiTheme="minorEastAsia" w:hAnsiTheme="minorEastAsia" w:hint="eastAsia"/>
                <w:color w:val="000000"/>
                <w:szCs w:val="21"/>
              </w:rPr>
              <w:t>负责学院党委全面工作，联系创新创业学院、烹饪学院、艺术设计学院。</w:t>
            </w:r>
          </w:p>
        </w:tc>
      </w:tr>
      <w:tr w:rsidR="00874B7D" w:rsidRPr="00583A98" w:rsidTr="00874B7D">
        <w:trPr>
          <w:trHeight w:val="1479"/>
          <w:tblCellSpacing w:w="7" w:type="dxa"/>
          <w:jc w:val="center"/>
        </w:trPr>
        <w:tc>
          <w:tcPr>
            <w:tcW w:w="198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74B7D" w:rsidRPr="00583A98" w:rsidRDefault="00874B7D" w:rsidP="00F8287D">
            <w:pPr>
              <w:spacing w:line="400" w:lineRule="exact"/>
              <w:jc w:val="center"/>
              <w:rPr>
                <w:rFonts w:asciiTheme="minorEastAsia" w:hAnsiTheme="minorEastAsia"/>
                <w:color w:val="000000"/>
                <w:szCs w:val="21"/>
              </w:rPr>
            </w:pPr>
            <w:r w:rsidRPr="00583A98">
              <w:rPr>
                <w:rFonts w:asciiTheme="minorEastAsia" w:hAnsiTheme="minorEastAsia" w:hint="eastAsia"/>
                <w:color w:val="000000"/>
                <w:szCs w:val="21"/>
              </w:rPr>
              <w:t>院长</w:t>
            </w:r>
            <w:r w:rsidR="005E12E4">
              <w:rPr>
                <w:rFonts w:asciiTheme="minorEastAsia" w:hAnsiTheme="minorEastAsia" w:hint="eastAsia"/>
                <w:color w:val="000000"/>
                <w:szCs w:val="21"/>
              </w:rPr>
              <w:t>兼党委副书记</w:t>
            </w:r>
          </w:p>
        </w:tc>
        <w:tc>
          <w:tcPr>
            <w:tcW w:w="677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74B7D" w:rsidRPr="00583A98" w:rsidRDefault="00874B7D" w:rsidP="00F8287D">
            <w:pPr>
              <w:spacing w:line="400" w:lineRule="exact"/>
              <w:rPr>
                <w:rFonts w:asciiTheme="minorEastAsia" w:hAnsiTheme="minorEastAsia"/>
                <w:color w:val="000000"/>
                <w:szCs w:val="21"/>
              </w:rPr>
            </w:pPr>
            <w:r w:rsidRPr="00583A98">
              <w:rPr>
                <w:rFonts w:asciiTheme="minorEastAsia" w:hAnsiTheme="minorEastAsia" w:hint="eastAsia"/>
                <w:color w:val="000000"/>
                <w:szCs w:val="21"/>
              </w:rPr>
              <w:t>负责学院行政全面工作，联系对外合作交流处、商业管理学院、旅游管理学院、教育教学质量监控中心、办公室。</w:t>
            </w:r>
          </w:p>
        </w:tc>
      </w:tr>
      <w:tr w:rsidR="00874B7D" w:rsidRPr="00583A98" w:rsidTr="00874B7D">
        <w:trPr>
          <w:trHeight w:val="2844"/>
          <w:tblCellSpacing w:w="7" w:type="dxa"/>
          <w:jc w:val="center"/>
        </w:trPr>
        <w:tc>
          <w:tcPr>
            <w:tcW w:w="198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E12E4" w:rsidRDefault="00874B7D" w:rsidP="00F8287D">
            <w:pPr>
              <w:spacing w:line="400" w:lineRule="exact"/>
              <w:jc w:val="center"/>
              <w:rPr>
                <w:rFonts w:asciiTheme="minorEastAsia" w:hAnsiTheme="minorEastAsia"/>
                <w:color w:val="000000"/>
                <w:szCs w:val="21"/>
              </w:rPr>
            </w:pPr>
            <w:r w:rsidRPr="00583A98">
              <w:rPr>
                <w:rFonts w:asciiTheme="minorEastAsia" w:hAnsiTheme="minorEastAsia" w:hint="eastAsia"/>
                <w:color w:val="000000"/>
                <w:szCs w:val="21"/>
              </w:rPr>
              <w:t>党委副书记</w:t>
            </w:r>
          </w:p>
          <w:p w:rsidR="00874B7D" w:rsidRPr="00583A98" w:rsidRDefault="005E12E4" w:rsidP="00F8287D">
            <w:pPr>
              <w:spacing w:line="400" w:lineRule="exact"/>
              <w:jc w:val="center"/>
              <w:rPr>
                <w:rFonts w:asciiTheme="minorEastAsia" w:hAnsiTheme="minorEastAsia"/>
                <w:color w:val="000000"/>
                <w:szCs w:val="21"/>
              </w:rPr>
            </w:pPr>
            <w:r w:rsidRPr="00824006">
              <w:rPr>
                <w:rFonts w:asciiTheme="minorEastAsia" w:hAnsiTheme="minorEastAsia" w:hint="eastAsia"/>
                <w:color w:val="000000"/>
                <w:szCs w:val="21"/>
                <w:highlight w:val="yellow"/>
              </w:rPr>
              <w:t>兼纪委书记</w:t>
            </w:r>
          </w:p>
        </w:tc>
        <w:tc>
          <w:tcPr>
            <w:tcW w:w="677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74B7D" w:rsidRPr="00583A98" w:rsidRDefault="00874B7D" w:rsidP="00F8287D">
            <w:pPr>
              <w:spacing w:line="400" w:lineRule="exact"/>
              <w:rPr>
                <w:rFonts w:asciiTheme="minorEastAsia" w:hAnsiTheme="minorEastAsia"/>
                <w:color w:val="000000"/>
                <w:szCs w:val="21"/>
              </w:rPr>
            </w:pPr>
            <w:r w:rsidRPr="00583A98">
              <w:rPr>
                <w:rFonts w:asciiTheme="minorEastAsia" w:hAnsiTheme="minorEastAsia" w:hint="eastAsia"/>
                <w:color w:val="000000"/>
                <w:szCs w:val="21"/>
              </w:rPr>
              <w:t>负责学院党务、纪委、组织人事、招生就业、学生管理、后勤管理等工作，分管宣传统战部、组织人事部（党委教师工作部）、纪检监察审计处、学生处（党委学生工作部）、招生就业处、后勤管理处、对外合作交流处、教育教学质量监控中心、团委。</w:t>
            </w:r>
          </w:p>
        </w:tc>
      </w:tr>
      <w:tr w:rsidR="00874B7D" w:rsidRPr="00583A98" w:rsidTr="00874B7D">
        <w:trPr>
          <w:trHeight w:val="1961"/>
          <w:tblCellSpacing w:w="7" w:type="dxa"/>
          <w:jc w:val="center"/>
        </w:trPr>
        <w:tc>
          <w:tcPr>
            <w:tcW w:w="198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74B7D" w:rsidRPr="00583A98" w:rsidRDefault="00093D91" w:rsidP="00F8287D">
            <w:pPr>
              <w:spacing w:line="400" w:lineRule="exact"/>
              <w:jc w:val="center"/>
              <w:rPr>
                <w:rFonts w:asciiTheme="minorEastAsia" w:hAnsiTheme="minorEastAsia"/>
                <w:color w:val="000000"/>
                <w:szCs w:val="21"/>
              </w:rPr>
            </w:pPr>
            <w:r w:rsidRPr="00824006">
              <w:rPr>
                <w:rFonts w:asciiTheme="minorEastAsia" w:hAnsiTheme="minorEastAsia" w:hint="eastAsia"/>
                <w:color w:val="000000"/>
                <w:szCs w:val="21"/>
                <w:highlight w:val="yellow"/>
              </w:rPr>
              <w:lastRenderedPageBreak/>
              <w:t>教学</w:t>
            </w:r>
            <w:r w:rsidR="00874B7D" w:rsidRPr="00583A98">
              <w:rPr>
                <w:rFonts w:asciiTheme="minorEastAsia" w:hAnsiTheme="minorEastAsia" w:hint="eastAsia"/>
                <w:color w:val="000000"/>
                <w:szCs w:val="21"/>
              </w:rPr>
              <w:t>副院长</w:t>
            </w:r>
          </w:p>
        </w:tc>
        <w:tc>
          <w:tcPr>
            <w:tcW w:w="677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74B7D" w:rsidRPr="00583A98" w:rsidRDefault="00874B7D" w:rsidP="00F8287D">
            <w:pPr>
              <w:spacing w:line="400" w:lineRule="exact"/>
              <w:rPr>
                <w:rFonts w:asciiTheme="minorEastAsia" w:hAnsiTheme="minorEastAsia"/>
                <w:color w:val="000000"/>
                <w:szCs w:val="21"/>
              </w:rPr>
            </w:pPr>
            <w:r w:rsidRPr="00583A98">
              <w:rPr>
                <w:rFonts w:asciiTheme="minorEastAsia" w:hAnsiTheme="minorEastAsia" w:hint="eastAsia"/>
                <w:color w:val="000000"/>
                <w:szCs w:val="21"/>
              </w:rPr>
              <w:t>负责学院教学管理、科研管理工作，分管教务处、科研处、烹饪学院、旅游管理学院、商业管理学院、艺术设计学院、公共教学部、</w:t>
            </w:r>
            <w:proofErr w:type="gramStart"/>
            <w:r w:rsidRPr="00583A98">
              <w:rPr>
                <w:rFonts w:asciiTheme="minorEastAsia" w:hAnsiTheme="minorEastAsia" w:hint="eastAsia"/>
                <w:color w:val="000000"/>
                <w:szCs w:val="21"/>
              </w:rPr>
              <w:t>思政</w:t>
            </w:r>
            <w:r w:rsidR="005512AF" w:rsidRPr="005512AF">
              <w:rPr>
                <w:rFonts w:asciiTheme="minorEastAsia" w:hAnsiTheme="minorEastAsia" w:hint="eastAsia"/>
                <w:color w:val="000000"/>
                <w:szCs w:val="21"/>
                <w:highlight w:val="yellow"/>
              </w:rPr>
              <w:t>教研</w:t>
            </w:r>
            <w:proofErr w:type="gramEnd"/>
            <w:r w:rsidRPr="00583A98">
              <w:rPr>
                <w:rFonts w:asciiTheme="minorEastAsia" w:hAnsiTheme="minorEastAsia" w:hint="eastAsia"/>
                <w:color w:val="000000"/>
                <w:szCs w:val="21"/>
              </w:rPr>
              <w:t>部、创新创业学院、信息技术中心、图书馆、辽宁省食品制冷研究设计院。</w:t>
            </w:r>
          </w:p>
        </w:tc>
      </w:tr>
      <w:tr w:rsidR="00874B7D" w:rsidRPr="00583A98" w:rsidTr="00874B7D">
        <w:trPr>
          <w:trHeight w:val="2100"/>
          <w:tblCellSpacing w:w="7" w:type="dxa"/>
          <w:jc w:val="center"/>
        </w:trPr>
        <w:tc>
          <w:tcPr>
            <w:tcW w:w="198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74B7D" w:rsidRPr="00583A98" w:rsidRDefault="00093D91" w:rsidP="00F8287D">
            <w:pPr>
              <w:spacing w:line="400" w:lineRule="exact"/>
              <w:jc w:val="center"/>
              <w:rPr>
                <w:rFonts w:asciiTheme="minorEastAsia" w:hAnsiTheme="minorEastAsia"/>
                <w:color w:val="000000"/>
                <w:szCs w:val="21"/>
              </w:rPr>
            </w:pPr>
            <w:r w:rsidRPr="00824006">
              <w:rPr>
                <w:rFonts w:asciiTheme="minorEastAsia" w:hAnsiTheme="minorEastAsia" w:hint="eastAsia"/>
                <w:color w:val="000000"/>
                <w:szCs w:val="21"/>
                <w:highlight w:val="yellow"/>
              </w:rPr>
              <w:t>行政</w:t>
            </w:r>
            <w:r w:rsidR="00874B7D" w:rsidRPr="00583A98">
              <w:rPr>
                <w:rFonts w:asciiTheme="minorEastAsia" w:hAnsiTheme="minorEastAsia" w:hint="eastAsia"/>
                <w:color w:val="000000"/>
                <w:szCs w:val="21"/>
              </w:rPr>
              <w:t>副院长</w:t>
            </w:r>
          </w:p>
        </w:tc>
        <w:tc>
          <w:tcPr>
            <w:tcW w:w="677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874B7D" w:rsidRPr="00583A98" w:rsidRDefault="00874B7D" w:rsidP="00F8287D">
            <w:pPr>
              <w:spacing w:line="400" w:lineRule="exact"/>
              <w:rPr>
                <w:rFonts w:asciiTheme="minorEastAsia" w:hAnsiTheme="minorEastAsia"/>
                <w:color w:val="000000"/>
                <w:szCs w:val="21"/>
              </w:rPr>
            </w:pPr>
            <w:r w:rsidRPr="00583A98">
              <w:rPr>
                <w:rFonts w:asciiTheme="minorEastAsia" w:hAnsiTheme="minorEastAsia" w:hint="eastAsia"/>
                <w:color w:val="000000"/>
                <w:szCs w:val="21"/>
              </w:rPr>
              <w:t>负责学院财务管理、安全保卫、教代会、继续教育等工作，分管办公室、财务处、安全保卫处、资产管理处、基建处、工会、继续教育学院、幼儿园。</w:t>
            </w:r>
          </w:p>
        </w:tc>
      </w:tr>
    </w:tbl>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017886" w:rsidRPr="00052278" w:rsidRDefault="00017886" w:rsidP="00F8287D">
      <w:pPr>
        <w:spacing w:line="400" w:lineRule="exact"/>
        <w:jc w:val="center"/>
        <w:rPr>
          <w:rFonts w:asciiTheme="minorEastAsia" w:hAnsiTheme="minorEastAsia" w:cs="仿宋_GB2312"/>
          <w:b/>
          <w:color w:val="000000" w:themeColor="text1"/>
          <w:sz w:val="36"/>
          <w:szCs w:val="36"/>
        </w:rPr>
      </w:pPr>
      <w:bookmarkStart w:id="11" w:name="_Toc432426556"/>
      <w:r w:rsidRPr="00052278">
        <w:rPr>
          <w:rFonts w:asciiTheme="minorEastAsia" w:hAnsiTheme="minorEastAsia" w:cs="仿宋_GB2312" w:hint="eastAsia"/>
          <w:b/>
          <w:color w:val="000000" w:themeColor="text1"/>
          <w:sz w:val="36"/>
          <w:szCs w:val="36"/>
        </w:rPr>
        <w:t>辽宁现代服务职业技术学院</w:t>
      </w:r>
    </w:p>
    <w:p w:rsidR="00E464E2" w:rsidRPr="00017886" w:rsidRDefault="00E464E2" w:rsidP="00F8287D">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12" w:name="_Toc529274477"/>
      <w:r w:rsidRPr="00017886">
        <w:rPr>
          <w:rFonts w:asciiTheme="minorEastAsia" w:eastAsiaTheme="minorEastAsia" w:hAnsiTheme="minorEastAsia" w:cs="方正小标宋简体" w:hint="eastAsia"/>
          <w:bCs w:val="0"/>
          <w:color w:val="000000" w:themeColor="text1"/>
          <w:sz w:val="36"/>
          <w:szCs w:val="36"/>
        </w:rPr>
        <w:t>党务和院务公开实施意见</w:t>
      </w:r>
      <w:bookmarkEnd w:id="11"/>
      <w:bookmarkEnd w:id="12"/>
    </w:p>
    <w:p w:rsidR="00E464E2" w:rsidRDefault="00E464E2" w:rsidP="00F8287D">
      <w:pPr>
        <w:spacing w:line="400" w:lineRule="exact"/>
        <w:rPr>
          <w:rFonts w:ascii="仿宋_GB2312" w:eastAsia="仿宋_GB2312"/>
          <w:color w:val="000000"/>
          <w:sz w:val="24"/>
        </w:rPr>
      </w:pPr>
    </w:p>
    <w:p w:rsid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为了进一步加强党的建设，提高党领导高校科学发展的能力，促进高校依法治院、民主决策、民主管理与民主监督，坚持用科学发展观指导高等教育的全面快速健康发展，根据《辽宁省省属普通高等学校党务和院务公开实施意见》（辽教工委〔2009〕6号），现对我院党务和院务公开工作提出如下意见：</w:t>
      </w:r>
    </w:p>
    <w:p w:rsidR="00843594" w:rsidRDefault="00E464E2" w:rsidP="00F8287D">
      <w:pPr>
        <w:spacing w:line="400" w:lineRule="exact"/>
        <w:ind w:firstLineChars="200" w:firstLine="422"/>
        <w:rPr>
          <w:rFonts w:asciiTheme="minorEastAsia" w:hAnsiTheme="minorEastAsia" w:cs="仿宋_GB2312"/>
          <w:b/>
          <w:color w:val="000000" w:themeColor="text1"/>
          <w:szCs w:val="21"/>
        </w:rPr>
      </w:pPr>
      <w:r w:rsidRPr="00843594">
        <w:rPr>
          <w:rFonts w:asciiTheme="minorEastAsia" w:hAnsiTheme="minorEastAsia" w:cs="仿宋_GB2312" w:hint="eastAsia"/>
          <w:b/>
          <w:color w:val="000000" w:themeColor="text1"/>
          <w:szCs w:val="21"/>
        </w:rPr>
        <w:t>一、党务和院务公开的指导思想和基本原则</w:t>
      </w:r>
    </w:p>
    <w:p w:rsid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1.指导思想</w:t>
      </w:r>
    </w:p>
    <w:p w:rsid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高举中国特色社会主义伟大旗帜，以邓小平理论、“三个代表”重要思想、科学发展观和习近平新时代中国特色社会主义思想为指导，加强高等学校党的执政能力建设和先进性建设，加强民主法制建设和党风廉政建设，维护广大党员和群众的知情权、参与权和监督要权，进一步密切党群、干群关系，规范党务院务行为，提高党务院务效能，切实加强对教育行政权力运行的民主监督，为学院的改革和发展提供可靠的政治保证。</w:t>
      </w:r>
    </w:p>
    <w:p w:rsid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2.推行党务和院务公开的原则</w:t>
      </w:r>
    </w:p>
    <w:p w:rsid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必须坚持服务大局、促进发展的原则；必须坚持依法依纪、有序推进的原则；必须坚持</w:t>
      </w:r>
      <w:r w:rsidRPr="00843594">
        <w:rPr>
          <w:rFonts w:asciiTheme="minorEastAsia" w:hAnsiTheme="minorEastAsia" w:cs="仿宋_GB2312" w:hint="eastAsia"/>
          <w:color w:val="000000" w:themeColor="text1"/>
          <w:szCs w:val="21"/>
        </w:rPr>
        <w:lastRenderedPageBreak/>
        <w:t>科学规范、注重实效的原则；必须坚持客观事实、公平公正原则。</w:t>
      </w:r>
    </w:p>
    <w:p w:rsidR="00843594" w:rsidRDefault="00E464E2" w:rsidP="00F8287D">
      <w:pPr>
        <w:spacing w:line="400" w:lineRule="exact"/>
        <w:ind w:firstLineChars="200" w:firstLine="422"/>
        <w:rPr>
          <w:rFonts w:asciiTheme="minorEastAsia" w:hAnsiTheme="minorEastAsia" w:cs="仿宋_GB2312"/>
          <w:b/>
          <w:color w:val="000000" w:themeColor="text1"/>
          <w:szCs w:val="21"/>
        </w:rPr>
      </w:pPr>
      <w:r w:rsidRPr="00843594">
        <w:rPr>
          <w:rFonts w:asciiTheme="minorEastAsia" w:hAnsiTheme="minorEastAsia" w:cs="仿宋_GB2312" w:hint="eastAsia"/>
          <w:b/>
          <w:color w:val="000000" w:themeColor="text1"/>
          <w:szCs w:val="21"/>
        </w:rPr>
        <w:t>二、党务和院务公开的内容</w:t>
      </w:r>
    </w:p>
    <w:p w:rsid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党务和院务公开的内容必须全面、及时、真实、具体，凡是本单位党员和群众以及社会关注的重大事项和热点难点问题，只要不涉及保密规定的都要公开。</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（一）党务公开的重点内容</w:t>
      </w:r>
    </w:p>
    <w:p w:rsid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1.党的路线、方针、政策和上级党组织的决议、决定及工作部署在本单位的贯彻落实情况。</w:t>
      </w:r>
    </w:p>
    <w:p w:rsid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2.学院总体发展思路、事业发展规划和领导班子任期目标。</w:t>
      </w:r>
    </w:p>
    <w:p w:rsid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3.各级党的组织机构设置、职能配置及领导班子成员分工与职责情况。</w:t>
      </w:r>
    </w:p>
    <w:p w:rsid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4.党委会议事决策规则与党内其它制度建设情况，党委会</w:t>
      </w:r>
      <w:proofErr w:type="gramStart"/>
      <w:r w:rsidRPr="00843594">
        <w:rPr>
          <w:rFonts w:asciiTheme="minorEastAsia" w:hAnsiTheme="minorEastAsia" w:cs="仿宋_GB2312" w:hint="eastAsia"/>
          <w:color w:val="000000" w:themeColor="text1"/>
          <w:szCs w:val="21"/>
        </w:rPr>
        <w:t>作出</w:t>
      </w:r>
      <w:proofErr w:type="gramEnd"/>
      <w:r w:rsidRPr="00843594">
        <w:rPr>
          <w:rFonts w:asciiTheme="minorEastAsia" w:hAnsiTheme="minorEastAsia" w:cs="仿宋_GB2312" w:hint="eastAsia"/>
          <w:color w:val="000000" w:themeColor="text1"/>
          <w:szCs w:val="21"/>
        </w:rPr>
        <w:t>的重大决策、决议、决定及执行情况，党委年度工作计划与总结。</w:t>
      </w:r>
    </w:p>
    <w:p w:rsid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5.党员大会筹备、召开的有关情况。</w:t>
      </w:r>
    </w:p>
    <w:p w:rsid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6.党员队伍建设情况，积极分子的推荐、发展对象的培养、接收预备党员、预备党员转正与党员的教育管理情况，党费收缴、管理及使用情况，民主评议党员和党内奖惩情况。</w:t>
      </w:r>
    </w:p>
    <w:p w:rsid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7.贯彻执行干部政策及干部制度的执行情况，学院干部制度改革方案，干部选拔任用的条件、程序和结果。</w:t>
      </w:r>
    </w:p>
    <w:p w:rsid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8.党政领导干部党风廉政责任制执行情况与遵守廉洁自律规定情况，领导干部经济责任审计及执行财经法规制度情况，违法违纪案件及重要信访的查处情况。</w:t>
      </w:r>
    </w:p>
    <w:p w:rsid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9.党委理论学习中心组学习计划及落实情况，党员、干部教育培训计划及执行情况；领导班子成员参加党的组织活动情况，领导班子民主生活会与整改情况。</w:t>
      </w:r>
    </w:p>
    <w:p w:rsid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10.党员和群众关注的、经党委研究决定可以公开的其它事项。</w:t>
      </w:r>
    </w:p>
    <w:p w:rsid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（二）院务公开的重点内容</w:t>
      </w:r>
    </w:p>
    <w:p w:rsid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1.对上级党组织、行政机关和学院党委的决议、决定及工作部署的贯彻落实情况，执行年度工作计划并总结。</w:t>
      </w:r>
    </w:p>
    <w:p w:rsid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2.学院各级各类管理机构的设置、人员组成与分工，机构职能与岗位职责。</w:t>
      </w:r>
    </w:p>
    <w:p w:rsid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3.学院章程、规范性文件的制定、执行、修改和废止情况。</w:t>
      </w:r>
    </w:p>
    <w:p w:rsid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4.学院重大改革方案、对外合作重大项目及其实施情况。</w:t>
      </w:r>
    </w:p>
    <w:p w:rsid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5.学院行政职能部门的办事程序、政策法律依据与结果。</w:t>
      </w:r>
    </w:p>
    <w:p w:rsid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6.固有资产的管理、调配、经营情况。</w:t>
      </w:r>
    </w:p>
    <w:p w:rsid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7.基建工程、维修工程和大宗物资、大型设备购买的招投标情况。</w:t>
      </w:r>
    </w:p>
    <w:p w:rsid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8.学院年度财务预、决算与债权债务，重大项目和专项经费使用、管理情况与效益分析。</w:t>
      </w:r>
    </w:p>
    <w:p w:rsid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9.学院招生、就业、收费制度与执行情况</w:t>
      </w:r>
    </w:p>
    <w:p w:rsid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10.涉及教职工和学生切身利益的重要事项。</w:t>
      </w:r>
    </w:p>
    <w:p w:rsidR="00843594" w:rsidRPr="00843594" w:rsidRDefault="00E464E2" w:rsidP="00F8287D">
      <w:pPr>
        <w:spacing w:line="400" w:lineRule="exact"/>
        <w:ind w:firstLineChars="200" w:firstLine="422"/>
        <w:rPr>
          <w:rFonts w:asciiTheme="minorEastAsia" w:hAnsiTheme="minorEastAsia" w:cs="仿宋_GB2312"/>
          <w:b/>
          <w:color w:val="000000" w:themeColor="text1"/>
          <w:szCs w:val="21"/>
        </w:rPr>
      </w:pPr>
      <w:r w:rsidRPr="00843594">
        <w:rPr>
          <w:rFonts w:asciiTheme="minorEastAsia" w:hAnsiTheme="minorEastAsia" w:cs="仿宋_GB2312" w:hint="eastAsia"/>
          <w:b/>
          <w:color w:val="000000" w:themeColor="text1"/>
          <w:szCs w:val="21"/>
        </w:rPr>
        <w:t>三、党务和院务公开的形式、程序和时限</w:t>
      </w:r>
    </w:p>
    <w:p w:rsid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lastRenderedPageBreak/>
        <w:t>（一）公开的形式</w:t>
      </w:r>
    </w:p>
    <w:p w:rsid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通过组织活动或有关会议等形式，充分利用党政公文、校园网、广播电视、宣传橱窗、公告栏、院报院刊等媒介形式及时公布党务院务信息。</w:t>
      </w:r>
    </w:p>
    <w:p w:rsid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（二）公开的程序</w:t>
      </w:r>
    </w:p>
    <w:p w:rsid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党务和院务公开按照提出、审核、公开和反馈的基本程序办理。公开的内容、形式和范围必须经过审核，常规工作按日常工作程序依纪依法公开；由广大党员群众个别申请公开的事项，需交学院党务和院务公开办公室，经分管领导审批后公开；特别重大、敏感事项要由领导班子集体讨论决定，必要时报上级党政机关审核。</w:t>
      </w:r>
    </w:p>
    <w:p w:rsid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（三）公开的时限</w:t>
      </w:r>
    </w:p>
    <w:p w:rsid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常规性工作及时公开；阶段性工作完成后立即公开；临时性工作随时公开。</w:t>
      </w:r>
    </w:p>
    <w:p w:rsidR="00843594" w:rsidRDefault="00E464E2" w:rsidP="00F8287D">
      <w:pPr>
        <w:spacing w:line="400" w:lineRule="exact"/>
        <w:ind w:firstLineChars="200" w:firstLine="422"/>
        <w:rPr>
          <w:rFonts w:asciiTheme="minorEastAsia" w:hAnsiTheme="minorEastAsia" w:cs="仿宋_GB2312"/>
          <w:b/>
          <w:color w:val="000000" w:themeColor="text1"/>
          <w:szCs w:val="21"/>
        </w:rPr>
      </w:pPr>
      <w:r w:rsidRPr="00843594">
        <w:rPr>
          <w:rFonts w:asciiTheme="minorEastAsia" w:hAnsiTheme="minorEastAsia" w:cs="仿宋_GB2312" w:hint="eastAsia"/>
          <w:b/>
          <w:color w:val="000000" w:themeColor="text1"/>
          <w:szCs w:val="21"/>
        </w:rPr>
        <w:t>四、党务院务公开的工作要求</w:t>
      </w:r>
    </w:p>
    <w:p w:rsid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学院党务院务公开工作应坚持事前公开、征求意见，过程公开、阳光操作，结果公开、接受监督，做到及时、真实、全面。党务院务公开的每一项内容都必须有具体经办人和相关职能处室主要负责人、党务院务公开监督小组组长、领导小组组长审核签字。学院党务院务公开的资料应按年度及时整理、装订归档。学院党务院务公开须接受上级党政组织的检查和指导。</w:t>
      </w:r>
    </w:p>
    <w:p w:rsidR="00C820CD" w:rsidRDefault="00E464E2" w:rsidP="00F8287D">
      <w:pPr>
        <w:spacing w:line="400" w:lineRule="exact"/>
        <w:ind w:firstLineChars="200" w:firstLine="422"/>
        <w:rPr>
          <w:rFonts w:asciiTheme="minorEastAsia" w:hAnsiTheme="minorEastAsia" w:cs="仿宋_GB2312"/>
          <w:b/>
          <w:color w:val="000000" w:themeColor="text1"/>
          <w:szCs w:val="21"/>
        </w:rPr>
      </w:pPr>
      <w:r w:rsidRPr="00843594">
        <w:rPr>
          <w:rFonts w:asciiTheme="minorEastAsia" w:hAnsiTheme="minorEastAsia" w:cs="仿宋_GB2312" w:hint="eastAsia"/>
          <w:b/>
          <w:color w:val="000000" w:themeColor="text1"/>
          <w:szCs w:val="21"/>
        </w:rPr>
        <w:t>五、党务和院务公开的组织领导</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成立学院党务和院务公开工作领导小组：负责相关制度、审定公开事项、指导协调工作、组织检查考核、落实责任追究。</w:t>
      </w:r>
      <w:r w:rsidRPr="00843594">
        <w:rPr>
          <w:rFonts w:asciiTheme="minorEastAsia" w:hAnsiTheme="minorEastAsia" w:cs="仿宋_GB2312" w:hint="eastAsia"/>
          <w:color w:val="000000" w:themeColor="text1"/>
          <w:szCs w:val="21"/>
        </w:rPr>
        <w:br/>
        <w:t xml:space="preserve">    党务和院务公开工作领导小组组长由院党委书记和院长担任。领导小组成员由学院党委成员、党委办公室、院长办公室、纪检监察审计处和工会、团委等部门负责人组成。</w:t>
      </w:r>
      <w:r w:rsidRPr="00843594">
        <w:rPr>
          <w:rFonts w:asciiTheme="minorEastAsia" w:hAnsiTheme="minorEastAsia" w:cs="仿宋_GB2312" w:hint="eastAsia"/>
          <w:color w:val="000000" w:themeColor="text1"/>
          <w:szCs w:val="21"/>
        </w:rPr>
        <w:br/>
        <w:t xml:space="preserve">    党务和院务公开工作领导小组下设：</w:t>
      </w:r>
      <w:r w:rsidRPr="00843594">
        <w:rPr>
          <w:rFonts w:asciiTheme="minorEastAsia" w:hAnsiTheme="minorEastAsia" w:cs="仿宋_GB2312" w:hint="eastAsia"/>
          <w:color w:val="000000" w:themeColor="text1"/>
          <w:szCs w:val="21"/>
        </w:rPr>
        <w:br/>
        <w:t xml:space="preserve">    1.党务和院务公开办公室：负责日常工作，办公室分别设立在学院党委办公室和院长办公室。</w:t>
      </w:r>
      <w:r w:rsidRPr="00843594">
        <w:rPr>
          <w:rFonts w:asciiTheme="minorEastAsia" w:hAnsiTheme="minorEastAsia" w:cs="仿宋_GB2312" w:hint="eastAsia"/>
          <w:color w:val="000000" w:themeColor="text1"/>
          <w:szCs w:val="21"/>
        </w:rPr>
        <w:br/>
        <w:t xml:space="preserve">    2.党务和院务公开监督小组：对党务和院务公开工作是否全面及时、真实公正、科学规范及群众反映问题的解决情况等善后事宜的处理进行评议和监督。</w:t>
      </w:r>
      <w:r w:rsidRPr="00843594">
        <w:rPr>
          <w:rFonts w:asciiTheme="minorEastAsia" w:hAnsiTheme="minorEastAsia" w:cs="仿宋_GB2312" w:hint="eastAsia"/>
          <w:color w:val="000000" w:themeColor="text1"/>
          <w:szCs w:val="21"/>
        </w:rPr>
        <w:br/>
        <w:t xml:space="preserve">    监督小组：组长由党委副书记担任</w:t>
      </w:r>
      <w:r w:rsidRPr="00843594">
        <w:rPr>
          <w:rFonts w:asciiTheme="minorEastAsia" w:hAnsiTheme="minorEastAsia" w:cs="仿宋_GB2312" w:hint="eastAsia"/>
          <w:color w:val="000000" w:themeColor="text1"/>
          <w:szCs w:val="21"/>
        </w:rPr>
        <w:br/>
        <w:t xml:space="preserve">    成员：纪检监察审计处、工会、团委及教职工、学生代表组成。</w:t>
      </w:r>
      <w:r w:rsidRPr="00843594">
        <w:rPr>
          <w:rFonts w:asciiTheme="minorEastAsia" w:hAnsiTheme="minorEastAsia" w:cs="仿宋_GB2312" w:hint="eastAsia"/>
          <w:color w:val="000000" w:themeColor="text1"/>
          <w:szCs w:val="21"/>
        </w:rPr>
        <w:br/>
        <w:t xml:space="preserve">    本制度由学院党委办公室部负责解释，自发布之日起执行。</w:t>
      </w:r>
      <w:r w:rsidRPr="00843594">
        <w:rPr>
          <w:rFonts w:asciiTheme="minorEastAsia" w:hAnsiTheme="minorEastAsia" w:cs="仿宋_GB2312" w:hint="eastAsia"/>
          <w:color w:val="000000" w:themeColor="text1"/>
          <w:szCs w:val="21"/>
        </w:rPr>
        <w:br/>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423F5F" w:rsidRPr="00423F5F" w:rsidRDefault="00E464E2" w:rsidP="00F8287D">
      <w:pPr>
        <w:spacing w:line="400" w:lineRule="exact"/>
        <w:jc w:val="center"/>
        <w:rPr>
          <w:rFonts w:asciiTheme="minorEastAsia" w:hAnsiTheme="minorEastAsia" w:cs="仿宋_GB2312"/>
          <w:b/>
          <w:color w:val="000000" w:themeColor="text1"/>
          <w:sz w:val="36"/>
          <w:szCs w:val="36"/>
        </w:rPr>
      </w:pPr>
      <w:bookmarkStart w:id="13" w:name="_Toc432426564"/>
      <w:r w:rsidRPr="00423F5F">
        <w:rPr>
          <w:rFonts w:asciiTheme="minorEastAsia" w:hAnsiTheme="minorEastAsia" w:cs="仿宋_GB2312" w:hint="eastAsia"/>
          <w:b/>
          <w:color w:val="000000" w:themeColor="text1"/>
          <w:sz w:val="36"/>
          <w:szCs w:val="36"/>
        </w:rPr>
        <w:t>辽宁现代服务职业技术学院</w:t>
      </w:r>
      <w:bookmarkEnd w:id="13"/>
    </w:p>
    <w:p w:rsidR="00E464E2" w:rsidRPr="00423F5F" w:rsidRDefault="00E464E2" w:rsidP="00F8287D">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14" w:name="_Toc529274478"/>
      <w:r w:rsidRPr="00423F5F">
        <w:rPr>
          <w:rFonts w:asciiTheme="minorEastAsia" w:eastAsiaTheme="minorEastAsia" w:hAnsiTheme="minorEastAsia" w:cs="方正小标宋简体" w:hint="eastAsia"/>
          <w:bCs w:val="0"/>
          <w:color w:val="000000" w:themeColor="text1"/>
          <w:sz w:val="36"/>
          <w:szCs w:val="36"/>
        </w:rPr>
        <w:lastRenderedPageBreak/>
        <w:t>教职工政治理论学习制度</w:t>
      </w:r>
      <w:bookmarkEnd w:id="14"/>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为进一步加强和改进全校教职工政治理论学习工作，推进学校教职工政治理论学习制度化、规范化，强化思想理论教育，不断提高教职工的思想政治素质，切实增强贯彻执行党的路线方针政策的自觉性和坚定性，确保教职工政治理论学习扎实、有效开展，结合学校实际，特制定本制度。</w:t>
      </w:r>
    </w:p>
    <w:p w:rsidR="00423F5F" w:rsidRPr="00843594" w:rsidRDefault="00423F5F" w:rsidP="00F8287D">
      <w:pPr>
        <w:spacing w:line="400" w:lineRule="exact"/>
        <w:ind w:firstLineChars="200" w:firstLine="420"/>
        <w:rPr>
          <w:rFonts w:asciiTheme="minorEastAsia" w:hAnsiTheme="minorEastAsia" w:cs="仿宋_GB2312"/>
          <w:color w:val="000000" w:themeColor="text1"/>
          <w:szCs w:val="21"/>
        </w:rPr>
      </w:pPr>
    </w:p>
    <w:p w:rsidR="00E464E2" w:rsidRPr="00423F5F" w:rsidRDefault="00E464E2" w:rsidP="00F8287D">
      <w:pPr>
        <w:spacing w:line="400" w:lineRule="exact"/>
        <w:jc w:val="center"/>
        <w:rPr>
          <w:rFonts w:asciiTheme="minorEastAsia" w:hAnsiTheme="minorEastAsia" w:cs="仿宋_GB2312"/>
          <w:b/>
          <w:color w:val="000000" w:themeColor="text1"/>
          <w:szCs w:val="21"/>
        </w:rPr>
      </w:pPr>
      <w:r w:rsidRPr="00423F5F">
        <w:rPr>
          <w:rFonts w:asciiTheme="minorEastAsia" w:hAnsiTheme="minorEastAsia" w:cs="仿宋_GB2312" w:hint="eastAsia"/>
          <w:b/>
          <w:color w:val="000000" w:themeColor="text1"/>
          <w:szCs w:val="21"/>
        </w:rPr>
        <w:t>第一章  总则</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第一条 学习任务。全面贯彻党的教育方针，全面落实立德树人的根本任务，积极主动承担起培养又红又专、德才兼备、全面发展的中国特色社会主义合格建设者和可靠接班人的历史使命；提高教职工的思想政治觉悟，坚定道路自信、理论自信、制度自信、文化自信，引导教职工自觉</w:t>
      </w:r>
      <w:proofErr w:type="gramStart"/>
      <w:r w:rsidRPr="00843594">
        <w:rPr>
          <w:rFonts w:asciiTheme="minorEastAsia" w:hAnsiTheme="minorEastAsia" w:cs="仿宋_GB2312" w:hint="eastAsia"/>
          <w:color w:val="000000" w:themeColor="text1"/>
          <w:szCs w:val="21"/>
        </w:rPr>
        <w:t>践行</w:t>
      </w:r>
      <w:proofErr w:type="gramEnd"/>
      <w:r w:rsidRPr="00843594">
        <w:rPr>
          <w:rFonts w:asciiTheme="minorEastAsia" w:hAnsiTheme="minorEastAsia" w:cs="仿宋_GB2312" w:hint="eastAsia"/>
          <w:color w:val="000000" w:themeColor="text1"/>
          <w:szCs w:val="21"/>
        </w:rPr>
        <w:t>社会主义核心价值观；用马克思主义中国化的最新理论成果武装头脑，提升教职工的政治理论素质，提高运用马克思主义立场、观点、方法分析和解决问题的能力；及时了解和掌握国家大政方针，牢固树立政治意识、大局意识、核心意识、看齐意识，坚定不移维护党中央权威和党中央集中统一领导，始终在思想上政治上行动上同以习近平同志为核心的党中央保持高度一致。</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第二条 学习内容。教职工政治理论学习主要内容包括：</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（一）马克思列宁主义、毛泽东思想、邓小平理论、“三个代表”重要思想、科学发展观，习近平总书记系列重要讲话和习近平新时代中国特色社会主义思想。</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（二）党章党规党纪和党的基本知识。</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（三）党的路线、方针、政策和决议。</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（四）国家法律法规。</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（五）社会主义核心价值观。</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（六）党的历史、中国历史、世界历史和科学社会主义发展史。</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（七）推进中国特色社会主义事业所需要的经济、政治、文化、社会、生态、科技、军事、外交、民族、宗教等方面知识。</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（八）改革发展实践中的重点、难点问题。</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（九）党中央和上级党组织要求学习的其他重要内容。</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（十）高等教育及相关领域知识和理论。</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423F5F" w:rsidRDefault="00E464E2" w:rsidP="00F8287D">
      <w:pPr>
        <w:spacing w:line="400" w:lineRule="exact"/>
        <w:jc w:val="center"/>
        <w:rPr>
          <w:rFonts w:asciiTheme="minorEastAsia" w:hAnsiTheme="minorEastAsia" w:cs="仿宋_GB2312"/>
          <w:b/>
          <w:color w:val="000000" w:themeColor="text1"/>
          <w:szCs w:val="21"/>
        </w:rPr>
      </w:pPr>
      <w:r w:rsidRPr="00423F5F">
        <w:rPr>
          <w:rFonts w:asciiTheme="minorEastAsia" w:hAnsiTheme="minorEastAsia" w:cs="仿宋_GB2312" w:hint="eastAsia"/>
          <w:b/>
          <w:color w:val="000000" w:themeColor="text1"/>
          <w:szCs w:val="21"/>
        </w:rPr>
        <w:t>第二章  学习时间与形式</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第三条 学习时间。政治理论学习原则上安排在双周周三下午，每次集中学习时间不少于2学时(寒、暑假除外)，各党总支、直属党支部可结合本支部实际情况调整安排。</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第四条 学习形式。以集体学习为主，采用精读文件、专题讨论、观看视频、辅导讲座、</w:t>
      </w:r>
      <w:r w:rsidRPr="00843594">
        <w:rPr>
          <w:rFonts w:asciiTheme="minorEastAsia" w:hAnsiTheme="minorEastAsia" w:cs="仿宋_GB2312" w:hint="eastAsia"/>
          <w:color w:val="000000" w:themeColor="text1"/>
          <w:szCs w:val="21"/>
        </w:rPr>
        <w:lastRenderedPageBreak/>
        <w:t>专题报告、经验交流、调研考察等方式进行。倡导、推动教职工开展自学读书活动，做好读书笔记，撰写学习心得体会。积极利用微信、</w:t>
      </w:r>
      <w:proofErr w:type="gramStart"/>
      <w:r w:rsidRPr="00843594">
        <w:rPr>
          <w:rFonts w:asciiTheme="minorEastAsia" w:hAnsiTheme="minorEastAsia" w:cs="仿宋_GB2312" w:hint="eastAsia"/>
          <w:color w:val="000000" w:themeColor="text1"/>
          <w:szCs w:val="21"/>
        </w:rPr>
        <w:t>微博等</w:t>
      </w:r>
      <w:proofErr w:type="gramEnd"/>
      <w:r w:rsidRPr="00843594">
        <w:rPr>
          <w:rFonts w:asciiTheme="minorEastAsia" w:hAnsiTheme="minorEastAsia" w:cs="仿宋_GB2312" w:hint="eastAsia"/>
          <w:color w:val="000000" w:themeColor="text1"/>
          <w:szCs w:val="21"/>
        </w:rPr>
        <w:t>新媒体形式，调动教职工政治理论学习的积极性和主动性，提升学习的吸引力和感染力。</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423F5F" w:rsidRDefault="00E464E2" w:rsidP="00F8287D">
      <w:pPr>
        <w:spacing w:line="400" w:lineRule="exact"/>
        <w:jc w:val="center"/>
        <w:rPr>
          <w:rFonts w:asciiTheme="minorEastAsia" w:hAnsiTheme="minorEastAsia" w:cs="仿宋_GB2312"/>
          <w:b/>
          <w:color w:val="000000" w:themeColor="text1"/>
          <w:szCs w:val="21"/>
        </w:rPr>
      </w:pPr>
      <w:r w:rsidRPr="00423F5F">
        <w:rPr>
          <w:rFonts w:asciiTheme="minorEastAsia" w:hAnsiTheme="minorEastAsia" w:cs="仿宋_GB2312" w:hint="eastAsia"/>
          <w:b/>
          <w:color w:val="000000" w:themeColor="text1"/>
          <w:szCs w:val="21"/>
        </w:rPr>
        <w:t>第三章  组织管理</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第五条 学校党委对全校教职工政治理论学习进行宏观指导、统筹管理和部署安排，制定教职工政治理论学习安排意见，明确学习内容和学习要求。</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第六条 各党总支、直属党支部负责本支部教职工政治理论学习的组织实施、管理指导和督促检查。</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423F5F" w:rsidRDefault="00E464E2" w:rsidP="00F8287D">
      <w:pPr>
        <w:spacing w:line="400" w:lineRule="exact"/>
        <w:jc w:val="center"/>
        <w:rPr>
          <w:rFonts w:asciiTheme="minorEastAsia" w:hAnsiTheme="minorEastAsia" w:cs="仿宋_GB2312"/>
          <w:b/>
          <w:color w:val="000000" w:themeColor="text1"/>
          <w:szCs w:val="21"/>
        </w:rPr>
      </w:pPr>
      <w:r w:rsidRPr="00423F5F">
        <w:rPr>
          <w:rFonts w:asciiTheme="minorEastAsia" w:hAnsiTheme="minorEastAsia" w:cs="仿宋_GB2312" w:hint="eastAsia"/>
          <w:b/>
          <w:color w:val="000000" w:themeColor="text1"/>
          <w:szCs w:val="21"/>
        </w:rPr>
        <w:t>第四章 学习要求</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第七条 各党总支、直属党支部可结合实际，研究制定本支部教职工政治理论学习计划，并报学校党委宣传统战部备案。严格考勤制度，指定专人做好学习记录，不得随意占用政治理论学习时间，确保学习时间、内容、人员、效果“四落实”。</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第八条 建立健全教职工政治理论学习档案制度，包括学习计划、学习通知、出勤情况、讨论交流记录、学习情况总结等。</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第九条 学校中层干部要带头学习，发挥示范和表率作用。</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第十条 坚持理论联系实际的马克思主义学风，把集中学习与个人自学、一般性讨论与重点引导、学习理论与研究问题结合起来，妥善处理好工作与学习的关系、业务学习与政治理论学习的关系，学以致用、用以促学。鼓励教职工结合工作实际撰写调研报告或者理论文章。</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423F5F" w:rsidRDefault="00E464E2" w:rsidP="00F8287D">
      <w:pPr>
        <w:spacing w:line="400" w:lineRule="exact"/>
        <w:jc w:val="center"/>
        <w:rPr>
          <w:rFonts w:asciiTheme="minorEastAsia" w:hAnsiTheme="minorEastAsia" w:cs="仿宋_GB2312"/>
          <w:b/>
          <w:color w:val="000000" w:themeColor="text1"/>
          <w:szCs w:val="21"/>
        </w:rPr>
      </w:pPr>
      <w:r w:rsidRPr="00423F5F">
        <w:rPr>
          <w:rFonts w:asciiTheme="minorEastAsia" w:hAnsiTheme="minorEastAsia" w:cs="仿宋_GB2312" w:hint="eastAsia"/>
          <w:b/>
          <w:color w:val="000000" w:themeColor="text1"/>
          <w:szCs w:val="21"/>
        </w:rPr>
        <w:t>第五章</w:t>
      </w:r>
      <w:r w:rsidRPr="00423F5F">
        <w:rPr>
          <w:rFonts w:asciiTheme="minorEastAsia" w:hAnsiTheme="minorEastAsia" w:cs="仿宋_GB2312"/>
          <w:b/>
          <w:color w:val="000000" w:themeColor="text1"/>
          <w:szCs w:val="21"/>
        </w:rPr>
        <w:t xml:space="preserve"> </w:t>
      </w:r>
      <w:r w:rsidRPr="00423F5F">
        <w:rPr>
          <w:rFonts w:asciiTheme="minorEastAsia" w:hAnsiTheme="minorEastAsia" w:cs="仿宋_GB2312" w:hint="eastAsia"/>
          <w:b/>
          <w:color w:val="000000" w:themeColor="text1"/>
          <w:szCs w:val="21"/>
        </w:rPr>
        <w:t> 督导考核</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第十一条 党委宣传统战部会同相关职能部门定期或不定期地对各支部政治理论学习的组织情况进行检查督导，总结学习活动情况，并向学校党委汇报。各支部教职工政治理论学习情况要作为重要内容纳入中层领导班子和领导干部综合考核，作为各党总支、直属党支部和教职工年度考核评优的重要条件之一。</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423F5F" w:rsidRDefault="00E464E2" w:rsidP="00F8287D">
      <w:pPr>
        <w:spacing w:line="400" w:lineRule="exact"/>
        <w:jc w:val="center"/>
        <w:rPr>
          <w:rFonts w:asciiTheme="minorEastAsia" w:hAnsiTheme="minorEastAsia" w:cs="仿宋_GB2312"/>
          <w:b/>
          <w:color w:val="000000" w:themeColor="text1"/>
          <w:szCs w:val="21"/>
        </w:rPr>
      </w:pPr>
      <w:r w:rsidRPr="00423F5F">
        <w:rPr>
          <w:rFonts w:asciiTheme="minorEastAsia" w:hAnsiTheme="minorEastAsia" w:cs="仿宋_GB2312" w:hint="eastAsia"/>
          <w:b/>
          <w:color w:val="000000" w:themeColor="text1"/>
          <w:szCs w:val="21"/>
        </w:rPr>
        <w:t>第六章 </w:t>
      </w:r>
      <w:r w:rsidRPr="00423F5F">
        <w:rPr>
          <w:rFonts w:asciiTheme="minorEastAsia" w:hAnsiTheme="minorEastAsia" w:cs="仿宋_GB2312"/>
          <w:b/>
          <w:color w:val="000000" w:themeColor="text1"/>
          <w:szCs w:val="21"/>
        </w:rPr>
        <w:t xml:space="preserve"> </w:t>
      </w:r>
      <w:r w:rsidRPr="00423F5F">
        <w:rPr>
          <w:rFonts w:asciiTheme="minorEastAsia" w:hAnsiTheme="minorEastAsia" w:cs="仿宋_GB2312" w:hint="eastAsia"/>
          <w:b/>
          <w:color w:val="000000" w:themeColor="text1"/>
          <w:szCs w:val="21"/>
        </w:rPr>
        <w:t>学习宣传</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第十二条 全校各部门要重视政治理论学习的宣传报道工作，及时宣传本部门政治理论学习的动态、经验和成效；利用校园网、院刊、橱窗、</w:t>
      </w:r>
      <w:proofErr w:type="gramStart"/>
      <w:r w:rsidRPr="00843594">
        <w:rPr>
          <w:rFonts w:asciiTheme="minorEastAsia" w:hAnsiTheme="minorEastAsia" w:cs="仿宋_GB2312" w:hint="eastAsia"/>
          <w:color w:val="000000" w:themeColor="text1"/>
          <w:szCs w:val="21"/>
        </w:rPr>
        <w:t>微信等</w:t>
      </w:r>
      <w:proofErr w:type="gramEnd"/>
      <w:r w:rsidRPr="00843594">
        <w:rPr>
          <w:rFonts w:asciiTheme="minorEastAsia" w:hAnsiTheme="minorEastAsia" w:cs="仿宋_GB2312" w:hint="eastAsia"/>
          <w:color w:val="000000" w:themeColor="text1"/>
          <w:szCs w:val="21"/>
        </w:rPr>
        <w:t>宣传媒介，广泛宣传在政治理论学习中表现突出的集体和个人，努力在全校形成良好的学习氛围。</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423F5F" w:rsidRDefault="00E464E2" w:rsidP="00F8287D">
      <w:pPr>
        <w:spacing w:line="400" w:lineRule="exact"/>
        <w:jc w:val="center"/>
        <w:rPr>
          <w:rFonts w:asciiTheme="minorEastAsia" w:hAnsiTheme="minorEastAsia" w:cs="仿宋_GB2312"/>
          <w:b/>
          <w:color w:val="000000" w:themeColor="text1"/>
          <w:szCs w:val="21"/>
        </w:rPr>
      </w:pPr>
      <w:r w:rsidRPr="00423F5F">
        <w:rPr>
          <w:rFonts w:asciiTheme="minorEastAsia" w:hAnsiTheme="minorEastAsia" w:cs="仿宋_GB2312" w:hint="eastAsia"/>
          <w:b/>
          <w:color w:val="000000" w:themeColor="text1"/>
          <w:szCs w:val="21"/>
        </w:rPr>
        <w:t>第七章 </w:t>
      </w:r>
      <w:r w:rsidRPr="00423F5F">
        <w:rPr>
          <w:rFonts w:asciiTheme="minorEastAsia" w:hAnsiTheme="minorEastAsia" w:cs="仿宋_GB2312"/>
          <w:b/>
          <w:color w:val="000000" w:themeColor="text1"/>
          <w:szCs w:val="21"/>
        </w:rPr>
        <w:t xml:space="preserve"> </w:t>
      </w:r>
      <w:r w:rsidRPr="00423F5F">
        <w:rPr>
          <w:rFonts w:asciiTheme="minorEastAsia" w:hAnsiTheme="minorEastAsia" w:cs="仿宋_GB2312" w:hint="eastAsia"/>
          <w:b/>
          <w:color w:val="000000" w:themeColor="text1"/>
          <w:szCs w:val="21"/>
        </w:rPr>
        <w:t>附则</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lastRenderedPageBreak/>
        <w:t>第十三条 本制度由学校党委宣传统战部负责解释。</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第十四条 本制度自公布之日起施行。</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bookmarkStart w:id="15" w:name="_Toc432426555"/>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374DF2" w:rsidRDefault="00E464E2" w:rsidP="00F8287D">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16" w:name="_Toc529274479"/>
      <w:r w:rsidRPr="00374DF2">
        <w:rPr>
          <w:rFonts w:asciiTheme="minorEastAsia" w:eastAsiaTheme="minorEastAsia" w:hAnsiTheme="minorEastAsia" w:cs="方正小标宋简体" w:hint="eastAsia"/>
          <w:bCs w:val="0"/>
          <w:color w:val="000000" w:themeColor="text1"/>
          <w:sz w:val="36"/>
          <w:szCs w:val="36"/>
        </w:rPr>
        <w:t>党委理论学习中心组学习制度</w:t>
      </w:r>
      <w:bookmarkEnd w:id="15"/>
      <w:bookmarkEnd w:id="16"/>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为切实加强党的思想建设，贯彻落实中央和上级党委关于加强学习的要求和精神，结合学院具体情况，特制</w:t>
      </w:r>
      <w:proofErr w:type="gramStart"/>
      <w:r w:rsidRPr="00843594">
        <w:rPr>
          <w:rFonts w:asciiTheme="minorEastAsia" w:hAnsiTheme="minorEastAsia" w:cs="仿宋_GB2312" w:hint="eastAsia"/>
          <w:color w:val="000000" w:themeColor="text1"/>
          <w:szCs w:val="21"/>
        </w:rPr>
        <w:t>定党委</w:t>
      </w:r>
      <w:proofErr w:type="gramEnd"/>
      <w:r w:rsidRPr="00843594">
        <w:rPr>
          <w:rFonts w:asciiTheme="minorEastAsia" w:hAnsiTheme="minorEastAsia" w:cs="仿宋_GB2312" w:hint="eastAsia"/>
          <w:color w:val="000000" w:themeColor="text1"/>
          <w:szCs w:val="21"/>
        </w:rPr>
        <w:t>理论学习中心组学习制度，力求使学习制度化、规范化。</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一、党委理论学习中心组的任务</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一是理论指导决策。致力于提高理论素质，增强科学决策能力，是党委理论学习中心组的一项基本任务。院党委理论学习中心组要坚持以学习邓小平理论、三个代表重要思想、科学发展观以及习近平新时代中国特色社会主义思想为指导，深刻理解和把握党的十九大精神，深刻理解和把握全党全国工作大局，提高科学决策的能力和水平，以适应形势和任务的需要。</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二是加强自身建设。把理论学习同加强领导班子的思想建设和作风建设结合起来，是理论学习中心组的又一项基本任务。院党委理论学习中心组成员要坚持在用科学理论指导改造客观世界的同时，指导改造主观世界，自觉进行党性锻炼，自觉加强思想政治修养，树立全心全意为人民服务的思想，保持人民公仆的本色和共产党员的先进性。</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二、党委理论学习中心组组成人员</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1.学院党委理论学习中心组由院党委委员、纪委委员、各党总支和直属党支部书记等有关人员组成。</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2. 党委书记担任中心组组长，党委办公室主任负责学习活动的安排和组织，党委秘书负责学习活动的记录。</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三、学习时间和方法</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1.党委学习中心</w:t>
      </w:r>
      <w:proofErr w:type="gramStart"/>
      <w:r w:rsidRPr="00843594">
        <w:rPr>
          <w:rFonts w:asciiTheme="minorEastAsia" w:hAnsiTheme="minorEastAsia" w:cs="仿宋_GB2312" w:hint="eastAsia"/>
          <w:color w:val="000000" w:themeColor="text1"/>
          <w:szCs w:val="21"/>
        </w:rPr>
        <w:t>组一般</w:t>
      </w:r>
      <w:proofErr w:type="gramEnd"/>
      <w:r w:rsidRPr="00843594">
        <w:rPr>
          <w:rFonts w:asciiTheme="minorEastAsia" w:hAnsiTheme="minorEastAsia" w:cs="仿宋_GB2312" w:hint="eastAsia"/>
          <w:color w:val="000000" w:themeColor="text1"/>
          <w:szCs w:val="21"/>
        </w:rPr>
        <w:t>每个月集中学习一次。根据需要临时可增加集中学习次数，累计每年集中学习不少于八次。</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2.学习活动采取自学和集中学习交流相结合的方法。重在平时自学，集中学习时进行重点发言和讨论交流，学习活动也可采取邀请专家辅导、观看电影（录像）、参观交流等多种形式。</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3.学习计划及学习资料由党委办公室负责。学习计划一般每年年初订出。年末及时总结，</w:t>
      </w:r>
      <w:r w:rsidRPr="00843594">
        <w:rPr>
          <w:rFonts w:asciiTheme="minorEastAsia" w:hAnsiTheme="minorEastAsia" w:cs="仿宋_GB2312" w:hint="eastAsia"/>
          <w:color w:val="000000" w:themeColor="text1"/>
          <w:szCs w:val="21"/>
        </w:rPr>
        <w:lastRenderedPageBreak/>
        <w:t>肯定成绩，找出不足，提出改进措施。</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四、学习内容</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马克思列宁主义、毛泽东思想、邓小平理论、“三个代表”重要思想和科学发展观和习近平新时代中国特色社会主义思想等中国化马克思主义最新理论成果；党纪、政纪、国家法律法规；党和国家有关实施科教兴国战略、深化高等教育体制改革、促进教育事业发展的方针政策；上级党组织指定的有关文件、干部必读书籍、文章和学院的重要文件；履行职责所必需的其它知识等。</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五、学习要求</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1.理论中心组学习由党委具体组织、安排，紧密结合当前国内外形势，着重围绕学院改革、发展、稳定中的重点、难点、热点问题设计专题，在自学和调研的基础上，精心组织、集中学习研讨，倡导和形成良好的学习风气，为圆满完成学院各项工作任务奠定坚实的思想、理论基础。</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2.坚持发扬理论联系实际的学风。坚持做到三个结合：系统学习与热点专题学习相结合；基本理论领会、掌握与学院及本部门发展实际问题相结合；政治理论与新知识学习相结合。</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3.中心组的成员要有自学笔记，集中学习研讨时要积极发言，每个成员每学期至少要有一次重点发言，并准备发言提纲。每年结合所学至少撰写一篇文章，可以是调查报告、理论文章、工作论文、学习体会或心得等。</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4.建立学习考勤制度。党委中心组学习活动由党委办公室负责考勤、记录。无特殊情况不得缺席。</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5.根据学习内容，有选择地做好宣传报道的学习情况和成果，以发挥示范作用，推动学院党员、干部的学习。</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374DF2" w:rsidRDefault="00E464E2" w:rsidP="00F8287D">
      <w:pPr>
        <w:spacing w:line="400" w:lineRule="exact"/>
        <w:jc w:val="center"/>
        <w:rPr>
          <w:rFonts w:asciiTheme="minorEastAsia" w:hAnsiTheme="minorEastAsia" w:cs="仿宋_GB2312"/>
          <w:b/>
          <w:color w:val="000000" w:themeColor="text1"/>
          <w:sz w:val="36"/>
          <w:szCs w:val="36"/>
        </w:rPr>
      </w:pPr>
      <w:r w:rsidRPr="00374DF2">
        <w:rPr>
          <w:rFonts w:asciiTheme="minorEastAsia" w:hAnsiTheme="minorEastAsia" w:cs="仿宋_GB2312" w:hint="eastAsia"/>
          <w:b/>
          <w:color w:val="000000" w:themeColor="text1"/>
          <w:sz w:val="36"/>
          <w:szCs w:val="36"/>
        </w:rPr>
        <w:t>辽宁现代服务职业技术学院</w:t>
      </w:r>
    </w:p>
    <w:p w:rsidR="00E464E2" w:rsidRPr="00374DF2" w:rsidRDefault="00E464E2" w:rsidP="00F8287D">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17" w:name="_Toc432426575"/>
      <w:bookmarkStart w:id="18" w:name="_Toc529274480"/>
      <w:r w:rsidRPr="00374DF2">
        <w:rPr>
          <w:rFonts w:asciiTheme="minorEastAsia" w:eastAsiaTheme="minorEastAsia" w:hAnsiTheme="minorEastAsia" w:cs="方正小标宋简体" w:hint="eastAsia"/>
          <w:bCs w:val="0"/>
          <w:color w:val="000000" w:themeColor="text1"/>
          <w:sz w:val="36"/>
          <w:szCs w:val="36"/>
        </w:rPr>
        <w:lastRenderedPageBreak/>
        <w:t>校园文化建设“十三五”发展规划</w:t>
      </w:r>
      <w:bookmarkEnd w:id="17"/>
      <w:bookmarkEnd w:id="18"/>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校园文化是教师、学生和管理者共同传承和创造的精神成果的总和，是一所学校赖以生存和发展的重要根基，是学校个性特征的重要标志，也是学校的精神和灵魂。</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我院在办学历史中，积淀了深厚的文化底蕴。继承和弘扬学院的优良传统，构建富有时代特征的校园文化，对于推进我院教育教学改革发展、加强和改进大学生思想政治教育、全面提高大学生综合素质具有十分重要的意义。</w:t>
      </w:r>
      <w:r w:rsidRPr="00843594">
        <w:rPr>
          <w:rFonts w:asciiTheme="minorEastAsia" w:hAnsiTheme="minorEastAsia" w:cs="仿宋_GB2312" w:hint="eastAsia"/>
          <w:color w:val="000000" w:themeColor="text1"/>
          <w:szCs w:val="21"/>
        </w:rPr>
        <w:br/>
        <w:t xml:space="preserve">    一、校园文化建设的指导思想和总体要求</w:t>
      </w:r>
      <w:r w:rsidRPr="00843594">
        <w:rPr>
          <w:rFonts w:asciiTheme="minorEastAsia" w:hAnsiTheme="minorEastAsia" w:cs="仿宋_GB2312" w:hint="eastAsia"/>
          <w:color w:val="000000" w:themeColor="text1"/>
          <w:szCs w:val="21"/>
        </w:rPr>
        <w:br/>
        <w:t xml:space="preserve">    （一）指导思想</w:t>
      </w:r>
      <w:r w:rsidRPr="00843594">
        <w:rPr>
          <w:rFonts w:asciiTheme="minorEastAsia" w:hAnsiTheme="minorEastAsia" w:cs="仿宋_GB2312" w:hint="eastAsia"/>
          <w:color w:val="000000" w:themeColor="text1"/>
          <w:szCs w:val="21"/>
        </w:rPr>
        <w:br/>
        <w:t xml:space="preserve">    根据教育部、共青团中央《关于加强和改进高等学校校园文化建设的意见》（</w:t>
      </w:r>
      <w:proofErr w:type="gramStart"/>
      <w:r w:rsidRPr="00843594">
        <w:rPr>
          <w:rFonts w:asciiTheme="minorEastAsia" w:hAnsiTheme="minorEastAsia" w:cs="仿宋_GB2312" w:hint="eastAsia"/>
          <w:color w:val="000000" w:themeColor="text1"/>
          <w:szCs w:val="21"/>
        </w:rPr>
        <w:t>教社政〔2004〕</w:t>
      </w:r>
      <w:proofErr w:type="gramEnd"/>
      <w:r w:rsidRPr="00843594">
        <w:rPr>
          <w:rFonts w:asciiTheme="minorEastAsia" w:hAnsiTheme="minorEastAsia" w:cs="仿宋_GB2312" w:hint="eastAsia"/>
          <w:color w:val="000000" w:themeColor="text1"/>
          <w:szCs w:val="21"/>
        </w:rPr>
        <w:t>16号）的要求，我院的校园文化要以党的十九大精神为指导，遵循《国家中长期教育改革发展规划纲要》要求，以精神文化建设为核心，以先进的制度文化、行为文化和优良的环境文化为载体，以促进学院的全面发展为目标，传承“以礼服人，求知务实”的校训，坚持“服务区域 贡献民生”的办学理念，塑造“辽服职院”精神，打造和提高学院品位，为全面提高学生的综合素质创造良好的文化氛围。</w:t>
      </w:r>
      <w:r w:rsidRPr="00843594">
        <w:rPr>
          <w:rFonts w:asciiTheme="minorEastAsia" w:hAnsiTheme="minorEastAsia" w:cs="仿宋_GB2312" w:hint="eastAsia"/>
          <w:color w:val="000000" w:themeColor="text1"/>
          <w:szCs w:val="21"/>
        </w:rPr>
        <w:br/>
        <w:t xml:space="preserve">    （二）总体目标</w:t>
      </w:r>
    </w:p>
    <w:p w:rsidR="00CB411A"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 xml:space="preserve">深入总结我院的办学经验，吸收省内和国内优秀院校先进的办学理念和思想精华，根据学院总体规划，把校园文化建设与学院的发展定位、专业建设和学院特色结合起来，与学院的文化传统和人文精神结合起来，与学院人文环境和自然环境结合起来，逐步形成具有我院独特个性、与时俱进的精神文化、制度文化、行为文化和环境文化，努力把辽宁现代服务职业技术学院建设成为文化底蕴深厚、学习氛围浓郁、内部管理规范、校园环境优雅、体现服务特色的和谐校园。 </w:t>
      </w:r>
      <w:r w:rsidRPr="00843594">
        <w:rPr>
          <w:rFonts w:asciiTheme="minorEastAsia" w:hAnsiTheme="minorEastAsia" w:cs="仿宋_GB2312" w:hint="eastAsia"/>
          <w:color w:val="000000" w:themeColor="text1"/>
          <w:szCs w:val="21"/>
        </w:rPr>
        <w:br/>
        <w:t xml:space="preserve">    二、校园文化的主要内容</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高职院校校园文化建设包括精神文化建设、制度文化建设、行为文化建设、环境文化建设。</w:t>
      </w:r>
      <w:r w:rsidRPr="00843594">
        <w:rPr>
          <w:rFonts w:asciiTheme="minorEastAsia" w:hAnsiTheme="minorEastAsia" w:cs="仿宋_GB2312" w:hint="eastAsia"/>
          <w:color w:val="000000" w:themeColor="text1"/>
          <w:szCs w:val="21"/>
        </w:rPr>
        <w:br/>
        <w:t xml:space="preserve">    1.要充分挖掘学院办学历史上的崇高精神品质。充分吸收现代大学的办学理念与思想精华，充分发挥师生继承和弘扬学院精神的主体作用，树立马克思主义世界观、人生观、价值观，确立在中国共产党领导下走中国特色社会主义道路、实现中华民族伟大复兴的共同理想和坚定信念，丰富学院精神的内涵，增强凝聚力。</w:t>
      </w:r>
      <w:r w:rsidRPr="00843594">
        <w:rPr>
          <w:rFonts w:asciiTheme="minorEastAsia" w:hAnsiTheme="minorEastAsia" w:cs="仿宋_GB2312" w:hint="eastAsia"/>
          <w:color w:val="000000" w:themeColor="text1"/>
          <w:szCs w:val="21"/>
        </w:rPr>
        <w:br/>
        <w:t xml:space="preserve">    2.建设民主、科学、进取、和谐的制度文化，是高职院校面临的迫切任务。要从制度上保证学院重大原则、重大决策的民主化，形成学院自我发展、自我约束的运行机制；积极推进学术民主制度的建设，不断完善学院管理的法制化、民主化制度建设，切实加强用人上的民主制度建设，创新人才工作制度。</w:t>
      </w:r>
      <w:r w:rsidRPr="00843594">
        <w:rPr>
          <w:rFonts w:asciiTheme="minorEastAsia" w:hAnsiTheme="minorEastAsia" w:cs="仿宋_GB2312" w:hint="eastAsia"/>
          <w:color w:val="000000" w:themeColor="text1"/>
          <w:szCs w:val="21"/>
        </w:rPr>
        <w:br/>
        <w:t xml:space="preserve">    3.行为文化是学院精神、价值观和办学理念的动态反应。要从制度建设入手，进一步加</w:t>
      </w:r>
      <w:r w:rsidRPr="00843594">
        <w:rPr>
          <w:rFonts w:asciiTheme="minorEastAsia" w:hAnsiTheme="minorEastAsia" w:cs="仿宋_GB2312" w:hint="eastAsia"/>
          <w:color w:val="000000" w:themeColor="text1"/>
          <w:szCs w:val="21"/>
        </w:rPr>
        <w:lastRenderedPageBreak/>
        <w:t>强师德建设和教风建设，进一步加强学风建设，树立严谨务实、勤政廉洁的工作作风，进一步提高校园文化活动的参与率，扩大覆盖面，注重实际效果，重视对校园文化活动的组织和管理。</w:t>
      </w:r>
      <w:r w:rsidRPr="00843594">
        <w:rPr>
          <w:rFonts w:asciiTheme="minorEastAsia" w:hAnsiTheme="minorEastAsia" w:cs="仿宋_GB2312" w:hint="eastAsia"/>
          <w:color w:val="000000" w:themeColor="text1"/>
          <w:szCs w:val="21"/>
        </w:rPr>
        <w:br/>
        <w:t xml:space="preserve">    4.按照“绿色、清雅、理性、开放、和谐”的原则建设优良的环境文化，为师生创造有利于学习、工作、生活和娱乐的优美环境。</w:t>
      </w:r>
      <w:r w:rsidRPr="00843594">
        <w:rPr>
          <w:rFonts w:asciiTheme="minorEastAsia" w:hAnsiTheme="minorEastAsia" w:cs="仿宋_GB2312" w:hint="eastAsia"/>
          <w:color w:val="000000" w:themeColor="text1"/>
          <w:szCs w:val="21"/>
        </w:rPr>
        <w:br/>
        <w:t xml:space="preserve">    5.开展学院品牌形象识别系统的建设工作。重视品牌形象的推广，重视公共关系工作，重视学院形象宣传工作，扩大学院在全省乃至全国的知名度，提升学院品牌的价值。</w:t>
      </w:r>
      <w:r w:rsidRPr="00843594">
        <w:rPr>
          <w:rFonts w:asciiTheme="minorEastAsia" w:hAnsiTheme="minorEastAsia" w:cs="仿宋_GB2312" w:hint="eastAsia"/>
          <w:color w:val="000000" w:themeColor="text1"/>
          <w:szCs w:val="21"/>
        </w:rPr>
        <w:br/>
        <w:t xml:space="preserve">    三、校园文化建设的主要措施</w:t>
      </w:r>
      <w:r w:rsidRPr="00843594">
        <w:rPr>
          <w:rFonts w:asciiTheme="minorEastAsia" w:hAnsiTheme="minorEastAsia" w:cs="仿宋_GB2312" w:hint="eastAsia"/>
          <w:color w:val="000000" w:themeColor="text1"/>
          <w:szCs w:val="21"/>
        </w:rPr>
        <w:br/>
        <w:t xml:space="preserve">    （一）精神文化建设</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精神文化是校园文化建设的精髓和灵魂。学院的精神文化是在学院传统、历史、地域、文化环境影响下，经过多年积淀形成的，全院师生员工共同培育并遵循的理想信念、价值标准、群体意识和行为规范，是学院可持续发展的宝贵财富。精神文化建设是校园文化建设的核心内容，也是校园文化的最高层次。通过推进社会主义核心价值体系建设、强化师德师风建设、凝练学院精神，使精神文化内化于心、固化于制、外化于形，争取创建国家级示范校。</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1.大力推进社会主义核心价值观体系建设</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（1）深入开展中国特色社会主义理论体系教育、理想信念教育、爱国主义教育和时代精神教育活动，努力在全院形成统一的指导思想、共同的理想信念、强大的精神力量、基本的道德规范，引领师生思想潮流。</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（2）深入开展文明创建系列活动。继续评选表彰</w:t>
      </w:r>
      <w:proofErr w:type="gramStart"/>
      <w:r w:rsidRPr="00843594">
        <w:rPr>
          <w:rFonts w:asciiTheme="minorEastAsia" w:hAnsiTheme="minorEastAsia" w:cs="仿宋_GB2312" w:hint="eastAsia"/>
          <w:color w:val="000000" w:themeColor="text1"/>
          <w:szCs w:val="21"/>
        </w:rPr>
        <w:t>“</w:t>
      </w:r>
      <w:proofErr w:type="gramEnd"/>
      <w:r w:rsidRPr="00843594">
        <w:rPr>
          <w:rFonts w:asciiTheme="minorEastAsia" w:hAnsiTheme="minorEastAsia" w:cs="仿宋_GB2312" w:hint="eastAsia"/>
          <w:color w:val="000000" w:themeColor="text1"/>
          <w:szCs w:val="21"/>
        </w:rPr>
        <w:t>五一劳动奖章“、”辽宁省三八红旗手“、辽宁省华育十佳大学生”、“辽宁省优秀毕业”、</w:t>
      </w:r>
      <w:proofErr w:type="gramStart"/>
      <w:r w:rsidRPr="00843594">
        <w:rPr>
          <w:rFonts w:asciiTheme="minorEastAsia" w:hAnsiTheme="minorEastAsia" w:cs="仿宋_GB2312" w:hint="eastAsia"/>
          <w:color w:val="000000" w:themeColor="text1"/>
          <w:szCs w:val="21"/>
        </w:rPr>
        <w:t>“</w:t>
      </w:r>
      <w:proofErr w:type="gramEnd"/>
      <w:r w:rsidRPr="00843594">
        <w:rPr>
          <w:rFonts w:asciiTheme="minorEastAsia" w:hAnsiTheme="minorEastAsia" w:cs="仿宋_GB2312" w:hint="eastAsia"/>
          <w:color w:val="000000" w:themeColor="text1"/>
          <w:szCs w:val="21"/>
        </w:rPr>
        <w:t>辽宁省励志成才优秀大学生</w:t>
      </w:r>
      <w:proofErr w:type="gramStart"/>
      <w:r w:rsidRPr="00843594">
        <w:rPr>
          <w:rFonts w:asciiTheme="minorEastAsia" w:hAnsiTheme="minorEastAsia" w:cs="仿宋_GB2312" w:hint="eastAsia"/>
          <w:color w:val="000000" w:themeColor="text1"/>
          <w:szCs w:val="21"/>
        </w:rPr>
        <w:t>“</w:t>
      </w:r>
      <w:proofErr w:type="gramEnd"/>
      <w:r w:rsidRPr="00843594">
        <w:rPr>
          <w:rFonts w:asciiTheme="minorEastAsia" w:hAnsiTheme="minorEastAsia" w:cs="仿宋_GB2312" w:hint="eastAsia"/>
          <w:color w:val="000000" w:themeColor="text1"/>
          <w:szCs w:val="21"/>
        </w:rPr>
        <w:t>等先进典型；继续开展“树当代大学生党员形象 展当代大学生风采”活动，创建文明班级、文明宿舍和“辽宁省优秀班集体”，积极培育新的文明亮点，努力创建全国文明单位。</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 xml:space="preserve">（3）实施思想政治理论课建设工程。深入推动中国特色社会主义理论体系的“三进”工作；培养1-2名思想政治理论课省级教学名师；建设1-2门省级精品课程，申报3-5项省级以上马克思主义理论教育课题。 </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（4）实施大学生心理素质提升工程。建立和完善大学生心理健康教育体系，培养1-3名心理健康教育咨询专家，打造1-2门心理健康教育精品课程，努力建设成为省级心理健康教育示范单位。</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（5）实施爱国主义教育工程。充分发挥第一课堂在爱国主义教育主渠道作用，高度重视第二课堂，充分利用九一八纪念馆、抗美援朝烈士陵园等基地，使之成为弘扬培育民族精神和时代精神的重要课堂。</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2.进一步凝练办学理念</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秉承多年的办学传统，学院形成了独具特色的办学思路：遵循</w:t>
      </w:r>
      <w:proofErr w:type="gramStart"/>
      <w:r w:rsidRPr="00843594">
        <w:rPr>
          <w:rFonts w:asciiTheme="minorEastAsia" w:hAnsiTheme="minorEastAsia" w:cs="仿宋_GB2312" w:hint="eastAsia"/>
          <w:color w:val="000000" w:themeColor="text1"/>
          <w:szCs w:val="21"/>
        </w:rPr>
        <w:t>“</w:t>
      </w:r>
      <w:proofErr w:type="gramEnd"/>
      <w:r w:rsidRPr="00843594">
        <w:rPr>
          <w:rFonts w:asciiTheme="minorEastAsia" w:hAnsiTheme="minorEastAsia" w:cs="仿宋_GB2312" w:hint="eastAsia"/>
          <w:color w:val="000000" w:themeColor="text1"/>
          <w:szCs w:val="21"/>
        </w:rPr>
        <w:t>服务区域、贡献民生“的基本发展理念，在弘扬服务类高职院校特色的前提下，不断提高学院的综合实力。加强对学</w:t>
      </w:r>
      <w:r w:rsidRPr="00843594">
        <w:rPr>
          <w:rFonts w:asciiTheme="minorEastAsia" w:hAnsiTheme="minorEastAsia" w:cs="仿宋_GB2312" w:hint="eastAsia"/>
          <w:color w:val="000000" w:themeColor="text1"/>
          <w:szCs w:val="21"/>
        </w:rPr>
        <w:lastRenderedPageBreak/>
        <w:t>办学理念的宣传教育，使其深入人心，成为师生员工的工作、学习指南和行为自觉。</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3.大力宣传和</w:t>
      </w:r>
      <w:proofErr w:type="gramStart"/>
      <w:r w:rsidRPr="00843594">
        <w:rPr>
          <w:rFonts w:asciiTheme="minorEastAsia" w:hAnsiTheme="minorEastAsia" w:cs="仿宋_GB2312" w:hint="eastAsia"/>
          <w:color w:val="000000" w:themeColor="text1"/>
          <w:szCs w:val="21"/>
        </w:rPr>
        <w:t>践行</w:t>
      </w:r>
      <w:proofErr w:type="gramEnd"/>
      <w:r w:rsidRPr="00843594">
        <w:rPr>
          <w:rFonts w:asciiTheme="minorEastAsia" w:hAnsiTheme="minorEastAsia" w:cs="仿宋_GB2312" w:hint="eastAsia"/>
          <w:color w:val="000000" w:themeColor="text1"/>
          <w:szCs w:val="21"/>
        </w:rPr>
        <w:t>“以礼服人 求知务实”校训精神</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roofErr w:type="gramStart"/>
      <w:r w:rsidRPr="00843594">
        <w:rPr>
          <w:rFonts w:asciiTheme="minorEastAsia" w:hAnsiTheme="minorEastAsia" w:cs="仿宋_GB2312" w:hint="eastAsia"/>
          <w:color w:val="000000" w:themeColor="text1"/>
          <w:szCs w:val="21"/>
        </w:rPr>
        <w:t>践行</w:t>
      </w:r>
      <w:proofErr w:type="gramEnd"/>
      <w:r w:rsidRPr="00843594">
        <w:rPr>
          <w:rFonts w:asciiTheme="minorEastAsia" w:hAnsiTheme="minorEastAsia" w:cs="仿宋_GB2312" w:hint="eastAsia"/>
          <w:color w:val="000000" w:themeColor="text1"/>
          <w:szCs w:val="21"/>
        </w:rPr>
        <w:t>“以礼服人 求知务实”的校训，就是要</w:t>
      </w:r>
      <w:proofErr w:type="gramStart"/>
      <w:r w:rsidRPr="00843594">
        <w:rPr>
          <w:rFonts w:asciiTheme="minorEastAsia" w:hAnsiTheme="minorEastAsia" w:cs="仿宋_GB2312" w:hint="eastAsia"/>
          <w:color w:val="000000" w:themeColor="text1"/>
          <w:szCs w:val="21"/>
        </w:rPr>
        <w:t>倡导倡导</w:t>
      </w:r>
      <w:proofErr w:type="gramEnd"/>
      <w:r w:rsidRPr="00843594">
        <w:rPr>
          <w:rFonts w:asciiTheme="minorEastAsia" w:hAnsiTheme="minorEastAsia" w:cs="仿宋_GB2312" w:hint="eastAsia"/>
          <w:color w:val="000000" w:themeColor="text1"/>
          <w:szCs w:val="21"/>
        </w:rPr>
        <w:t>职业化素养教育，进而实现“文质并重，内外兼修”的人才培养目标；就是要倡导理论和实践相结合的人才培养模式，克精、克勤，奋发向上，继往开来。</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4.继续开展师德师风建设</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良好的教风建设的核心是教师队伍建设，其基础是师德师风建设。引导广大教师积极探索教学规律，研究教学艺术，改进教学方法，以高度的责任感，高质量地上好每一堂课。建立教师教风的评价机制，将教师教风作为教师聘任、晋升和奖惩的重要依据。</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 xml:space="preserve">（1）以倡导“立德树人、德识相长”的师德要求为重点，不断强化师德教育，自觉加强师德修养，改进和创新师德建设的观念、内容、形式、方法、手段等，进一步健全和完善师德建设的各项规章制度，强化师德管理考核，建立师德建设长效机制。 </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2）学院每年评选表彰一次“先进教育工作者”、“优秀教师”、“优秀辅导员”，每两年开展一次“辽服好教师”评选活动。树立先进典型，宣传先进人物和先进事迹，充分发挥先进典型的引导、示范、标杆作用，使广大教师学有榜样、赶有目标。同时，对违反职业道德的教职工，要予以及时处理，严肃教风，净化师德环境。</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3）牢固树立依靠教师办好学院的意识，建立起尊重知识、尊重人才的良好风尚及和谐的人际关系；营造一个心情舒畅的工作氛围和优秀年青人脱颖而出的政策环境和灵活、高效的用人机制；从思想上、政治上关心教师的成长，关心教师的生活，积极创造良好的发展氛围和工作条件。</w:t>
      </w:r>
      <w:r w:rsidRPr="00843594">
        <w:rPr>
          <w:rFonts w:asciiTheme="minorEastAsia" w:hAnsiTheme="minorEastAsia" w:cs="仿宋_GB2312" w:hint="eastAsia"/>
          <w:color w:val="000000" w:themeColor="text1"/>
          <w:szCs w:val="21"/>
        </w:rPr>
        <w:br/>
        <w:t xml:space="preserve">    5.实施学风建设计划</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培育爱学、勤学、精学、终身学习之风，特别要引导广大学生端正学习态度，明确学习目的，创新学习方法，优化学习效果。</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（1）完善工作机制。以学生处为统揽，统一协调职能部门、各院（系）、</w:t>
      </w:r>
      <w:proofErr w:type="gramStart"/>
      <w:r w:rsidRPr="00843594">
        <w:rPr>
          <w:rFonts w:asciiTheme="minorEastAsia" w:hAnsiTheme="minorEastAsia" w:cs="仿宋_GB2312" w:hint="eastAsia"/>
          <w:color w:val="000000" w:themeColor="text1"/>
          <w:szCs w:val="21"/>
        </w:rPr>
        <w:t>团学组织</w:t>
      </w:r>
      <w:proofErr w:type="gramEnd"/>
      <w:r w:rsidRPr="00843594">
        <w:rPr>
          <w:rFonts w:asciiTheme="minorEastAsia" w:hAnsiTheme="minorEastAsia" w:cs="仿宋_GB2312" w:hint="eastAsia"/>
          <w:color w:val="000000" w:themeColor="text1"/>
          <w:szCs w:val="21"/>
        </w:rPr>
        <w:t>和学生自律组织在学风建设中的作用。每年定期发放家长通知书，加强学院与家长的联系。把学风建设作为学生工作评估的主要内容，每学年举行一次总结表彰。</w:t>
      </w:r>
      <w:r w:rsidRPr="00843594">
        <w:rPr>
          <w:rFonts w:asciiTheme="minorEastAsia" w:hAnsiTheme="minorEastAsia" w:cs="仿宋_GB2312" w:hint="eastAsia"/>
          <w:color w:val="000000" w:themeColor="text1"/>
          <w:szCs w:val="21"/>
        </w:rPr>
        <w:br/>
        <w:t xml:space="preserve">    （2）健全规章制度。修订《学生行为规范标准》、《学生奖学金评定办法》、《学业警告红黄线管理制度》、《考试违纪、作弊认定与处理办法》，发挥规章制度在学生学习生活中的规范、激励和导向功能。</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（3）加强日常管理。严格学生辅导员入住公寓和班主任每</w:t>
      </w:r>
      <w:proofErr w:type="gramStart"/>
      <w:r w:rsidRPr="00843594">
        <w:rPr>
          <w:rFonts w:asciiTheme="minorEastAsia" w:hAnsiTheme="minorEastAsia" w:cs="仿宋_GB2312" w:hint="eastAsia"/>
          <w:color w:val="000000" w:themeColor="text1"/>
          <w:szCs w:val="21"/>
        </w:rPr>
        <w:t>周深入</w:t>
      </w:r>
      <w:proofErr w:type="gramEnd"/>
      <w:r w:rsidRPr="00843594">
        <w:rPr>
          <w:rFonts w:asciiTheme="minorEastAsia" w:hAnsiTheme="minorEastAsia" w:cs="仿宋_GB2312" w:hint="eastAsia"/>
          <w:color w:val="000000" w:themeColor="text1"/>
          <w:szCs w:val="21"/>
        </w:rPr>
        <w:t>学生公寓检查制度，加强学生早操、上课考勤，整肃考风考纪，加强校园不文明行为的纠察和引导，定期通报学生违纪情况，强化学生遵纪守法和道德实践意识。</w:t>
      </w:r>
      <w:r w:rsidRPr="00843594">
        <w:rPr>
          <w:rFonts w:asciiTheme="minorEastAsia" w:hAnsiTheme="minorEastAsia" w:cs="仿宋_GB2312" w:hint="eastAsia"/>
          <w:color w:val="000000" w:themeColor="text1"/>
          <w:szCs w:val="21"/>
        </w:rPr>
        <w:br/>
        <w:t xml:space="preserve">    （4）开展弘扬社会主义荣辱</w:t>
      </w:r>
      <w:proofErr w:type="gramStart"/>
      <w:r w:rsidRPr="00843594">
        <w:rPr>
          <w:rFonts w:asciiTheme="minorEastAsia" w:hAnsiTheme="minorEastAsia" w:cs="仿宋_GB2312" w:hint="eastAsia"/>
          <w:color w:val="000000" w:themeColor="text1"/>
          <w:szCs w:val="21"/>
        </w:rPr>
        <w:t>观主题</w:t>
      </w:r>
      <w:proofErr w:type="gramEnd"/>
      <w:r w:rsidRPr="00843594">
        <w:rPr>
          <w:rFonts w:asciiTheme="minorEastAsia" w:hAnsiTheme="minorEastAsia" w:cs="仿宋_GB2312" w:hint="eastAsia"/>
          <w:color w:val="000000" w:themeColor="text1"/>
          <w:szCs w:val="21"/>
        </w:rPr>
        <w:t>教育活动，把开展“知荣辱、讲正气、树新风、促和谐”主题教育活动作为促进优良学风形成的有效手段和途径。每年举办一次以“创优美环</w:t>
      </w:r>
      <w:r w:rsidRPr="00843594">
        <w:rPr>
          <w:rFonts w:asciiTheme="minorEastAsia" w:hAnsiTheme="minorEastAsia" w:cs="仿宋_GB2312" w:hint="eastAsia"/>
          <w:color w:val="000000" w:themeColor="text1"/>
          <w:szCs w:val="21"/>
        </w:rPr>
        <w:lastRenderedPageBreak/>
        <w:t>境，树优良学风，做文明辽服人”为主题的爱校周活动，开展一次以“我爱我家”为主题文明宿舍创建活动，大力开展学生社会实践活动，营造生动活泼、健康向上的校园文化氛围。</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（二）制度建设</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 xml:space="preserve">校园制度文化是制度纪律、校训校规、规章制度、奖励惩罚等校园内一切制度形态的总和，具有导向、凝聚、约束和规范作用。努力构建党委领导、院长负责、民主管理的现代大学制度，同时，赋予制度以文化色彩，建设民主、科学、进取、和谐的制度文化，把具体规定与精神要求有机地结合起来，使“硬制度”与“软文化”融为一体。 </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1.强化法治意识，坚持依法治校。遵守《高等教育法》等法律法规，坚持党委领导下的院长负责制，制定《辽宁现代服务职业技术学院章程》，构建涵盖党政议事、党建、教学、科研、人事、后勤保障等各方面的制度体系，并形成《辽宁现代服务职业技术学院制度汇编》。加强法制教育，创建法制环境，提高法律素质，维护法律权威。</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2.强化制度意识，确保执行力。通过对各类制度的宣传、学习，让全院师生深切感受到制度所要达到的愿景，明确自身的权利、责任及行为的边界，注重个人习惯养成，培养团队合作精神，进一步提高对制度文化的认同感和理解力，确保制度的高效执行。</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3.强化民主意识，维护群众权益。充分发挥党员大会、教职工代表大会在民主决策与管理中的作用，确保群众的知情权、参与权、表达权。充分发挥学术委员会、教学委员会、民主党派和无党派人士的作用。</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4.强化廉政意识，树立良好风尚。加强校园廉政文化建设，使全院师生形成廉洁从政、廉洁从教、廉洁从学的风尚。建立健全惩治和预防腐败的长效机制，大力推进“廉洁文化”进校园，努力营造人人思廉、人人赞廉、人人促廉的良好环境。</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（三）行为文化建设</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校园行为文化是推进校园文化建设的良好载体。行为文化建设是教风、学风和作风建设的重要组成部分，是育人工作的重要内容。实施校园行为文化建设，营造文明团结、爱岗敬业、奋发向上、积极监控的校园文化氛围。</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1.教师在行为文化建设中要忠诚于人民教育事业，树立崇高的职业理想和坚定的职业信念，把全部精力和满腔真情献给教育事业，做爱岗敬业的模范。要关爱每一名学生，关心每一名学生的成长进步，以真情、真心、真诚教育和影响学生，努力成为学生的良师益友，成为学生健康成长的指导者和引路人。要崇尚科学精神，树立终身学习理念，积极学习新知识、新技能、新技术，拓宽知识视野，更新知识结构，不断提高教学质量和教书育人本领。要养成求真务实和严谨自律的治学态度，恪守学术道德。要踊跃投身教育创新实践，积极探索教育教学规律，更新教育观念，改革教学内容、方法、手段，注重培育学生的主动精神，鼓励学生的创造性思维，引导学生在发掘兴趣和潜能的基础上全面发展，努力培养适应社会主义现代化建设需要、具有创新精神和实践能力的一代新人。要自觉坚持社会主义核心价值体系，不断加强师德修养，把个人理想、本职工作与学院发展、教育事业紧密联系在一起，树立高</w:t>
      </w:r>
      <w:r w:rsidRPr="00843594">
        <w:rPr>
          <w:rFonts w:asciiTheme="minorEastAsia" w:hAnsiTheme="minorEastAsia" w:cs="仿宋_GB2312" w:hint="eastAsia"/>
          <w:color w:val="000000" w:themeColor="text1"/>
          <w:szCs w:val="21"/>
        </w:rPr>
        <w:lastRenderedPageBreak/>
        <w:t>尚的道德情操和精神追求，甘为人梯，乐于奉献，静心教书，潜心育人，努力做受学生爱戴、让人民满意的教师。</w:t>
      </w:r>
      <w:r w:rsidRPr="00843594">
        <w:rPr>
          <w:rFonts w:asciiTheme="minorEastAsia" w:hAnsiTheme="minorEastAsia" w:cs="仿宋_GB2312" w:hint="eastAsia"/>
          <w:color w:val="000000" w:themeColor="text1"/>
          <w:szCs w:val="21"/>
        </w:rPr>
        <w:br/>
        <w:t xml:space="preserve">    2.机关干部在行为文化建设中，一是要做到政治合格、思想领先，刻苦学习政治理论和专业知识，牢固树立正确的世界观、人生观和价值观，始终保持与时俱进的品质和昂扬向上的精神状态；二是求真务实，精通业务，坚持党的思想路线，具备履行职责所必需的专业知识和文化素养，有较强的处理复杂问题的能力和对党的事业高度负责的精神；三是胸怀大局，维护团结，严格遵守党纪国法，广泛联系群众，虚心听取各种意见，正正派派做人，公公道道处事，严格要求自己，做维护团结的模范；四是深入基层，掌握第一手资料，强化服务意识，改进服务态度，提高服务质量，以群众满意不满意，师生高兴不高兴作为衡量工作的标准；五是爱岗敬业，无私奉献，在履行职责实践中实现人生价值，为职业教育作贡献。</w:t>
      </w:r>
      <w:r w:rsidRPr="00843594">
        <w:rPr>
          <w:rFonts w:asciiTheme="minorEastAsia" w:hAnsiTheme="minorEastAsia" w:cs="仿宋_GB2312" w:hint="eastAsia"/>
          <w:color w:val="000000" w:themeColor="text1"/>
          <w:szCs w:val="21"/>
        </w:rPr>
        <w:br/>
        <w:t xml:space="preserve">    3.后勤工作人员在行为文化建设中要牢固树立服务意识，努力做到：爱岗敬业，优质服务；精通技术，无私奉献；在服务育人和环境育人中</w:t>
      </w:r>
      <w:proofErr w:type="gramStart"/>
      <w:r w:rsidRPr="00843594">
        <w:rPr>
          <w:rFonts w:asciiTheme="minorEastAsia" w:hAnsiTheme="minorEastAsia" w:cs="仿宋_GB2312" w:hint="eastAsia"/>
          <w:color w:val="000000" w:themeColor="text1"/>
          <w:szCs w:val="21"/>
        </w:rPr>
        <w:t>作出</w:t>
      </w:r>
      <w:proofErr w:type="gramEnd"/>
      <w:r w:rsidRPr="00843594">
        <w:rPr>
          <w:rFonts w:asciiTheme="minorEastAsia" w:hAnsiTheme="minorEastAsia" w:cs="仿宋_GB2312" w:hint="eastAsia"/>
          <w:color w:val="000000" w:themeColor="text1"/>
          <w:szCs w:val="21"/>
        </w:rPr>
        <w:t>贡献。</w:t>
      </w:r>
      <w:r w:rsidRPr="00843594">
        <w:rPr>
          <w:rFonts w:asciiTheme="minorEastAsia" w:hAnsiTheme="minorEastAsia" w:cs="仿宋_GB2312" w:hint="eastAsia"/>
          <w:color w:val="000000" w:themeColor="text1"/>
          <w:szCs w:val="21"/>
        </w:rPr>
        <w:br/>
        <w:t xml:space="preserve">    4.广大学生要自尊自爱自强自立，在政治上、思想上、学习上、生活上严格要求，不断进步，把远大理想和脚踏实地的精神结合起来。要增强法制观念，自觉遵守国家法令和校规校纪。要勤奋学习，刻苦钻研，奋发努力，立志成才。要关心集体，尊敬老师，团结同学，助人为乐，以集体利益为重。要从我做起，从一点一滴做起，注重个人品德修养和文明养成，形成良好的公德意识。要积极参加健康向上的校园文化活动，增进身心健康。自觉树立当代大学生的文明形象，展示当代大学生的精神风貌。</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（四）环境文化建设</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校园环境文化建设是育人工作的重要部分。校园环境文化包括教室文化、宿舍文化、广场文化、办公室文化、走廊文化、食堂文化以及公共场所文化。环境文化建设要从学院实际出发，突出育人特色和学术氛围，按照学院基本建设规划，整体布局校园人文景观和文化阵地，实现校园的绿化、美化、亮化，建设环境优美、底蕴丰厚、品味高雅、安全和谐、功能合理的校园环境文化，为师生创造有利于学习、工作、生活和娱乐的优美环境，发挥环境育人的重要作用。</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1.重视校园景观建设</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做好绿化美化工作，使校园的山、水、园、林、路等达到使用功能、审美功能和教育功能的和谐统一，用优美的校园景观激发学生的爱院热情，陶冶学生关爱自然、关爱社会、关爱他人的美好情操。在公共场所布置具有丰富内涵的主题雕塑、校训石、荣誉墙、标志牌、道路指示牌、宣传橱窗、文化长廊等文化作品，营造高尚健康的人文景观氛围，增强学生对校园文化环境的认同感。</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2.学习、生活区文化建设</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（1）进一步加强学生学习、生活区域的文化建设。根据人才培养的需要，在教室、实验室、实训室、图书馆悬挂伟人名人画像、绘画和箴言，使学生在优美高雅的环境里接受教</w:t>
      </w:r>
      <w:r w:rsidRPr="00843594">
        <w:rPr>
          <w:rFonts w:asciiTheme="minorEastAsia" w:hAnsiTheme="minorEastAsia" w:cs="仿宋_GB2312" w:hint="eastAsia"/>
          <w:color w:val="000000" w:themeColor="text1"/>
          <w:szCs w:val="21"/>
        </w:rPr>
        <w:lastRenderedPageBreak/>
        <w:t xml:space="preserve">育。      </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（2）加强学生生活区域的文化环境建设，开展“文明食堂”建设、“文明寝室竞赛”和“寝室装饰比赛”等文化建设活动，创造秩序良好、环境幽雅、整洁舒适、融洽和谐的生活环境。</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3）增加体育设施和活动场所，开展积极健康、丰富多彩的各类体育活动。将竞技体育与群众性体育活动相结合，办好田径运动会和各类体育单项比赛。建设积极健康的体育文化，引导师生养成“每天锻炼一小时”的习惯，在经常性的锻炼和各种比赛中提高身心素质，增强对学院的认同感和集体荣誉感。</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3.制定《校园环境管理规则》</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加强对校园广告、横幅、标语、宣传橱窗和张贴栏的管理和清理，保持校园环境整洁。组织开展环境道德建设系列活动，激发师生的爱院意识和环保意识，增强全院师生作为辽服人的荣誉感、自豪感和责任感。 </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4.院史文化建设</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充分挖掘学院30年办学历史，继承和弘扬学院艰苦奋斗、勇于奉献的优良传统，认真编写院史，建好院史陈列室，不断丰富和更新院史陈列室资料，通过资料记载和实物展示，生动形象地反映学院办学历程，激励大学生继承和弘扬学院优良传统。</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重视对反映学院发展进程的院史资料的各种文书资料、声像资料的搜集与归档工作，为老教授、专业带头人、骨干教师录制有关音像资料。</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在师生中广泛开展读院史、</w:t>
      </w:r>
      <w:proofErr w:type="gramStart"/>
      <w:r w:rsidRPr="00843594">
        <w:rPr>
          <w:rFonts w:asciiTheme="minorEastAsia" w:hAnsiTheme="minorEastAsia" w:cs="仿宋_GB2312" w:hint="eastAsia"/>
          <w:color w:val="000000" w:themeColor="text1"/>
          <w:szCs w:val="21"/>
        </w:rPr>
        <w:t>唱院歌</w:t>
      </w:r>
      <w:proofErr w:type="gramEnd"/>
      <w:r w:rsidRPr="00843594">
        <w:rPr>
          <w:rFonts w:asciiTheme="minorEastAsia" w:hAnsiTheme="minorEastAsia" w:cs="仿宋_GB2312" w:hint="eastAsia"/>
          <w:color w:val="000000" w:themeColor="text1"/>
          <w:szCs w:val="21"/>
        </w:rPr>
        <w:t>、戴院徽、</w:t>
      </w:r>
      <w:proofErr w:type="gramStart"/>
      <w:r w:rsidRPr="00843594">
        <w:rPr>
          <w:rFonts w:asciiTheme="minorEastAsia" w:hAnsiTheme="minorEastAsia" w:cs="仿宋_GB2312" w:hint="eastAsia"/>
          <w:color w:val="000000" w:themeColor="text1"/>
          <w:szCs w:val="21"/>
        </w:rPr>
        <w:t>升院旗活动</w:t>
      </w:r>
      <w:proofErr w:type="gramEnd"/>
      <w:r w:rsidRPr="00843594">
        <w:rPr>
          <w:rFonts w:asciiTheme="minorEastAsia" w:hAnsiTheme="minorEastAsia" w:cs="仿宋_GB2312" w:hint="eastAsia"/>
          <w:color w:val="000000" w:themeColor="text1"/>
          <w:szCs w:val="21"/>
        </w:rPr>
        <w:t>和学院未来发展战略规划学习教育活动，强化爱老师、爱学生、爱学院的良好风气，让全体师生“了解学院的昨天、把握学院的今天、向往学院的明天”，自觉关注学院发展，维护学院大局，珍爱学院声誉。</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5.校友文化建设</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按照以感情为纽带，以合作为基础，以事业发展为目标的原则，建设校友文化。支持校友建功立业，鼓励校友关爱母校。积极宣传取得较大成就的校友的先进事迹，同时，经常组织校友返校为在校师生讲述他们的人生经历、创业历程，激励大学生立志成才，报效祖国。</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吸引更多的校友参加校友活动，做好校友会和校友录编印工作，积极营造“母校关怀校友，校友热爱母校，相互支持，共同发展”的校友文化氛围。</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6.宣传文化载体建设</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重视院刊、广播和宣传橱窗等宣传媒体的管理与建设。把握正确舆论导向，整合宣传舆论资源，高规格地建设宣传舆论阵地，将院刊、网站建成先进的宣传舆论阵地。规范校园横（条）幅、标语、版报、宣传栏等宣传品的悬挂和张贴，使之美观、有序。</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充分发挥网络媒体在大学文化建设中的强势作用，把校园网络建设成为展示学院风貌，加强对外交流，开展宣传教育，引导和活跃文化生活，融信息性、思想性、知识性、趣味性、服务性于一体的重要载体，不断规范校园网络文化建设，提升校园网络服务的品位和水平。</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lastRenderedPageBreak/>
        <w:t>（五）活动文化建设</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1.开展主题教育活动</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充分利用“五四”青年节、“七一”建党纪念日、“十一”国庆节等重大节庆日，开展爱国主义主题教育活动，唱响爱国主义、集体主义、社会主义主旋律。充分利用清明节、端午节、中秋节等民族传统节日，挖掘内涵，广泛普及，弘扬中华优秀传统文化。重视与学院相关的重大的节日、纪念日的活动，把开学典礼、毕业典礼、院庆纪念日确定为学院重大活动，由学院统筹组织，把这三个活动办成学院的经典文化品牌，增强师生凝聚力和主人翁责任感。</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2.思想政治教育活动</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 xml:space="preserve">通过“主题教育活动”、“推优入党”和“三好学生”、“学生标兵”等评比，培养大学生文明修身、尊师爱校、好学上进的良好习惯，提升大学生的文明素养。 </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3.学生竞赛活动</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积极组织参加省级、国家级技能大赛，培养学生的创新精神和实践能力。</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4.文体艺术活动</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按照“大型活动届次化、精品化，中型活动院系化、特色化，小型活动社团化、经常化，品牌活动班级化、普及化”的活动思路，积极开展各类特色鲜明、参与面广的大学生文化、体育、艺术活动，精心打造读书节、文化艺术节、运动会、大学生辩论赛等文体活动，丰富大学生的文化生活，拓展大学生的综合素质。</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5.青年志愿者服务活动。坚持“奉献、友爱、互助、进步”的志愿服务宗旨，按照“立足校园、面向社会”的志愿服务活动原则，鼓励学生人人争做志愿者，积极指导开展形式多样的志愿服务活动。</w:t>
      </w:r>
      <w:r w:rsidRPr="00843594">
        <w:rPr>
          <w:rFonts w:asciiTheme="minorEastAsia" w:hAnsiTheme="minorEastAsia" w:cs="仿宋_GB2312" w:hint="eastAsia"/>
          <w:color w:val="000000" w:themeColor="text1"/>
          <w:szCs w:val="21"/>
        </w:rPr>
        <w:br/>
        <w:t xml:space="preserve">    6.学生社团活动</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建立学院、各院（系）分层管理体系，调整学生社团布局结构，保持40个左右有影响的学生社团，落实每个社团“有一位指导老师，有一项特色活动，有一定经费保障”的“三个一”要求，每年推出不少于5项的学生社团特色活动。</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7.青年志愿者服务活动</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坚持“奉献、友爱、互助、进步”的志愿服务宗旨，按照“立足校园、面向社会”的志愿服务活动原则，鼓励在校大学生人</w:t>
      </w:r>
      <w:proofErr w:type="gramStart"/>
      <w:r w:rsidRPr="00843594">
        <w:rPr>
          <w:rFonts w:asciiTheme="minorEastAsia" w:hAnsiTheme="minorEastAsia" w:cs="仿宋_GB2312" w:hint="eastAsia"/>
          <w:color w:val="000000" w:themeColor="text1"/>
          <w:szCs w:val="21"/>
        </w:rPr>
        <w:t>人</w:t>
      </w:r>
      <w:proofErr w:type="gramEnd"/>
      <w:r w:rsidRPr="00843594">
        <w:rPr>
          <w:rFonts w:asciiTheme="minorEastAsia" w:hAnsiTheme="minorEastAsia" w:cs="仿宋_GB2312" w:hint="eastAsia"/>
          <w:color w:val="000000" w:themeColor="text1"/>
          <w:szCs w:val="21"/>
        </w:rPr>
        <w:t>争</w:t>
      </w:r>
      <w:proofErr w:type="gramStart"/>
      <w:r w:rsidRPr="00843594">
        <w:rPr>
          <w:rFonts w:asciiTheme="minorEastAsia" w:hAnsiTheme="minorEastAsia" w:cs="仿宋_GB2312" w:hint="eastAsia"/>
          <w:color w:val="000000" w:themeColor="text1"/>
          <w:szCs w:val="21"/>
        </w:rPr>
        <w:t>做注册</w:t>
      </w:r>
      <w:proofErr w:type="gramEnd"/>
      <w:r w:rsidRPr="00843594">
        <w:rPr>
          <w:rFonts w:asciiTheme="minorEastAsia" w:hAnsiTheme="minorEastAsia" w:cs="仿宋_GB2312" w:hint="eastAsia"/>
          <w:color w:val="000000" w:themeColor="text1"/>
          <w:szCs w:val="21"/>
        </w:rPr>
        <w:t>志愿者，保障每位注册志愿者每年不少于48小时的志愿服务活动。院团委每年至少组织开展50项形式多样的志愿服务活动。</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8.教职工文化活动</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加强工会俱乐部建设，改善职工活动条件，开展丰富多彩的教职工文体活动，促进教职工的身心健康。</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（五）形象文化建设</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形象文化是校园文化建设的窗口。规范宣传口径，树立整体形象，重视文化推广，扩大学院在全国、全省的知名度，提升学院品牌的价值。</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lastRenderedPageBreak/>
        <w:t>1.建立辽宁现代服务职业技术学院形象识别系统，使学院在精神理念、战略目标、典礼仪式、视觉标识、各种物质用品规范、文件制作样式、广告宣传、文艺活动、建筑风格、校园环境布局、口号、院训、院徽、院歌、院旗、院服等方面达到高度协调一致，在学院的各种交流、仪式、庆典活动中推广形象识别系统建设成果，形成具有鲜明个性特征的学院名片。</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2.重视形象宣传工作。强化全院师生员工严肃使用学院形象标识的意识，及时更新学院形象宣传专题片，全面拓展对外宣传渠道，建立新闻发言人、网络评论员等制度，完善重大事件应急宣传制度。</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五、校园文化建设的组织与领导</w:t>
      </w:r>
      <w:r w:rsidRPr="00843594">
        <w:rPr>
          <w:rFonts w:asciiTheme="minorEastAsia" w:hAnsiTheme="minorEastAsia" w:cs="仿宋_GB2312" w:hint="eastAsia"/>
          <w:color w:val="000000" w:themeColor="text1"/>
          <w:szCs w:val="21"/>
        </w:rPr>
        <w:br/>
        <w:t>1.学院党委是校园文化建设的领导者和指导者。要正确</w:t>
      </w:r>
      <w:proofErr w:type="gramStart"/>
      <w:r w:rsidRPr="00843594">
        <w:rPr>
          <w:rFonts w:asciiTheme="minorEastAsia" w:hAnsiTheme="minorEastAsia" w:cs="仿宋_GB2312" w:hint="eastAsia"/>
          <w:color w:val="000000" w:themeColor="text1"/>
          <w:szCs w:val="21"/>
        </w:rPr>
        <w:t>把握学</w:t>
      </w:r>
      <w:proofErr w:type="gramEnd"/>
      <w:r w:rsidRPr="00843594">
        <w:rPr>
          <w:rFonts w:asciiTheme="minorEastAsia" w:hAnsiTheme="minorEastAsia" w:cs="仿宋_GB2312" w:hint="eastAsia"/>
          <w:color w:val="000000" w:themeColor="text1"/>
          <w:szCs w:val="21"/>
        </w:rPr>
        <w:t>院校文化建</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设的政治方向，确保学院文化的先进性，确保学院文化建设紧紧围绕培养人、教育人的中心任务、沿着健康的路线前进。院党委、行政要统揽全局，科学决策，促进办学理念的发展，丰富学院精神的内涵，推进学院制度的创新，建立与高职高专相适应的校园文化。要坚持“以人为本”的思想，在工作中体现人文关怀，营造和谐的人文氛围。要定期研究校园文化建设工作，积极解决问题，保障师生的权益，调动师生员工参与校园文化建设的积极性。要将校园文化建设纳入学院事业发展的总体规划，并使之与学院的总体建设相适应。</w:t>
      </w:r>
      <w:r w:rsidRPr="00843594">
        <w:rPr>
          <w:rFonts w:asciiTheme="minorEastAsia" w:hAnsiTheme="minorEastAsia" w:cs="仿宋_GB2312" w:hint="eastAsia"/>
          <w:color w:val="000000" w:themeColor="text1"/>
          <w:szCs w:val="21"/>
        </w:rPr>
        <w:br/>
        <w:t xml:space="preserve">    2.成立校园文化建设领导小组，负责校园文化建设的统筹、检查、督促和落实。校园文化建设的主体是学院和各部门，各单位应有相适应的小组和负责人，负责抓好校园文化建设工作，要结合学院的工作实际，制定校园文化建设的实施细则及年度工作目标和措施，组织落实。</w:t>
      </w:r>
      <w:r w:rsidRPr="00843594">
        <w:rPr>
          <w:rFonts w:asciiTheme="minorEastAsia" w:hAnsiTheme="minorEastAsia" w:cs="仿宋_GB2312" w:hint="eastAsia"/>
          <w:color w:val="000000" w:themeColor="text1"/>
          <w:szCs w:val="21"/>
        </w:rPr>
        <w:br/>
        <w:t xml:space="preserve">    3.以人为本，发挥师生在校园文化建设中的主体作用。要从政策和制度上激励党员、干部、教职员工和广大学生搞好校园文化建设的积极性。党员、干部、教师要在校园文化建设中起带头作用和表率作用。对推进校园文化建设的先进单位和先进个人予以表彰奖励，并把党员干部教师在校园文化建设中的表现情况，纳入检查、考核、评议干部的重要内容，使校园文化建设在学院的发展中，真正达到“求真务实，以乐醒人，以美育人”的积极效果。</w:t>
      </w:r>
      <w:r w:rsidRPr="00843594">
        <w:rPr>
          <w:rFonts w:asciiTheme="minorEastAsia" w:hAnsiTheme="minorEastAsia" w:cs="仿宋_GB2312" w:hint="eastAsia"/>
          <w:color w:val="000000" w:themeColor="text1"/>
          <w:szCs w:val="21"/>
        </w:rPr>
        <w:br/>
        <w:t xml:space="preserve">    4.加强校园文化建设的保障。不断完善校园文化建设的政策和措施，校园文化建设的经费要纳入学院 的预算，在人、财、物等方面加大投入，确保各项工作的顺利开展。学院在有关政策上要为校园文化建设项目的筹资提供帮助。</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CB411A" w:rsidRDefault="00E464E2" w:rsidP="00F8287D">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19" w:name="_Toc432426578"/>
      <w:bookmarkStart w:id="20" w:name="_Toc529274481"/>
      <w:r w:rsidRPr="00CB411A">
        <w:rPr>
          <w:rFonts w:asciiTheme="minorEastAsia" w:eastAsiaTheme="minorEastAsia" w:hAnsiTheme="minorEastAsia" w:cs="方正小标宋简体" w:hint="eastAsia"/>
          <w:bCs w:val="0"/>
          <w:color w:val="000000" w:themeColor="text1"/>
          <w:sz w:val="36"/>
          <w:szCs w:val="36"/>
        </w:rPr>
        <w:t>关于加强师德师风建设的实施方案</w:t>
      </w:r>
      <w:bookmarkEnd w:id="19"/>
      <w:bookmarkEnd w:id="20"/>
      <w:r w:rsidRPr="00CB411A">
        <w:rPr>
          <w:rFonts w:asciiTheme="minorEastAsia" w:eastAsiaTheme="minorEastAsia" w:hAnsiTheme="minorEastAsia" w:cs="方正小标宋简体" w:hint="eastAsia"/>
          <w:bCs w:val="0"/>
          <w:color w:val="000000" w:themeColor="text1"/>
          <w:sz w:val="36"/>
          <w:szCs w:val="36"/>
        </w:rPr>
        <w:t xml:space="preserve"> </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 xml:space="preserve">学高为师，德高为范；学是师之骨，德为师之魂。倡扬高尚的师德师风，是中华民族的优良传统。为全面贯彻落实《教育部关于进一步加强和改进师德建设的意见》（教师[2005]1号）精神，进一步增强广大教师教书育人、为人师表的自觉性，提高我院教师队伍的思想政治素质和职业道德水平，充分调动广大教师的工作积极性和创造性，努力办好让人民满意的高等教育，现根据《教育法》、《高等教育法》及《教师法》的有关规定，特制定本方案： </w:t>
      </w:r>
      <w:r w:rsidRPr="00843594">
        <w:rPr>
          <w:rFonts w:asciiTheme="minorEastAsia" w:hAnsiTheme="minorEastAsia" w:cs="仿宋_GB2312" w:hint="eastAsia"/>
          <w:color w:val="000000" w:themeColor="text1"/>
          <w:szCs w:val="21"/>
        </w:rPr>
        <w:br/>
        <w:t xml:space="preserve">    一、师德师风建设的指导思想、整体目标 </w:t>
      </w:r>
      <w:r w:rsidRPr="00843594">
        <w:rPr>
          <w:rFonts w:asciiTheme="minorEastAsia" w:hAnsiTheme="minorEastAsia" w:cs="仿宋_GB2312" w:hint="eastAsia"/>
          <w:color w:val="000000" w:themeColor="text1"/>
          <w:szCs w:val="21"/>
        </w:rPr>
        <w:br/>
        <w:t xml:space="preserve">　　1.指导思想 </w:t>
      </w:r>
      <w:r w:rsidRPr="00843594">
        <w:rPr>
          <w:rFonts w:asciiTheme="minorEastAsia" w:hAnsiTheme="minorEastAsia" w:cs="仿宋_GB2312" w:hint="eastAsia"/>
          <w:color w:val="000000" w:themeColor="text1"/>
          <w:szCs w:val="21"/>
        </w:rPr>
        <w:br/>
        <w:t xml:space="preserve">　　以邓小平理论、“三个代表”、科学发展观、习近平新时代中国特色社会主义思想为指导，深入学习党的十九大精神，根据《教师法》、《高等教育法》对教师职业道德的基本要求，树立科学的发展观，以全面提高教师的素质为目的，实现“教育以育人为本，以学生为主体；办学以人才为本，以教师为主体“的教育原则，切实加强教师思想道德和职业道德建设，加强教师队伍建设，规范教师教育教学行为，深化教育教学改革，全面提高教育教学质量。 </w:t>
      </w:r>
      <w:r w:rsidRPr="00843594">
        <w:rPr>
          <w:rFonts w:asciiTheme="minorEastAsia" w:hAnsiTheme="minorEastAsia" w:cs="仿宋_GB2312" w:hint="eastAsia"/>
          <w:color w:val="000000" w:themeColor="text1"/>
          <w:szCs w:val="21"/>
        </w:rPr>
        <w:br/>
        <w:t xml:space="preserve">　　2.整体目标 </w:t>
      </w:r>
      <w:r w:rsidRPr="00843594">
        <w:rPr>
          <w:rFonts w:asciiTheme="minorEastAsia" w:hAnsiTheme="minorEastAsia" w:cs="仿宋_GB2312" w:hint="eastAsia"/>
          <w:color w:val="000000" w:themeColor="text1"/>
          <w:szCs w:val="21"/>
        </w:rPr>
        <w:br/>
        <w:t xml:space="preserve">　　加强师德师风建设，带动教师队伍整体素质的提高；以师德师风建设，促进教师教书育人责任感的增强；以良好的教风，促进学生良好学风的形成。教师能保持先进的教育思想、高尚的人格魅力、广博的业务知识、精湛的教学技艺、健康的心理素质，积累可持续发展能量和潜力，使每一位教师都成为学者型的教师，教师要热心于教育教学改革，不断研究教学</w:t>
      </w:r>
      <w:r w:rsidRPr="00843594">
        <w:rPr>
          <w:rFonts w:asciiTheme="minorEastAsia" w:hAnsiTheme="minorEastAsia" w:cs="仿宋_GB2312" w:hint="eastAsia"/>
          <w:color w:val="000000" w:themeColor="text1"/>
          <w:szCs w:val="21"/>
        </w:rPr>
        <w:lastRenderedPageBreak/>
        <w:t xml:space="preserve">内容，探索新的教学方法，提高教学质量；教师要在道德品德上、学识学风上以身作则，率先垂范，帮助学生树立远大的理想，激发学生强烈的求知欲望；加强师德建设，使教师形成忘我工作、团结拼搏的精神面貌，全面提高教职工的职业道德素质和整体水平。 </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二、师德师风建设的基本要求</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 xml:space="preserve">1.坚持以科学的理论武装教师。以马列主义、毛泽东思想、邓小平理论以及科学发展观和习近平新时代中国特色社会主义思想为指导，帮助教师牢固树立建设有中国特色社会主义的共同理想，树立正确的世界观、人生观和价值观；要把爱国主义、集体主义和社会主义作为道德教育的核心内容，教育广大教师坚持正确的物质利益原则，努力实现国家利益、集体利益和个人利益的有机统一，要把教师道德建设的各项活动渗透到教师工作的各个领域。  </w:t>
      </w:r>
      <w:r w:rsidRPr="00843594">
        <w:rPr>
          <w:rFonts w:asciiTheme="minorEastAsia" w:hAnsiTheme="minorEastAsia" w:cs="仿宋_GB2312" w:hint="eastAsia"/>
          <w:color w:val="000000" w:themeColor="text1"/>
          <w:szCs w:val="21"/>
        </w:rPr>
        <w:br/>
        <w:t xml:space="preserve">　　2.坚持以先进的教育理念提升教师素质。教育本质上是一种培养人的社会活动，而人的培养过程不仅需要高水平的教师，良好的教学环境，更需要学生个体的积极参与。要充分发挥学生个体的主观能动性，鼓励学生积极主动地学习和参与社会实践活动，使学生的潜力得到充分发展。职业道德教育要使教师着眼于全体学生的培养，着眼于学生知、情、意、行等诸多方面全面发展，牢固树立“育人为本、德育为先，以培养学生的创新精神和实践动手能力为重点”的素质教育观念，关心学生，尊重学生，严格要求学生。  </w:t>
      </w:r>
      <w:r w:rsidRPr="00843594">
        <w:rPr>
          <w:rFonts w:asciiTheme="minorEastAsia" w:hAnsiTheme="minorEastAsia" w:cs="仿宋_GB2312" w:hint="eastAsia"/>
          <w:color w:val="000000" w:themeColor="text1"/>
          <w:szCs w:val="21"/>
        </w:rPr>
        <w:br/>
        <w:t xml:space="preserve">　　3.坚持以自觉的育人精神引导教师。教书育人是每个教师应遵守的重要职业道德原则，是人民教师对社会、对学生应尽的义务。但是，教书育人是一种特殊的教育劳动，是一种深入学生内心深处的、形式千变万化的外界难以直接监督的自觉劳动，是一种极为细致复杂的艰辛的劳动。要把教书育人转化为教师个人的内心要求和自觉行为，在很大程度上依赖于教师个人的职业道德觉悟和思想境界。加强师德师风建设，就是要引导教师对社会主义祖国未来前途深深关切，站在培养新一代，继往开来的历史前沿。要引导教师对学生前途关心、对学生一生负责，以社会主义新思想、新道德、新观念教育青年一代。特别要充分发挥课堂主渠道育人的功能和为人师表的作用，把德育工作渗透到教育教学的全过程。 </w:t>
      </w:r>
      <w:r w:rsidRPr="00843594">
        <w:rPr>
          <w:rFonts w:asciiTheme="minorEastAsia" w:hAnsiTheme="minorEastAsia" w:cs="仿宋_GB2312" w:hint="eastAsia"/>
          <w:color w:val="000000" w:themeColor="text1"/>
          <w:szCs w:val="21"/>
        </w:rPr>
        <w:br/>
        <w:t xml:space="preserve">    三、加强师德师风建设的具体措施 </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为使师德师风建设成为学院一项全局性、经常性、长期性的工作，收到实效、落到实处，必须开展好有针对性的师德师风教育，建立一套符合实际的师德师</w:t>
      </w:r>
      <w:proofErr w:type="gramStart"/>
      <w:r w:rsidRPr="00843594">
        <w:rPr>
          <w:rFonts w:asciiTheme="minorEastAsia" w:hAnsiTheme="minorEastAsia" w:cs="仿宋_GB2312" w:hint="eastAsia"/>
          <w:color w:val="000000" w:themeColor="text1"/>
          <w:szCs w:val="21"/>
        </w:rPr>
        <w:t>风规范</w:t>
      </w:r>
      <w:proofErr w:type="gramEnd"/>
      <w:r w:rsidRPr="00843594">
        <w:rPr>
          <w:rFonts w:asciiTheme="minorEastAsia" w:hAnsiTheme="minorEastAsia" w:cs="仿宋_GB2312" w:hint="eastAsia"/>
          <w:color w:val="000000" w:themeColor="text1"/>
          <w:szCs w:val="21"/>
        </w:rPr>
        <w:t xml:space="preserve">和激励、考核、监督机制，具体来说，应做好以下几方面工作: </w:t>
      </w:r>
      <w:r w:rsidRPr="00843594">
        <w:rPr>
          <w:rFonts w:asciiTheme="minorEastAsia" w:hAnsiTheme="minorEastAsia" w:cs="仿宋_GB2312" w:hint="eastAsia"/>
          <w:color w:val="000000" w:themeColor="text1"/>
          <w:szCs w:val="21"/>
        </w:rPr>
        <w:br/>
        <w:t xml:space="preserve">　　（一）建立监督机制</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1.充分发挥党组织的战斗堡垒作用，形成强有力的领导机制。组成师德师风建设工作领导小组，负责师德师风建设的调查研究、检查评估和其他师德师风教育活动的规划、组织落实以及会同有关部门做好教师的职业理想、职业道德、职业纪律教育。</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2.成立师德师风建设督导小组，主要了解教师的思想、工作和生活状况，将师德师风问题同解决教师的实际困难和问题结合起来。督导小组经常深入教学科研第一线，倾听教师意见，了解教师在工作、生活中存在的实际困难，定期召开会议，发现问题，及时给予解决，</w:t>
      </w:r>
      <w:r w:rsidRPr="00843594">
        <w:rPr>
          <w:rFonts w:asciiTheme="minorEastAsia" w:hAnsiTheme="minorEastAsia" w:cs="仿宋_GB2312" w:hint="eastAsia"/>
          <w:color w:val="000000" w:themeColor="text1"/>
          <w:szCs w:val="21"/>
        </w:rPr>
        <w:lastRenderedPageBreak/>
        <w:t>以增强师德师风建设工作的感召力和影响力。</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 xml:space="preserve">3.完善评教制度。鼓励学生对教师师德师风进行评价，教职工之间互相评价，督促教职工更新思想观念，完善道德修养。 </w:t>
      </w:r>
      <w:r w:rsidRPr="00843594">
        <w:rPr>
          <w:rFonts w:asciiTheme="minorEastAsia" w:hAnsiTheme="minorEastAsia" w:cs="仿宋_GB2312" w:hint="eastAsia"/>
          <w:color w:val="000000" w:themeColor="text1"/>
          <w:szCs w:val="21"/>
        </w:rPr>
        <w:br/>
        <w:t xml:space="preserve">　　（二）建立宣传机制</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良好的校园环境是培养高品位教师的沃土。要把师德师风建设的宣传工作作为经常性宣传教育活动，贯穿到学院各项工作中。通过开展“内强素质，外树形</w:t>
      </w:r>
      <w:proofErr w:type="gramStart"/>
      <w:r w:rsidRPr="00843594">
        <w:rPr>
          <w:rFonts w:asciiTheme="minorEastAsia" w:hAnsiTheme="minorEastAsia" w:cs="仿宋_GB2312" w:hint="eastAsia"/>
          <w:color w:val="000000" w:themeColor="text1"/>
          <w:szCs w:val="21"/>
        </w:rPr>
        <w:t>象</w:t>
      </w:r>
      <w:proofErr w:type="gramEnd"/>
      <w:r w:rsidRPr="00843594">
        <w:rPr>
          <w:rFonts w:asciiTheme="minorEastAsia" w:hAnsiTheme="minorEastAsia" w:cs="仿宋_GB2312" w:hint="eastAsia"/>
          <w:color w:val="000000" w:themeColor="text1"/>
          <w:szCs w:val="21"/>
        </w:rPr>
        <w:t>”等为主题的宣传工程，宣传师德师</w:t>
      </w:r>
      <w:proofErr w:type="gramStart"/>
      <w:r w:rsidRPr="00843594">
        <w:rPr>
          <w:rFonts w:asciiTheme="minorEastAsia" w:hAnsiTheme="minorEastAsia" w:cs="仿宋_GB2312" w:hint="eastAsia"/>
          <w:color w:val="000000" w:themeColor="text1"/>
          <w:szCs w:val="21"/>
        </w:rPr>
        <w:t>风先进</w:t>
      </w:r>
      <w:proofErr w:type="gramEnd"/>
      <w:r w:rsidRPr="00843594">
        <w:rPr>
          <w:rFonts w:asciiTheme="minorEastAsia" w:hAnsiTheme="minorEastAsia" w:cs="仿宋_GB2312" w:hint="eastAsia"/>
          <w:color w:val="000000" w:themeColor="text1"/>
          <w:szCs w:val="21"/>
        </w:rPr>
        <w:t>典型，举办师德师风报告会、组织师德师风演讲活动、征文活动等各种生动活泼的形式，使教师在各种活动中得到熏陶和教育，形成人人重师德师风，个个</w:t>
      </w:r>
      <w:proofErr w:type="gramStart"/>
      <w:r w:rsidRPr="00843594">
        <w:rPr>
          <w:rFonts w:asciiTheme="minorEastAsia" w:hAnsiTheme="minorEastAsia" w:cs="仿宋_GB2312" w:hint="eastAsia"/>
          <w:color w:val="000000" w:themeColor="text1"/>
          <w:szCs w:val="21"/>
        </w:rPr>
        <w:t>讲师德师风</w:t>
      </w:r>
      <w:proofErr w:type="gramEnd"/>
      <w:r w:rsidRPr="00843594">
        <w:rPr>
          <w:rFonts w:asciiTheme="minorEastAsia" w:hAnsiTheme="minorEastAsia" w:cs="仿宋_GB2312" w:hint="eastAsia"/>
          <w:color w:val="000000" w:themeColor="text1"/>
          <w:szCs w:val="21"/>
        </w:rPr>
        <w:t xml:space="preserve">的良好氛围。 </w:t>
      </w:r>
      <w:r w:rsidRPr="00843594">
        <w:rPr>
          <w:rFonts w:asciiTheme="minorEastAsia" w:hAnsiTheme="minorEastAsia" w:cs="仿宋_GB2312" w:hint="eastAsia"/>
          <w:color w:val="000000" w:themeColor="text1"/>
          <w:szCs w:val="21"/>
        </w:rPr>
        <w:br/>
        <w:t xml:space="preserve">　　（三）完善培养机制</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1.制订明确的培养计划和方案，把师德师</w:t>
      </w:r>
      <w:proofErr w:type="gramStart"/>
      <w:r w:rsidRPr="00843594">
        <w:rPr>
          <w:rFonts w:asciiTheme="minorEastAsia" w:hAnsiTheme="minorEastAsia" w:cs="仿宋_GB2312" w:hint="eastAsia"/>
          <w:color w:val="000000" w:themeColor="text1"/>
          <w:szCs w:val="21"/>
        </w:rPr>
        <w:t>风培养</w:t>
      </w:r>
      <w:proofErr w:type="gramEnd"/>
      <w:r w:rsidRPr="00843594">
        <w:rPr>
          <w:rFonts w:asciiTheme="minorEastAsia" w:hAnsiTheme="minorEastAsia" w:cs="仿宋_GB2312" w:hint="eastAsia"/>
          <w:color w:val="000000" w:themeColor="text1"/>
          <w:szCs w:val="21"/>
        </w:rPr>
        <w:t>纳入师资队伍建设计划，对全体教职工进行以加强教师的职业道德、职业精神、思想观念、道德品质为核心内容的教育。学院党委坚持在党员、干部、教师中广泛开展学习党的十七届五中全会精神，《公民道德实施纲要》和教育部《关于进一步加强和改进师德建设的意见》以及上级关于深化高等教育管理体制改革的有关文件；不定期地举办由全体党员、干部、教师等参加的职业道德理论培训班，邀请一些师德师风典范做专题报告；组织开展“师德师风问题”大讨论，教职员工结合自身工作，谈师风，谈思想，谈经验，以此提高教职员工的思想素养，树立正确的职业道德，并明确学院发展的关键在于教职员工自身的品德素养。</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 xml:space="preserve">2.把师德师风建设与教职工的继续教育有机结合起来，大力开展以提高教职工综合素质为重点的继续教育，推动广大教师不断学习现代教育方法和现代教育技术，提高教师教书育人的能力和水平，塑造教师为人师表的形象。 </w:t>
      </w:r>
      <w:r w:rsidRPr="00843594">
        <w:rPr>
          <w:rFonts w:asciiTheme="minorEastAsia" w:hAnsiTheme="minorEastAsia" w:cs="仿宋_GB2312" w:hint="eastAsia"/>
          <w:color w:val="000000" w:themeColor="text1"/>
          <w:szCs w:val="21"/>
        </w:rPr>
        <w:br/>
        <w:t xml:space="preserve">　　（四）建立评价机制</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坚持“以德治教”和“依法治教”相结合的原则。对教职工师德师风方面的先进典型事迹，要大力宣传和表彰；对严重违反师德师风行为的人和事，要按有关制度和法规给予严肃处理。根据《教师法》、《高等教育法》对教师职业道德的明确要求，制订科学、有效、可行的《师德师风建设实施细则》《教师教学工作规范》等规定，明确教职工的岗位职责及具体要求，引导教职工自觉履行。</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1.建立激励机制。在学院制度化地评选师德师</w:t>
      </w:r>
      <w:proofErr w:type="gramStart"/>
      <w:r w:rsidRPr="00843594">
        <w:rPr>
          <w:rFonts w:asciiTheme="minorEastAsia" w:hAnsiTheme="minorEastAsia" w:cs="仿宋_GB2312" w:hint="eastAsia"/>
          <w:color w:val="000000" w:themeColor="text1"/>
          <w:szCs w:val="21"/>
        </w:rPr>
        <w:t>风先进</w:t>
      </w:r>
      <w:proofErr w:type="gramEnd"/>
      <w:r w:rsidRPr="00843594">
        <w:rPr>
          <w:rFonts w:asciiTheme="minorEastAsia" w:hAnsiTheme="minorEastAsia" w:cs="仿宋_GB2312" w:hint="eastAsia"/>
          <w:color w:val="000000" w:themeColor="text1"/>
          <w:szCs w:val="21"/>
        </w:rPr>
        <w:t>部门、先进个人，在同等条件下，对师德师</w:t>
      </w:r>
      <w:proofErr w:type="gramStart"/>
      <w:r w:rsidRPr="00843594">
        <w:rPr>
          <w:rFonts w:asciiTheme="minorEastAsia" w:hAnsiTheme="minorEastAsia" w:cs="仿宋_GB2312" w:hint="eastAsia"/>
          <w:color w:val="000000" w:themeColor="text1"/>
          <w:szCs w:val="21"/>
        </w:rPr>
        <w:t>风优秀</w:t>
      </w:r>
      <w:proofErr w:type="gramEnd"/>
      <w:r w:rsidRPr="00843594">
        <w:rPr>
          <w:rFonts w:asciiTheme="minorEastAsia" w:hAnsiTheme="minorEastAsia" w:cs="仿宋_GB2312" w:hint="eastAsia"/>
          <w:color w:val="000000" w:themeColor="text1"/>
          <w:szCs w:val="21"/>
        </w:rPr>
        <w:t>的教师在晋级、评聘、职称评审等方面予以优先考虑。</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2.建立考核机制。建立师德师</w:t>
      </w:r>
      <w:proofErr w:type="gramStart"/>
      <w:r w:rsidRPr="00843594">
        <w:rPr>
          <w:rFonts w:asciiTheme="minorEastAsia" w:hAnsiTheme="minorEastAsia" w:cs="仿宋_GB2312" w:hint="eastAsia"/>
          <w:color w:val="000000" w:themeColor="text1"/>
          <w:szCs w:val="21"/>
        </w:rPr>
        <w:t>风考核</w:t>
      </w:r>
      <w:proofErr w:type="gramEnd"/>
      <w:r w:rsidRPr="00843594">
        <w:rPr>
          <w:rFonts w:asciiTheme="minorEastAsia" w:hAnsiTheme="minorEastAsia" w:cs="仿宋_GB2312" w:hint="eastAsia"/>
          <w:color w:val="000000" w:themeColor="text1"/>
          <w:szCs w:val="21"/>
        </w:rPr>
        <w:t xml:space="preserve">指标体系，并将其标准量化，通过学院、系部、教师、学生不同权重打分，给予综合评价，将评价结果存入本人档案，作为教师聘任、晋升、晋级、培养、流动等方面的重要依据。 </w:t>
      </w:r>
      <w:r w:rsidRPr="00843594">
        <w:rPr>
          <w:rFonts w:asciiTheme="minorEastAsia" w:hAnsiTheme="minorEastAsia" w:cs="仿宋_GB2312" w:hint="eastAsia"/>
          <w:color w:val="000000" w:themeColor="text1"/>
          <w:szCs w:val="21"/>
        </w:rPr>
        <w:br/>
        <w:t xml:space="preserve">　　（五）加强师德师风档案管理</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 xml:space="preserve">    教师师德师风档案是教职工档案的重要组成部分，是记录、了解和评价教师师德师</w:t>
      </w:r>
      <w:r w:rsidRPr="00843594">
        <w:rPr>
          <w:rFonts w:asciiTheme="minorEastAsia" w:hAnsiTheme="minorEastAsia" w:cs="仿宋_GB2312" w:hint="eastAsia"/>
          <w:color w:val="000000" w:themeColor="text1"/>
          <w:szCs w:val="21"/>
        </w:rPr>
        <w:lastRenderedPageBreak/>
        <w:t>风的重要载体；是评定教师师德师风水平、教师评先表彰、职务评聘、年度考核评定等次、奖励提职、培训学习等的重要依据；是对教师师德师风行为事实进行记载、分析和处理，引导教师反思修身，以提高教师师德师风水平的一种重要的管理制度。当前围绕教师各种培训、新老教师的座谈、学生心目中良师的评选、师德师风辅导等多种形式，主要记载教师在师德师风方面取得的成绩、违反职业道德的行为事实、师德师</w:t>
      </w:r>
      <w:proofErr w:type="gramStart"/>
      <w:r w:rsidRPr="00843594">
        <w:rPr>
          <w:rFonts w:asciiTheme="minorEastAsia" w:hAnsiTheme="minorEastAsia" w:cs="仿宋_GB2312" w:hint="eastAsia"/>
          <w:color w:val="000000" w:themeColor="text1"/>
          <w:szCs w:val="21"/>
        </w:rPr>
        <w:t>风公开</w:t>
      </w:r>
      <w:proofErr w:type="gramEnd"/>
      <w:r w:rsidRPr="00843594">
        <w:rPr>
          <w:rFonts w:asciiTheme="minorEastAsia" w:hAnsiTheme="minorEastAsia" w:cs="仿宋_GB2312" w:hint="eastAsia"/>
          <w:color w:val="000000" w:themeColor="text1"/>
          <w:szCs w:val="21"/>
        </w:rPr>
        <w:t>评议情况和师德师</w:t>
      </w:r>
      <w:proofErr w:type="gramStart"/>
      <w:r w:rsidRPr="00843594">
        <w:rPr>
          <w:rFonts w:asciiTheme="minorEastAsia" w:hAnsiTheme="minorEastAsia" w:cs="仿宋_GB2312" w:hint="eastAsia"/>
          <w:color w:val="000000" w:themeColor="text1"/>
          <w:szCs w:val="21"/>
        </w:rPr>
        <w:t>风考核</w:t>
      </w:r>
      <w:proofErr w:type="gramEnd"/>
      <w:r w:rsidRPr="00843594">
        <w:rPr>
          <w:rFonts w:asciiTheme="minorEastAsia" w:hAnsiTheme="minorEastAsia" w:cs="仿宋_GB2312" w:hint="eastAsia"/>
          <w:color w:val="000000" w:themeColor="text1"/>
          <w:szCs w:val="21"/>
        </w:rPr>
        <w:t xml:space="preserve">结果等方面的内容。 </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bookmarkStart w:id="21" w:name="_Toc432426579"/>
      <w:r w:rsidRPr="00843594">
        <w:rPr>
          <w:rFonts w:asciiTheme="minorEastAsia" w:hAnsiTheme="minorEastAsia" w:cs="仿宋_GB2312" w:hint="eastAsia"/>
          <w:color w:val="000000" w:themeColor="text1"/>
          <w:szCs w:val="21"/>
        </w:rPr>
        <w:t>中共辽宁现代服务职业技术学院委员会统战工作制度</w:t>
      </w:r>
      <w:bookmarkEnd w:id="21"/>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 xml:space="preserve">     </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为加强学院党委工作制度建设，为规范学院统战工作程序，开创学院统战工作新局面，学院党委办公室特拟定《中共辽宁现代服务职业技术学院委员会统战工作制度》。党委办公室负责组织并实施本制度，学院各党总支负责本制度的具体落实。</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党委对统战工作领导制度</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学院党委指定一位领导分管统战工作，要把统战工作列入党委工作计划和议事日程，模范执行统一战线的方针政策，亲自参加统一战线的重要会议和活动，定期研究和听取统战工作汇报，部署检查统战工作情况。</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学院党委把统战工作列入学年工作计划和工作总结。每学年至少有一次会议，及时听取统战部门的工作汇报，研究学院统战工作，解决学院统战工作问题。</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 xml:space="preserve">    3. 各党总支要加强对统战工作的领导，由党总支书记任统战委员并分管统战工作。各党总支要对本支部的民主党派成员、无党派人士、少数民族等进行摸底、建册立档;建立统战工作网络，营造良好的统战工作氛围。</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4.学院为负责统战工作的部门（党委办公室）提供必要的工作条件和活动经费，进一步解决统战部门在开展工作中存在的困难和问题。</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5.加强统战理论政策的研究和宣传教育工作。各党总支要采取多种形式组织好统战理论政策的研究和宣传教育，适量安排统战理论的专题内容。要认真贯彻落实中共中央统战部《关于进一步加强高等学校统一战线工作的意见》，深入研究新形势下统战工作面临的新情况、新问题，积极探索进一步做好我院统战工作的新思路。学院宣传舆论工具，要经常对党的统战理论、路线、方针、政策和统战工作活动情况积极进行宣传报道。</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6.院党委要把统战工作情况列为部门和党员领导干部考核的内容之一。要把有没有统战观念，懂不懂统战政策，会不会做统战工作，作为衡量党员领导干部的政治素养、工作水平的一个重要指标。</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7.要积极协助各民主党派基层组织加强自身建设。各党总支要积极支持和协助民主党派搞好思想建设、组织建设和干部队伍建设，抓好组织生活和各项教育。</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8.积极支持民主党派围绕学院的中心工作开展活动，支持民主党派在青年教师培养、重</w:t>
      </w:r>
      <w:r w:rsidRPr="00843594">
        <w:rPr>
          <w:rFonts w:asciiTheme="minorEastAsia" w:hAnsiTheme="minorEastAsia" w:cs="仿宋_GB2312" w:hint="eastAsia"/>
          <w:color w:val="000000" w:themeColor="text1"/>
          <w:szCs w:val="21"/>
        </w:rPr>
        <w:lastRenderedPageBreak/>
        <w:t>点学科建设、教学、科研、管理及学生思想政治工作、维护学院团结稳定等方面发挥积极作用。民主党派、无党派代表人士可通过多种渠道，就学院改革发展等问题向学院党委提出书面建议和专题报告，交学院领导参阅；有关部门根据院领导批示要认真研究落实；负责统战工作的部门要及时将处理情况向民主党派、无党派人士通报说明。</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9.各级党组织要大力支持党外人士开展工作，为党外人士参加有关活动提供方便，支持他们为宣传学院、提高学院知名度多做贡献。</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二、向民主党派、无党派人士通报情况制度</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1.学院党委每年召开各民主党派负责人、无党派代表人士等参加的情况通报会，向他们通报学院在改革发展、教学科研、学科建设、精神文明建设、管理工作等方面的工作情况，并听取他们对学院改革、发展和稳定的意见和建议。</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2.各部门党员干部应同民主党派负责人和党外知识分子密切联系，广交深交朋友。每年至少召开一次座谈会，听取本部门党外知识分子代表人士的意见和建议，并将意见处理情况进行反馈。</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三、党政领导联系党外知识分子制度</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1.学院党委及各支部领导干部要加强同民主党派和党外代表人士的联系。</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2.各党总支要建立定期联系制度，平时应经常谈心，通过开展座谈会、茶话会等多种形式的联谊活动；要为党外朋友排忧解难，帮助解决工作生活中的实际困难。</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3.学院要在重要节日走访和慰问民主党派、党外代表人士，了解情况，按照有关规定积极妥善解决他们在工作、生活方面存在的问题。</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四、党外后备干部培养、考察和举荐工作制度</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1.按照中央、省委有关文件精神和要求，加大对党外干部的培养、选拔和使用力度，要特别重视对新一代党外代表人士的物色和培养。负责统战工作的部门要配合人事部门，按照德才兼备的原则对适合任职条件的党外人士加强培养和考察，条件成熟的要推荐到学院领导岗位上任职。要积极向上级有关部门举荐我院民主党派人士和党外人士。</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2.学院党委要有计划、有重点地对党外后备干部进行理论培训，积极选送党外后备干部外出参加理论学习，进一步提高党外干部的政治理论水平、科学文化素质和领导管理才能。</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五、民主党派、无党派人士为学院的发展和建设建言献策、引资引智制度</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1.各党支部要积极支持民主党派开展活动，切实解决他们工作中的实际困难，引导他们发挥智力和社会影响等优势，为学院改革、发展和稳定发挥积极作用。</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2.要充分发挥民主党派、无党派人士在学院建设中的作用，鼓励他们围绕学院改革发展、教学科研工作、学科建设、师资队伍建设、人才培养、精神文明建设等工作搞好调查研究，提出调研报告或可行性研究报告，为学院建设发展献计献策，贡献力量。</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3．要充分发挥民主党派的优势，支持他们引进资金、技术和人才，发展学术和文化往来，促进友好交流。学院有关部门要给予支持、协助和指导。</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lastRenderedPageBreak/>
        <w:t>六、党外知识分子联络员和对党外人士的意见、建议处理结果反馈制度</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1.党外知识分子联络员由各党总支统战委员担任，受院党委领导。联络员的主要任务是：了解、收集和反映党外人士对党和政府及学院工作的意见、建议和要求，并将情况收集汇总报学院负责统战工作的部门。</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2.各党支部要高度重视党外人士的意见和建议，对提出的意见和建议要认真调查、研究和处理，做到件件有回音。</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3.对联络员反映的党外人士的意见和建议，由党委办公室呈送学院分管领导阅批，有关职能部门办结后，要将处理结果书面报党委办公室；党委办公室及时将处理结果反馈本人。</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七、向党外人士传达文件和邀请党外人士参加学院有关会议制度</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1.及时向民主党派负责人、无党派代表人士以及党外干部传达中央和上级党委有关文件及会议精神；及时</w:t>
      </w:r>
      <w:proofErr w:type="gramStart"/>
      <w:r w:rsidRPr="00843594">
        <w:rPr>
          <w:rFonts w:asciiTheme="minorEastAsia" w:hAnsiTheme="minorEastAsia" w:cs="仿宋_GB2312" w:hint="eastAsia"/>
          <w:color w:val="000000" w:themeColor="text1"/>
          <w:szCs w:val="21"/>
        </w:rPr>
        <w:t>通报党</w:t>
      </w:r>
      <w:proofErr w:type="gramEnd"/>
      <w:r w:rsidRPr="00843594">
        <w:rPr>
          <w:rFonts w:asciiTheme="minorEastAsia" w:hAnsiTheme="minorEastAsia" w:cs="仿宋_GB2312" w:hint="eastAsia"/>
          <w:color w:val="000000" w:themeColor="text1"/>
          <w:szCs w:val="21"/>
        </w:rPr>
        <w:t>和国家的重大方针及社会生活中的重大事项。</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2.学院党政部门和各院系讨论研究有关工作时，可视具体情况邀请本部门民主党派负责人、无党派代表人士参加。</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CB411A" w:rsidRDefault="00E464E2" w:rsidP="00F8287D">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22" w:name="_Toc432426576"/>
      <w:bookmarkStart w:id="23" w:name="_Toc529274482"/>
      <w:r w:rsidRPr="00CB411A">
        <w:rPr>
          <w:rFonts w:asciiTheme="minorEastAsia" w:eastAsiaTheme="minorEastAsia" w:hAnsiTheme="minorEastAsia" w:cs="方正小标宋简体" w:hint="eastAsia"/>
          <w:bCs w:val="0"/>
          <w:color w:val="000000" w:themeColor="text1"/>
          <w:sz w:val="36"/>
          <w:szCs w:val="36"/>
        </w:rPr>
        <w:t>新闻宣传工作管理制度</w:t>
      </w:r>
      <w:bookmarkEnd w:id="22"/>
      <w:bookmarkEnd w:id="23"/>
    </w:p>
    <w:p w:rsidR="00CB411A" w:rsidRDefault="00CB411A" w:rsidP="00F8287D">
      <w:pPr>
        <w:spacing w:line="400" w:lineRule="exact"/>
        <w:ind w:firstLineChars="200" w:firstLine="420"/>
        <w:rPr>
          <w:rFonts w:asciiTheme="minorEastAsia" w:hAnsiTheme="minorEastAsia" w:cs="仿宋_GB2312"/>
          <w:color w:val="000000" w:themeColor="text1"/>
          <w:szCs w:val="21"/>
        </w:rPr>
      </w:pPr>
    </w:p>
    <w:p w:rsidR="00CB411A"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为了能够及时、全面、准确、规范地宣传报道学院的工作动态和重大事件，为了做好学院的新闻宣传工作，对外展现学院形象，营造良好舆论环境，对内沟通信息，凝聚共识，促进发展的需要。为实现新闻宣传工作规范化、制度化，特制定本制度。</w:t>
      </w:r>
    </w:p>
    <w:p w:rsidR="00CB411A"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一、新闻发布制度</w:t>
      </w:r>
    </w:p>
    <w:p w:rsidR="00CB411A"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（一）主要任务</w:t>
      </w:r>
    </w:p>
    <w:p w:rsidR="00CB411A"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紧密围绕学院中心工作，准确、主动、及时地向社会公众介绍学院的重大方针及其执行情况和取得的成效，及时发布权威信息，引导舆论，树立学院的良好形象。</w:t>
      </w:r>
    </w:p>
    <w:p w:rsidR="00CB411A"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（二）主要内容</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1．介绍学院重点工作，包括学院制定的发展规划及执行情况和进展。</w:t>
      </w:r>
    </w:p>
    <w:p w:rsidR="00CB411A"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2．向社会介绍体现学院社会影响力的成绩以及新举措等。</w:t>
      </w:r>
    </w:p>
    <w:p w:rsidR="00CB411A"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3．学院主办或承办的各类重大活动、会议情况。</w:t>
      </w:r>
    </w:p>
    <w:p w:rsidR="00CB411A"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4．发布各级领导来学院视察情况以及学院接受主管部门各种检查和评价的结果。</w:t>
      </w:r>
    </w:p>
    <w:p w:rsidR="00CB411A"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5．就社会关注的学院热点问题（如：办学、招生、考试等），阐述学院的主张，及时、准确、客观地说明有关情况、采取的措施以及解决问题的进度和结果。</w:t>
      </w:r>
    </w:p>
    <w:p w:rsidR="00CB411A"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6．针对社会对学院所产生的误解、质疑、不实之词或舆论突发事件，通过及时向媒体</w:t>
      </w:r>
      <w:r w:rsidRPr="00843594">
        <w:rPr>
          <w:rFonts w:asciiTheme="minorEastAsia" w:hAnsiTheme="minorEastAsia" w:cs="仿宋_GB2312" w:hint="eastAsia"/>
          <w:color w:val="000000" w:themeColor="text1"/>
          <w:szCs w:val="21"/>
        </w:rPr>
        <w:lastRenderedPageBreak/>
        <w:t>（包括报纸、杂志、广播、电视、网络等）发布权威信息，释疑解惑，澄清事实。</w:t>
      </w:r>
    </w:p>
    <w:p w:rsidR="00CB411A"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7．发布其它需要通过媒体告知公众的重要信息。</w:t>
      </w:r>
    </w:p>
    <w:p w:rsidR="00CB411A"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（三）主要形式</w:t>
      </w:r>
    </w:p>
    <w:p w:rsidR="00CB411A"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学院的新闻发布可根据需要采取召开新闻发布会、记者招待会、发布新闻通稿等多种形式进行，组织记者集体采访、单独采访，以新闻发言人的名义发布声明、谈话，答复记者电话、传真和电子邮件问询，通过学院网站发布新闻信息等。</w:t>
      </w:r>
    </w:p>
    <w:p w:rsidR="00CB411A"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（四）组织与分工</w:t>
      </w:r>
    </w:p>
    <w:p w:rsidR="00CB411A"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按照《教育部关于进一步加强和改进教育新闻宣传工作的意见》（教办[2006]11号）的要求，学院成立新闻宣传工作领导小组。新闻宣传工作领导小组的主要职责是：统筹协调学院新闻宣传工作，研究制定新闻宣传工作的管理制度及整体规划，就学院的重点工作、先进典型的宣传及舆论引导工作提出指导性意见，组织开展新闻宣传工作年度总结活动并将此项活动同年度部门评比结合进行。</w:t>
      </w:r>
    </w:p>
    <w:p w:rsidR="00CB411A"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在新闻宣传工作领导小组的指导下，学院新闻发布实行归口管理，一口对外。宣传统战部为学院新闻宣传工作的归口管理部门，校内外的新闻宣传工作由宣传统战部协调安排。宣传统战部主要职责是：针对学院改革与发展的重大措施、重点工作、重要活动，结合不同媒体和采访报道的要求，精心策划宣传内容、宣传重点、宣传形式、宣传步骤及工作环节，制定工作方案，提出明确的工作要求，并认真组织协调，周密部署，完成各项新闻宣传工作任务。同时，加强舆情监控，定期监控与学院相关的舆情，定期召开舆情</w:t>
      </w:r>
      <w:proofErr w:type="gramStart"/>
      <w:r w:rsidRPr="00843594">
        <w:rPr>
          <w:rFonts w:asciiTheme="minorEastAsia" w:hAnsiTheme="minorEastAsia" w:cs="仿宋_GB2312" w:hint="eastAsia"/>
          <w:color w:val="000000" w:themeColor="text1"/>
          <w:szCs w:val="21"/>
        </w:rPr>
        <w:t>研</w:t>
      </w:r>
      <w:proofErr w:type="gramEnd"/>
      <w:r w:rsidRPr="00843594">
        <w:rPr>
          <w:rFonts w:asciiTheme="minorEastAsia" w:hAnsiTheme="minorEastAsia" w:cs="仿宋_GB2312" w:hint="eastAsia"/>
          <w:color w:val="000000" w:themeColor="text1"/>
          <w:szCs w:val="21"/>
        </w:rPr>
        <w:t>判会，对</w:t>
      </w:r>
      <w:proofErr w:type="gramStart"/>
      <w:r w:rsidRPr="00843594">
        <w:rPr>
          <w:rFonts w:asciiTheme="minorEastAsia" w:hAnsiTheme="minorEastAsia" w:cs="仿宋_GB2312" w:hint="eastAsia"/>
          <w:color w:val="000000" w:themeColor="text1"/>
          <w:szCs w:val="21"/>
        </w:rPr>
        <w:t>有倾</w:t>
      </w:r>
      <w:proofErr w:type="gramEnd"/>
      <w:r w:rsidRPr="00843594">
        <w:rPr>
          <w:rFonts w:asciiTheme="minorEastAsia" w:hAnsiTheme="minorEastAsia" w:cs="仿宋_GB2312" w:hint="eastAsia"/>
          <w:color w:val="000000" w:themeColor="text1"/>
          <w:szCs w:val="21"/>
        </w:rPr>
        <w:t>向性、苗头性问题，</w:t>
      </w:r>
      <w:proofErr w:type="gramStart"/>
      <w:r w:rsidRPr="00843594">
        <w:rPr>
          <w:rFonts w:asciiTheme="minorEastAsia" w:hAnsiTheme="minorEastAsia" w:cs="仿宋_GB2312" w:hint="eastAsia"/>
          <w:color w:val="000000" w:themeColor="text1"/>
          <w:szCs w:val="21"/>
        </w:rPr>
        <w:t>作出</w:t>
      </w:r>
      <w:proofErr w:type="gramEnd"/>
      <w:r w:rsidRPr="00843594">
        <w:rPr>
          <w:rFonts w:asciiTheme="minorEastAsia" w:hAnsiTheme="minorEastAsia" w:cs="仿宋_GB2312" w:hint="eastAsia"/>
          <w:color w:val="000000" w:themeColor="text1"/>
          <w:szCs w:val="21"/>
        </w:rPr>
        <w:t>分析预判，提出引导对策，为学院的改革和发展营造良好氛围。学院各部门应安排专人负责新闻宣传工作，加强与新闻中心的联系与沟通，及时提供本部门宣传素材，审核相关新闻宣传材料，协助安排相关采访活动等。</w:t>
      </w:r>
    </w:p>
    <w:p w:rsidR="00CB411A"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（五）学院新闻发言人</w:t>
      </w:r>
    </w:p>
    <w:p w:rsidR="00CB411A"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学院设专人担任新闻发言人。新闻发言人代表学院对外发布新闻，指导新闻办工作。学院新闻发言人应熟悉业务和有关政策文件，具备较广博的知识和较高的综合素质。认真学习新闻传播理论，熟悉新闻媒体运作规律，具备思维清晰、表达准确等基本素质。学院有关部门为新闻发言人开展工作提供必要的条件。</w:t>
      </w:r>
    </w:p>
    <w:p w:rsidR="00CB411A"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新闻发言人的职责包括：制订新闻发布计划，统筹安排重大新闻发布活动，向媒体发布重要新闻；接受记者采访或安排记者采访；了解掌握新闻媒体对新闻发布活动的报道情况，并对新闻发布效果及时进行评估分析和反馈等。</w:t>
      </w:r>
    </w:p>
    <w:p w:rsidR="00CB411A"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（六）工作程序</w:t>
      </w:r>
    </w:p>
    <w:p w:rsidR="00CB411A"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1.学院各部门向校内师生员工和社会发布新闻须提前向宣传统战部提出书面申请，以供审核备案。</w:t>
      </w:r>
    </w:p>
    <w:p w:rsidR="00CB411A"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2 .严格按照学院新闻发布的要求发布新闻或信息。严格执行学院关于校外新闻媒体到校采访的相关规定，未经同意，任何单位或个人不得擅自接受新闻记者的采访。经同意接受</w:t>
      </w:r>
      <w:r w:rsidRPr="00843594">
        <w:rPr>
          <w:rFonts w:asciiTheme="minorEastAsia" w:hAnsiTheme="minorEastAsia" w:cs="仿宋_GB2312" w:hint="eastAsia"/>
          <w:color w:val="000000" w:themeColor="text1"/>
          <w:szCs w:val="21"/>
        </w:rPr>
        <w:lastRenderedPageBreak/>
        <w:t>采访时，不得擅自提供学院尚未公开发布的有关政策、文件和信息，避免出现报道偏差和失误。</w:t>
      </w:r>
    </w:p>
    <w:p w:rsidR="00CB411A"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3.发生突发事件时，相关部门应及时向宣传统战部报告情况，并迅速将第一手资料通报新闻发言人，协调有关部门做好相关新闻报道。新闻办公室要及时向学院领导提供材料，反映情况。由院领导或院党委常委会及时形成决定，做出答复，以便统一口径，并由新闻发言人对内对外进行发布新闻或信息。</w:t>
      </w:r>
    </w:p>
    <w:p w:rsidR="00CB411A"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 xml:space="preserve">（七）原则要求 </w:t>
      </w:r>
    </w:p>
    <w:p w:rsidR="00CB411A"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 xml:space="preserve">1.提高认识，加强领导。建立健全相关制度，明确责任，保证新闻发布工作的有序性。精心组织，认真安排，增强主动性，提高工作效率。 </w:t>
      </w:r>
    </w:p>
    <w:p w:rsidR="00CB411A"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 xml:space="preserve">2.注重时效，实事求是。新闻发布工作应按程序及时主动向校内外发布新闻消息，确保新闻发布内容的真实性。 </w:t>
      </w:r>
    </w:p>
    <w:p w:rsidR="00CB411A"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3.严肃纪律，违者必究。新闻发布工作必须符合党的路线、方针、政策和国家的法律、法规以及学校的相关规定。不得封锁消息，不得推诿拖延，不得弄虚作假。对违纪违规者，按事件后果的严重程度追究责任。</w:t>
      </w:r>
    </w:p>
    <w:p w:rsidR="00CB411A"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二、新闻采访及重要活动报道管理制度</w:t>
      </w:r>
    </w:p>
    <w:p w:rsidR="00CB411A"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（一）新闻采访管理制度</w:t>
      </w:r>
    </w:p>
    <w:p w:rsidR="00CB411A"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宣传统战部负责受理、协调和组织新闻媒体对学院的采访。在接受媒体的采访申请及采访提纲后，由宣传统战部转至相关部门同时报主管院领导同意后，安排采访事宜。</w:t>
      </w:r>
    </w:p>
    <w:p w:rsidR="00CB411A"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（二）重要活动报道管理制度</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1.凡属学院举办的国际以及全国性会议、院领导出访、重大事件宣传活动等重要报道，需经分管领导或党委书记批准后，由宣传统战部具体协调落实，学院相关单位做好配合工作。</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2.凡院领导参加、由学院各部门举办的全国性工作会议或活动，宣传内容和活动安排由各部门负责人审核，报分管院领导批准后，由宣传统战部协商有关报道工作。</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3.学院各部门的一般性工作会议和活动，由各部门负责宣传策划并组织报道工作。</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4.院领导参加外单位组织的会议和活动时发表讲话，遇有新闻报道的，相关部门应及时将有关背景材料提供给新闻中心，以便组织宣传。对外报道口径由宣传统战部报主管院领导确定。</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（三）有关媒体采访报道的下列情况需向宣传统战部备案</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1.邀请校外媒体到学院相关部门采访报道的。</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2.校外媒体要求学院相关部门接受采访报道及提供稿件的。</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3.校外媒体要求学院相关部门提供帮助或收取费用的。</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4.校内外媒体对学院相关重要策划报道或组织新闻发布会的。</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三、新闻宣传稿件审核制度</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（一）重要稿件送审制度</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lastRenderedPageBreak/>
        <w:t>涉及到学院全局性工作内容的重要新闻、典型报道或学院领导重要讲话等稿件由新闻办负责报送主管院领导审查。学院各部门会议和活动的新闻稿件由各部门负责人审核。</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学院新闻宣传稿件的审批程序，一般情况下为相关职能部门、宣传统战部、主管院领导。</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对尚未出台的政策以及未经核实的有关招生、考试等数据不得以任何形式对外发布。</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（二）涉及以下内容的稿件，需事先报新闻办备案</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1．学院领导参加重要活动的新闻报道，未公开发表过的讲话、图片、音像资料等内容。</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2．学院领导参加并讲话的重要会议和活动的新闻稿件，重要突发事件的新闻稿件。</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3．学院内各部门根据学院工作实际和宣传的需要，向媒体提供的新闻稿件。</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 xml:space="preserve">4．拟向社会重要媒体发布的新闻稿件或消息。 </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（三）新闻宣传工作激励制度</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建立学院新闻宣传工作激励机制，各部门通过提供新闻通稿、撰写文章、提供报道线索、接受记者采访等多种新闻发布方式开展新闻宣传工作的有关情况。结合年终工作考核，对于在新闻宣传工作中有突出贡献的单位和个人，学院将给予奖励。</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四、新闻突发事件应急预案制度</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（一）新闻突发事件应急预案应遵循的原则：坚持正确舆论导向，维护学院稳定；坚持以人为本，满足信息需求；坚持及时准确，积极引导舆论；坚持公开透明，做到开放有序；坚持统筹协调，明确工作责任。</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（二）事件发生后，由院领导或党委常委会在第一时间集体决策，制定相关应急方案，统一对外宣传口径，安排部署宣传报道及舆论引导工作。</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（三）启动新闻发言人制度。根据突发事件的具体情况由院领导或党委常委会讨论指定相应人员担任新闻发言人，通过及时召开新闻通气会、记者招待会等方式向学院师生员工和媒体发布已认定的重要信息。</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（四）宣传统战部要为指定的新闻发言人拟定答记者问提纲，该提纲需经学院领导审核后方可使用。</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五）宣传统战部和新闻发言人要保持同主流媒体记者的良好沟通，强化对新闻媒体的正面引导，引导媒体记者对突发事件处置过程的正确理解。回答应简洁明了，在采访中要占据主动，坚持提供正面的信息，对任何错误信息都要迅速澄清，避免发布可能引起断章取义或曲解的言论。</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 xml:space="preserve">（六）事件发生后，宣传统战部实行24小时值班制度，确定专门负责人、联络人及联络方式，确保联络渠道畅通。 </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（七）在学院党委统一领导下，宣传统战部负责收集和跟踪学院内外有关突发事件的报道情况，及时分析并确定报道口径，并组织召开相关例会，通报工作进展，拟定对外发布的信息。</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（八）学院校园网、</w:t>
      </w:r>
      <w:proofErr w:type="gramStart"/>
      <w:r w:rsidRPr="00843594">
        <w:rPr>
          <w:rFonts w:asciiTheme="minorEastAsia" w:hAnsiTheme="minorEastAsia" w:cs="仿宋_GB2312" w:hint="eastAsia"/>
          <w:color w:val="000000" w:themeColor="text1"/>
          <w:szCs w:val="21"/>
        </w:rPr>
        <w:t>贴吧等</w:t>
      </w:r>
      <w:proofErr w:type="gramEnd"/>
      <w:r w:rsidRPr="00843594">
        <w:rPr>
          <w:rFonts w:asciiTheme="minorEastAsia" w:hAnsiTheme="minorEastAsia" w:cs="仿宋_GB2312" w:hint="eastAsia"/>
          <w:color w:val="000000" w:themeColor="text1"/>
          <w:szCs w:val="21"/>
        </w:rPr>
        <w:t>媒体统一发布正面权威消息，及时报道事件动态和处置进展</w:t>
      </w:r>
      <w:r w:rsidRPr="00843594">
        <w:rPr>
          <w:rFonts w:asciiTheme="minorEastAsia" w:hAnsiTheme="minorEastAsia" w:cs="仿宋_GB2312" w:hint="eastAsia"/>
          <w:color w:val="000000" w:themeColor="text1"/>
          <w:szCs w:val="21"/>
        </w:rPr>
        <w:lastRenderedPageBreak/>
        <w:t>情况，引导师生依法、理性表达意见，形成积极健康的正面舆论氛围。</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（九）密切关注网上</w:t>
      </w:r>
      <w:proofErr w:type="gramStart"/>
      <w:r w:rsidRPr="00843594">
        <w:rPr>
          <w:rFonts w:asciiTheme="minorEastAsia" w:hAnsiTheme="minorEastAsia" w:cs="仿宋_GB2312" w:hint="eastAsia"/>
          <w:color w:val="000000" w:themeColor="text1"/>
          <w:szCs w:val="21"/>
        </w:rPr>
        <w:t>负面和</w:t>
      </w:r>
      <w:proofErr w:type="gramEnd"/>
      <w:r w:rsidRPr="00843594">
        <w:rPr>
          <w:rFonts w:asciiTheme="minorEastAsia" w:hAnsiTheme="minorEastAsia" w:cs="仿宋_GB2312" w:hint="eastAsia"/>
          <w:color w:val="000000" w:themeColor="text1"/>
          <w:szCs w:val="21"/>
        </w:rPr>
        <w:t>衍生报道信息，必要时可组织人员开展有效的网上舆论引导工作。对网络出现的恶意攻击学院，散布谣言和虚假消息，严重妨碍事件处置等有害信息，相关部门要及时封堵和删除。</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十）突发事件处置完毕后，相关部门应在第一时间内对事件应急处置中新闻媒体的报道情况进行总结，评估分析事件处置过程中新闻发布工作的成功经验和存在的问题，并对有关宣传预案和具体工作程序作进一步修改完善。</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（十一）定期或不定期地举办专题培训班，利用新闻突发事件处理的具体案例，对有关领导干部、职能部门负责人和信息员进行培训，提高处理新闻突发事件的应急能力。</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CB411A" w:rsidRDefault="00E464E2" w:rsidP="00F8287D">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24" w:name="_Toc432426577"/>
      <w:bookmarkStart w:id="25" w:name="_Toc529274483"/>
      <w:r w:rsidRPr="00CB411A">
        <w:rPr>
          <w:rFonts w:asciiTheme="minorEastAsia" w:eastAsiaTheme="minorEastAsia" w:hAnsiTheme="minorEastAsia" w:cs="方正小标宋简体" w:hint="eastAsia"/>
          <w:bCs w:val="0"/>
          <w:color w:val="000000" w:themeColor="text1"/>
          <w:sz w:val="36"/>
          <w:szCs w:val="36"/>
        </w:rPr>
        <w:t>思想政治宣传教育制度</w:t>
      </w:r>
      <w:bookmarkEnd w:id="24"/>
      <w:bookmarkEnd w:id="25"/>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 xml:space="preserve">为切实加强和改进思想政治工作，深入扎实地开展思想政治教育，进一步提高党员干部的思想政治素质，结合学院实际，特制定以下制度，请各部门遵照执行。 </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 xml:space="preserve">一、指导思想 </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 xml:space="preserve">宣传思想政治工作必须以马列主义、毛泽东思想、邓小平理论、“三个代表”重要思想为指导，全面学习贯彻十八大精神，坚持党的路线、方针、政策，着眼于学院工作的大局，以科学的理论武装人，以正确的舆论引导人，以高尚的精神塑造人，以优秀的作品鼓舞人，为学院各项工作的顺利开展提供科学的理论指导、良好的舆论氛围和强大的精神动力，引导和激励全校师生员工为学院的生存与发展而团结奋斗。 </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 xml:space="preserve">二、总体目标 </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 xml:space="preserve">宣传思想政治工作的总体目标是：树立最高理想与共同理想，培养“高素质、强技能、高就业”的现代服务业人才。具体目标是：一要对内提高师生思想道德素质和科学文化素质，二要对外宣传学院办学方向、优势特色与办学成绩，提高学院知名度和社会形象，以增强师生员工的凝聚力、荣誉感，达到思想统一，行动统一，共谋学院发展。 </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 xml:space="preserve">三、基本内容 </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lastRenderedPageBreak/>
        <w:t xml:space="preserve">思想政治宣传工作的基本内容包括：一是系统的理论教育：党的基本理论基本路线；基本纲领；基本经验。二是健康的新闻舆论：收集传播各类信息；着力宣传学院发展大局。三是繁荣的文化事业：稳步发展校内文艺出版物；活跃校内文化活动；推进校内理论研究；充分利用校内文化设施、宣传阵地与宣传工具。四是创新宣传思想政治工作。五是要进一步完善师德量化考评与学生操行量化考评工作，做好教职工思想道德教育、学生基本品德教育和日常的思想政治工作。六是加强对外宣传：在活跃内部宣传工作的基础上，通过各种途径和方法，加大对外宣传的力度。 </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 xml:space="preserve">四、基本途经 </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 xml:space="preserve">宣传思想政治工作的基本途经包括：党委中心组理论学习；党政领导形势政策报告；党校培训；教职工政治学习；学生“两课”教育；校园广播站；团课；网络宣传；电视新闻；电影放映；板报橱窗宣传；重大会议、重大活动、重大节日宣传；精神文明创建；课外讲座；各班主题班会和团日活动；各种文体活动；日常教育；个别谈心等途径。 </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 xml:space="preserve">五、组织机构及职责 </w:t>
      </w:r>
    </w:p>
    <w:p w:rsidR="00E464E2" w:rsidRPr="00843594"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 xml:space="preserve">学院思想政治宣传工作实行党委统一领导，各部门分工负责的运行机制，并成立相应的领导机构和工作机构。 </w:t>
      </w:r>
    </w:p>
    <w:p w:rsidR="00E464E2" w:rsidRDefault="00E464E2" w:rsidP="00F8287D">
      <w:pPr>
        <w:spacing w:line="400" w:lineRule="exact"/>
        <w:ind w:firstLineChars="200" w:firstLine="420"/>
        <w:rPr>
          <w:rFonts w:asciiTheme="minorEastAsia" w:hAnsiTheme="minorEastAsia" w:cs="仿宋_GB2312"/>
          <w:color w:val="000000" w:themeColor="text1"/>
          <w:szCs w:val="21"/>
        </w:rPr>
      </w:pPr>
      <w:r w:rsidRPr="00843594">
        <w:rPr>
          <w:rFonts w:asciiTheme="minorEastAsia" w:hAnsiTheme="minorEastAsia" w:cs="仿宋_GB2312" w:hint="eastAsia"/>
          <w:color w:val="000000" w:themeColor="text1"/>
          <w:szCs w:val="21"/>
        </w:rPr>
        <w:t>学院思想政治宣传工作领导小组的主要职责：负责思想宣传工作的领导与决策，每</w:t>
      </w:r>
      <w:proofErr w:type="gramStart"/>
      <w:r w:rsidRPr="00843594">
        <w:rPr>
          <w:rFonts w:asciiTheme="minorEastAsia" w:hAnsiTheme="minorEastAsia" w:cs="仿宋_GB2312" w:hint="eastAsia"/>
          <w:color w:val="000000" w:themeColor="text1"/>
          <w:szCs w:val="21"/>
        </w:rPr>
        <w:t>学年初</w:t>
      </w:r>
      <w:proofErr w:type="gramEnd"/>
      <w:r w:rsidRPr="00843594">
        <w:rPr>
          <w:rFonts w:asciiTheme="minorEastAsia" w:hAnsiTheme="minorEastAsia" w:cs="仿宋_GB2312" w:hint="eastAsia"/>
          <w:color w:val="000000" w:themeColor="text1"/>
          <w:szCs w:val="21"/>
        </w:rPr>
        <w:t>召开一次思想政治宣传工作研究会，每学年</w:t>
      </w:r>
      <w:proofErr w:type="gramStart"/>
      <w:r w:rsidRPr="00843594">
        <w:rPr>
          <w:rFonts w:asciiTheme="minorEastAsia" w:hAnsiTheme="minorEastAsia" w:cs="仿宋_GB2312" w:hint="eastAsia"/>
          <w:color w:val="000000" w:themeColor="text1"/>
          <w:szCs w:val="21"/>
        </w:rPr>
        <w:t>末召开</w:t>
      </w:r>
      <w:proofErr w:type="gramEnd"/>
      <w:r w:rsidRPr="00843594">
        <w:rPr>
          <w:rFonts w:asciiTheme="minorEastAsia" w:hAnsiTheme="minorEastAsia" w:cs="仿宋_GB2312" w:hint="eastAsia"/>
          <w:color w:val="000000" w:themeColor="text1"/>
          <w:szCs w:val="21"/>
        </w:rPr>
        <w:t>一次宣传思想工作总结会；负责规划并制定学院宣传工作计划、工作要点，并检查落实；负责指导学院重大活动、重要会议、重要工作的宣传报道工作；负责组织召开每月一次的思想宣传工作例会；负责检查、考核、奖惩每年度思想政治宣传工作的集体或个人；负责组织召开每年度工作总结表彰大会；负责协调利用宣传阵地、宣传工具等宣传设施；负责管理和指导各类社团的工作；负责督导校内各类出版物、各种新闻舆论的思想政治方向；负责对外报导稿件、升旗仪式演讲稿件的审核。</w:t>
      </w:r>
    </w:p>
    <w:p w:rsidR="00F51C6C" w:rsidRDefault="00F51C6C" w:rsidP="00F8287D">
      <w:pPr>
        <w:spacing w:line="400" w:lineRule="exact"/>
        <w:ind w:firstLineChars="200" w:firstLine="420"/>
        <w:rPr>
          <w:rFonts w:asciiTheme="minorEastAsia" w:hAnsiTheme="minorEastAsia" w:cs="仿宋_GB2312"/>
          <w:color w:val="000000" w:themeColor="text1"/>
          <w:szCs w:val="21"/>
        </w:rPr>
      </w:pPr>
    </w:p>
    <w:p w:rsidR="00F51C6C" w:rsidRDefault="00F51C6C" w:rsidP="00F8287D">
      <w:pPr>
        <w:spacing w:line="400" w:lineRule="exact"/>
        <w:ind w:firstLineChars="200" w:firstLine="420"/>
        <w:rPr>
          <w:rFonts w:asciiTheme="minorEastAsia" w:hAnsiTheme="minorEastAsia" w:cs="仿宋_GB2312"/>
          <w:color w:val="000000" w:themeColor="text1"/>
          <w:szCs w:val="21"/>
        </w:rPr>
      </w:pPr>
    </w:p>
    <w:p w:rsidR="00F51C6C" w:rsidRDefault="00F51C6C" w:rsidP="00F8287D">
      <w:pPr>
        <w:spacing w:line="400" w:lineRule="exact"/>
        <w:ind w:firstLineChars="200" w:firstLine="420"/>
        <w:rPr>
          <w:rFonts w:asciiTheme="minorEastAsia" w:hAnsiTheme="minorEastAsia" w:cs="仿宋_GB2312"/>
          <w:color w:val="000000" w:themeColor="text1"/>
          <w:szCs w:val="21"/>
        </w:rPr>
      </w:pPr>
    </w:p>
    <w:p w:rsidR="00F51C6C" w:rsidRDefault="00F51C6C" w:rsidP="00F8287D">
      <w:pPr>
        <w:spacing w:line="400" w:lineRule="exact"/>
        <w:ind w:firstLineChars="200" w:firstLine="420"/>
        <w:rPr>
          <w:rFonts w:asciiTheme="minorEastAsia" w:hAnsiTheme="minorEastAsia" w:cs="仿宋_GB2312"/>
          <w:color w:val="000000" w:themeColor="text1"/>
          <w:szCs w:val="21"/>
        </w:rPr>
      </w:pPr>
    </w:p>
    <w:p w:rsidR="00F51C6C" w:rsidRDefault="00F51C6C" w:rsidP="00F8287D">
      <w:pPr>
        <w:spacing w:line="400" w:lineRule="exact"/>
        <w:ind w:firstLineChars="200" w:firstLine="420"/>
        <w:rPr>
          <w:rFonts w:asciiTheme="minorEastAsia" w:hAnsiTheme="minorEastAsia" w:cs="仿宋_GB2312"/>
          <w:color w:val="000000" w:themeColor="text1"/>
          <w:szCs w:val="21"/>
        </w:rPr>
      </w:pPr>
    </w:p>
    <w:p w:rsidR="00F51C6C" w:rsidRDefault="00F51C6C" w:rsidP="00F8287D">
      <w:pPr>
        <w:spacing w:line="400" w:lineRule="exact"/>
        <w:ind w:firstLineChars="200" w:firstLine="420"/>
        <w:rPr>
          <w:rFonts w:asciiTheme="minorEastAsia" w:hAnsiTheme="minorEastAsia" w:cs="仿宋_GB2312"/>
          <w:color w:val="000000" w:themeColor="text1"/>
          <w:szCs w:val="21"/>
        </w:rPr>
      </w:pPr>
    </w:p>
    <w:p w:rsidR="00F51C6C" w:rsidRDefault="00F51C6C" w:rsidP="00F8287D">
      <w:pPr>
        <w:spacing w:line="400" w:lineRule="exact"/>
        <w:ind w:firstLineChars="200" w:firstLine="420"/>
        <w:rPr>
          <w:rFonts w:asciiTheme="minorEastAsia" w:hAnsiTheme="minorEastAsia" w:cs="仿宋_GB2312"/>
          <w:color w:val="000000" w:themeColor="text1"/>
          <w:szCs w:val="21"/>
        </w:rPr>
      </w:pPr>
    </w:p>
    <w:p w:rsidR="00F51C6C" w:rsidRDefault="00F51C6C" w:rsidP="00F8287D">
      <w:pPr>
        <w:spacing w:line="400" w:lineRule="exact"/>
        <w:ind w:firstLineChars="200" w:firstLine="420"/>
        <w:rPr>
          <w:rFonts w:asciiTheme="minorEastAsia" w:hAnsiTheme="minorEastAsia" w:cs="仿宋_GB2312"/>
          <w:color w:val="000000" w:themeColor="text1"/>
          <w:szCs w:val="21"/>
        </w:rPr>
      </w:pPr>
    </w:p>
    <w:p w:rsidR="00F51C6C" w:rsidRDefault="00F51C6C" w:rsidP="00F8287D">
      <w:pPr>
        <w:spacing w:line="400" w:lineRule="exact"/>
        <w:ind w:firstLineChars="200" w:firstLine="420"/>
        <w:rPr>
          <w:rFonts w:asciiTheme="minorEastAsia" w:hAnsiTheme="minorEastAsia" w:cs="仿宋_GB2312"/>
          <w:color w:val="000000" w:themeColor="text1"/>
          <w:szCs w:val="21"/>
        </w:rPr>
      </w:pPr>
    </w:p>
    <w:p w:rsidR="00F51C6C" w:rsidRPr="00311A60" w:rsidRDefault="00F51C6C" w:rsidP="00F8287D">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26" w:name="_Toc432426570"/>
      <w:bookmarkStart w:id="27" w:name="_Toc529274484"/>
      <w:r w:rsidRPr="00311A60">
        <w:rPr>
          <w:rFonts w:asciiTheme="minorEastAsia" w:eastAsiaTheme="minorEastAsia" w:hAnsiTheme="minorEastAsia" w:cs="方正小标宋简体" w:hint="eastAsia"/>
          <w:bCs w:val="0"/>
          <w:color w:val="000000" w:themeColor="text1"/>
          <w:sz w:val="36"/>
          <w:szCs w:val="36"/>
        </w:rPr>
        <w:t>纪检监察审计工作职责</w:t>
      </w:r>
      <w:bookmarkEnd w:id="26"/>
      <w:bookmarkEnd w:id="27"/>
    </w:p>
    <w:p w:rsidR="00F51C6C" w:rsidRPr="002C0839" w:rsidRDefault="00F51C6C" w:rsidP="00F8287D">
      <w:pPr>
        <w:widowControl/>
        <w:spacing w:line="400" w:lineRule="exact"/>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   </w:t>
      </w:r>
    </w:p>
    <w:p w:rsidR="00F51C6C" w:rsidRPr="002C0839" w:rsidRDefault="00F51C6C" w:rsidP="00F8287D">
      <w:pPr>
        <w:widowControl/>
        <w:spacing w:line="400" w:lineRule="exact"/>
        <w:ind w:firstLineChars="200" w:firstLine="420"/>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lastRenderedPageBreak/>
        <w:t>辽宁现代服务职业技术学院纪检监察审计处是纪检、监察、审计合署办公的职能部门，在学院党委领导下开展工作，履行党的纪律检查、行政监察和审计监督三项职能，其主要职责：</w:t>
      </w:r>
    </w:p>
    <w:p w:rsidR="00F51C6C" w:rsidRPr="002C0839" w:rsidRDefault="00F51C6C" w:rsidP="00F8287D">
      <w:pPr>
        <w:widowControl/>
        <w:spacing w:line="400" w:lineRule="exact"/>
        <w:ind w:firstLineChars="200" w:firstLine="420"/>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1．维护党章和其他党内法规，维护党的纪律；</w:t>
      </w:r>
    </w:p>
    <w:p w:rsidR="00F51C6C" w:rsidRPr="002C0839" w:rsidRDefault="00F51C6C" w:rsidP="00F8287D">
      <w:pPr>
        <w:widowControl/>
        <w:spacing w:line="400" w:lineRule="exact"/>
        <w:ind w:firstLineChars="200" w:firstLine="420"/>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2．检查党组织和党员贯彻执行党的路线、方针、政策和决议的情况；</w:t>
      </w:r>
    </w:p>
    <w:p w:rsidR="00F51C6C" w:rsidRPr="002C0839" w:rsidRDefault="00F51C6C" w:rsidP="00F8287D">
      <w:pPr>
        <w:widowControl/>
        <w:spacing w:line="400" w:lineRule="exact"/>
        <w:ind w:firstLineChars="200" w:firstLine="420"/>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3．协助学院党委抓好党风廉政建设和反腐倡廉工作；</w:t>
      </w:r>
    </w:p>
    <w:p w:rsidR="00F51C6C" w:rsidRPr="002C0839" w:rsidRDefault="00F51C6C" w:rsidP="00F8287D">
      <w:pPr>
        <w:widowControl/>
        <w:spacing w:line="400" w:lineRule="exact"/>
        <w:ind w:firstLineChars="200" w:firstLine="420"/>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4．对党员干部进行遵纪守法教育，增强党员干部履行党员义务，发扬优良作风及抵制腐蚀的能力；</w:t>
      </w:r>
    </w:p>
    <w:p w:rsidR="00F51C6C" w:rsidRPr="002C0839" w:rsidRDefault="00F51C6C" w:rsidP="00F8287D">
      <w:pPr>
        <w:widowControl/>
        <w:spacing w:line="400" w:lineRule="exact"/>
        <w:ind w:firstLineChars="200" w:firstLine="420"/>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5．保障党员行使党章规定的民主权利不受侵犯，受理党员的控告和申诉；</w:t>
      </w:r>
    </w:p>
    <w:p w:rsidR="00F51C6C" w:rsidRPr="002C0839" w:rsidRDefault="00F51C6C" w:rsidP="00F8287D">
      <w:pPr>
        <w:widowControl/>
        <w:spacing w:line="400" w:lineRule="exact"/>
        <w:ind w:firstLineChars="200" w:firstLine="420"/>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6．受理群众对党员干部在党纪和党风方面的举报、控告，</w:t>
      </w:r>
      <w:proofErr w:type="gramStart"/>
      <w:r w:rsidRPr="002C0839">
        <w:rPr>
          <w:rFonts w:asciiTheme="minorEastAsia" w:hAnsiTheme="minorEastAsia" w:cs="宋体" w:hint="eastAsia"/>
          <w:color w:val="000000"/>
          <w:kern w:val="0"/>
          <w:szCs w:val="21"/>
        </w:rPr>
        <w:t>查处党</w:t>
      </w:r>
      <w:proofErr w:type="gramEnd"/>
      <w:r w:rsidRPr="002C0839">
        <w:rPr>
          <w:rFonts w:asciiTheme="minorEastAsia" w:hAnsiTheme="minorEastAsia" w:cs="宋体" w:hint="eastAsia"/>
          <w:color w:val="000000"/>
          <w:kern w:val="0"/>
          <w:szCs w:val="21"/>
        </w:rPr>
        <w:t>的组织和党员违犯党纪的案件；</w:t>
      </w:r>
    </w:p>
    <w:p w:rsidR="00F51C6C" w:rsidRPr="002C0839" w:rsidRDefault="00F51C6C" w:rsidP="00F8287D">
      <w:pPr>
        <w:widowControl/>
        <w:spacing w:line="400" w:lineRule="exact"/>
        <w:ind w:firstLineChars="200" w:firstLine="420"/>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7．受理对监察对象的举报、控告，进行调查和处理；</w:t>
      </w:r>
    </w:p>
    <w:p w:rsidR="00F51C6C" w:rsidRPr="002C0839" w:rsidRDefault="00F51C6C" w:rsidP="00F8287D">
      <w:pPr>
        <w:widowControl/>
        <w:spacing w:line="400" w:lineRule="exact"/>
        <w:ind w:firstLineChars="200" w:firstLine="420"/>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8．监督检查学院各级党组织贯彻执行国家法律、法规和政策以及学院决议、决定、规章制度和民主集中制情况；</w:t>
      </w:r>
    </w:p>
    <w:p w:rsidR="00F51C6C" w:rsidRPr="002C0839" w:rsidRDefault="00F51C6C" w:rsidP="00F8287D">
      <w:pPr>
        <w:widowControl/>
        <w:spacing w:line="400" w:lineRule="exact"/>
        <w:ind w:firstLineChars="200" w:firstLine="420"/>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9．对各类招生考试、干部人事聘任、职称评聘、奖（助）学金发放等重要事项进行监督检查，对基建修缮工程、物资设备、图书教材采购、资产</w:t>
      </w:r>
      <w:proofErr w:type="gramStart"/>
      <w:r w:rsidRPr="002C0839">
        <w:rPr>
          <w:rFonts w:asciiTheme="minorEastAsia" w:hAnsiTheme="minorEastAsia" w:cs="宋体" w:hint="eastAsia"/>
          <w:color w:val="000000"/>
          <w:kern w:val="0"/>
          <w:szCs w:val="21"/>
        </w:rPr>
        <w:t>租赁等招投标</w:t>
      </w:r>
      <w:proofErr w:type="gramEnd"/>
      <w:r w:rsidRPr="002C0839">
        <w:rPr>
          <w:rFonts w:asciiTheme="minorEastAsia" w:hAnsiTheme="minorEastAsia" w:cs="宋体" w:hint="eastAsia"/>
          <w:color w:val="000000"/>
          <w:kern w:val="0"/>
          <w:szCs w:val="21"/>
        </w:rPr>
        <w:t>工作进行监督检查；</w:t>
      </w:r>
    </w:p>
    <w:p w:rsidR="00F51C6C" w:rsidRPr="002C0839" w:rsidRDefault="00F51C6C" w:rsidP="00F8287D">
      <w:pPr>
        <w:widowControl/>
        <w:spacing w:line="400" w:lineRule="exact"/>
        <w:ind w:firstLineChars="200" w:firstLine="420"/>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10．调查处理监察对象违反国家法律、法规、政策以及学院决定、规章制度的行为或案件,协助配合上级监察机关查处重大违法违纪案件；</w:t>
      </w:r>
    </w:p>
    <w:p w:rsidR="00F51C6C" w:rsidRPr="002C0839" w:rsidRDefault="00F51C6C" w:rsidP="00F8287D">
      <w:pPr>
        <w:widowControl/>
        <w:spacing w:line="400" w:lineRule="exact"/>
        <w:ind w:firstLineChars="200" w:firstLine="420"/>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11．对学院内设机构财务收支、资金管理和使用进行审计；</w:t>
      </w:r>
    </w:p>
    <w:p w:rsidR="00F51C6C" w:rsidRPr="002C0839" w:rsidRDefault="00F51C6C" w:rsidP="00F8287D">
      <w:pPr>
        <w:widowControl/>
        <w:spacing w:line="400" w:lineRule="exact"/>
        <w:ind w:firstLineChars="200" w:firstLine="420"/>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12．对预算执行和决算进行审计；</w:t>
      </w:r>
    </w:p>
    <w:p w:rsidR="00F51C6C" w:rsidRPr="002C0839" w:rsidRDefault="00F51C6C" w:rsidP="00F8287D">
      <w:pPr>
        <w:widowControl/>
        <w:spacing w:line="400" w:lineRule="exact"/>
        <w:ind w:firstLineChars="200" w:firstLine="420"/>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13．对基本建设、修缮工程项目、设备物资图书采购进行审计；</w:t>
      </w:r>
    </w:p>
    <w:p w:rsidR="00F51C6C" w:rsidRPr="002C0839" w:rsidRDefault="00F51C6C" w:rsidP="00F8287D">
      <w:pPr>
        <w:widowControl/>
        <w:spacing w:line="400" w:lineRule="exact"/>
        <w:ind w:firstLineChars="200" w:firstLine="420"/>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14．对国有资产管理和使用进行审计；</w:t>
      </w:r>
    </w:p>
    <w:p w:rsidR="00F51C6C" w:rsidRPr="002C0839" w:rsidRDefault="00F51C6C" w:rsidP="00F8287D">
      <w:pPr>
        <w:widowControl/>
        <w:spacing w:line="400" w:lineRule="exact"/>
        <w:ind w:firstLineChars="200" w:firstLine="420"/>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15．根据组织部门委托，负责领导干部经济责任审计；</w:t>
      </w:r>
    </w:p>
    <w:p w:rsidR="00F51C6C" w:rsidRPr="002C0839" w:rsidRDefault="00F51C6C" w:rsidP="00F8287D">
      <w:pPr>
        <w:widowControl/>
        <w:spacing w:line="400" w:lineRule="exact"/>
        <w:ind w:firstLineChars="200" w:firstLine="420"/>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16．委托社会中介机构对有关事项进行审计；</w:t>
      </w:r>
    </w:p>
    <w:p w:rsidR="00F51C6C" w:rsidRPr="002C0839" w:rsidRDefault="00F51C6C" w:rsidP="00F8287D">
      <w:pPr>
        <w:widowControl/>
        <w:spacing w:line="400" w:lineRule="exact"/>
        <w:ind w:firstLineChars="200" w:firstLine="420"/>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17．对经济管理和经济效益情况进行审计；</w:t>
      </w:r>
    </w:p>
    <w:p w:rsidR="00F51C6C" w:rsidRPr="002C0839" w:rsidRDefault="00F51C6C" w:rsidP="00F8287D">
      <w:pPr>
        <w:widowControl/>
        <w:spacing w:line="400" w:lineRule="exact"/>
        <w:ind w:firstLineChars="200" w:firstLine="420"/>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18．完成学院党委和院领导、上级纪委、监察机关和审计部门交办的其他工作；</w:t>
      </w:r>
    </w:p>
    <w:p w:rsidR="00F51C6C" w:rsidRPr="002C0839" w:rsidRDefault="00F51C6C" w:rsidP="00F8287D">
      <w:pPr>
        <w:widowControl/>
        <w:spacing w:line="400" w:lineRule="exact"/>
        <w:ind w:firstLineChars="200" w:firstLine="420"/>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19．加强队伍建设，坚持开展教育培训、调查研究、工作总结、制度建设，不断提高纪检监察审计干部素质。</w:t>
      </w:r>
    </w:p>
    <w:p w:rsidR="00F51C6C" w:rsidRPr="002C0839" w:rsidRDefault="00F51C6C" w:rsidP="00F8287D">
      <w:pPr>
        <w:widowControl/>
        <w:spacing w:line="400" w:lineRule="exact"/>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 </w:t>
      </w:r>
    </w:p>
    <w:p w:rsidR="00F51C6C" w:rsidRPr="002C0839" w:rsidRDefault="00F51C6C" w:rsidP="00F8287D">
      <w:pPr>
        <w:widowControl/>
        <w:spacing w:line="400" w:lineRule="exact"/>
        <w:jc w:val="left"/>
        <w:rPr>
          <w:rFonts w:asciiTheme="minorEastAsia" w:hAnsiTheme="minorEastAsia"/>
          <w:color w:val="000000"/>
          <w:szCs w:val="21"/>
        </w:rPr>
      </w:pPr>
      <w:r w:rsidRPr="002C0839">
        <w:rPr>
          <w:rFonts w:asciiTheme="minorEastAsia" w:hAnsiTheme="minorEastAsia" w:cs="宋体" w:hint="eastAsia"/>
          <w:color w:val="000000"/>
          <w:kern w:val="0"/>
          <w:szCs w:val="21"/>
        </w:rPr>
        <w:t> </w:t>
      </w:r>
    </w:p>
    <w:p w:rsidR="00F51C6C" w:rsidRPr="00052278" w:rsidRDefault="00F51C6C" w:rsidP="00F8287D">
      <w:pPr>
        <w:spacing w:line="400" w:lineRule="exact"/>
        <w:jc w:val="center"/>
        <w:rPr>
          <w:rFonts w:asciiTheme="minorEastAsia" w:hAnsiTheme="minorEastAsia" w:cs="仿宋_GB2312"/>
          <w:b/>
          <w:color w:val="000000" w:themeColor="text1"/>
          <w:sz w:val="36"/>
          <w:szCs w:val="36"/>
        </w:rPr>
      </w:pPr>
      <w:bookmarkStart w:id="28" w:name="_Toc527536816"/>
      <w:bookmarkStart w:id="29" w:name="_Toc432426571"/>
      <w:r w:rsidRPr="00052278">
        <w:rPr>
          <w:rFonts w:asciiTheme="minorEastAsia" w:hAnsiTheme="minorEastAsia" w:cs="仿宋_GB2312" w:hint="eastAsia"/>
          <w:b/>
          <w:color w:val="000000" w:themeColor="text1"/>
          <w:sz w:val="36"/>
          <w:szCs w:val="36"/>
        </w:rPr>
        <w:t>辽宁现代服务职业技术学院</w:t>
      </w:r>
      <w:bookmarkEnd w:id="28"/>
    </w:p>
    <w:p w:rsidR="00F51C6C" w:rsidRPr="002C0839" w:rsidRDefault="00F51C6C" w:rsidP="00F8287D">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30" w:name="_Toc529274485"/>
      <w:r w:rsidRPr="002C0839">
        <w:rPr>
          <w:rFonts w:asciiTheme="minorEastAsia" w:eastAsiaTheme="minorEastAsia" w:hAnsiTheme="minorEastAsia" w:cs="方正小标宋简体" w:hint="eastAsia"/>
          <w:bCs w:val="0"/>
          <w:color w:val="000000" w:themeColor="text1"/>
          <w:sz w:val="36"/>
          <w:szCs w:val="36"/>
        </w:rPr>
        <w:t>党风廉政建设实施细则</w:t>
      </w:r>
      <w:bookmarkEnd w:id="29"/>
      <w:bookmarkEnd w:id="30"/>
    </w:p>
    <w:p w:rsidR="00F51C6C" w:rsidRPr="002C0839" w:rsidRDefault="00F51C6C" w:rsidP="00F8287D">
      <w:pPr>
        <w:widowControl/>
        <w:spacing w:line="400" w:lineRule="exact"/>
        <w:jc w:val="center"/>
        <w:rPr>
          <w:rFonts w:asciiTheme="minorEastAsia" w:hAnsiTheme="minorEastAsia" w:cs="宋体"/>
          <w:bCs/>
          <w:color w:val="000000"/>
          <w:kern w:val="0"/>
          <w:szCs w:val="21"/>
        </w:rPr>
      </w:pPr>
    </w:p>
    <w:p w:rsidR="00F51C6C" w:rsidRPr="002C0839" w:rsidRDefault="00F51C6C" w:rsidP="00F8287D">
      <w:pPr>
        <w:widowControl/>
        <w:spacing w:line="400" w:lineRule="exact"/>
        <w:jc w:val="center"/>
        <w:rPr>
          <w:rFonts w:asciiTheme="minorEastAsia" w:hAnsiTheme="minorEastAsia" w:cs="宋体"/>
          <w:b/>
          <w:bCs/>
          <w:color w:val="000000"/>
          <w:kern w:val="0"/>
          <w:szCs w:val="21"/>
        </w:rPr>
      </w:pPr>
      <w:r w:rsidRPr="002C0839">
        <w:rPr>
          <w:rFonts w:asciiTheme="minorEastAsia" w:hAnsiTheme="minorEastAsia" w:cs="宋体" w:hint="eastAsia"/>
          <w:b/>
          <w:bCs/>
          <w:color w:val="000000"/>
          <w:kern w:val="0"/>
          <w:szCs w:val="21"/>
        </w:rPr>
        <w:lastRenderedPageBreak/>
        <w:t>第一章  总则</w:t>
      </w:r>
    </w:p>
    <w:p w:rsidR="00F51C6C" w:rsidRPr="002C0839" w:rsidRDefault="00F51C6C" w:rsidP="00F8287D">
      <w:pPr>
        <w:widowControl/>
        <w:spacing w:line="400" w:lineRule="exact"/>
        <w:jc w:val="center"/>
        <w:rPr>
          <w:rFonts w:asciiTheme="minorEastAsia" w:hAnsiTheme="minorEastAsia" w:cs="宋体"/>
          <w:bCs/>
          <w:color w:val="000000"/>
          <w:kern w:val="0"/>
          <w:szCs w:val="21"/>
        </w:rPr>
      </w:pPr>
    </w:p>
    <w:p w:rsidR="00F51C6C" w:rsidRPr="002C0839" w:rsidRDefault="00F51C6C" w:rsidP="00F8287D">
      <w:pPr>
        <w:widowControl/>
        <w:tabs>
          <w:tab w:val="left" w:pos="360"/>
          <w:tab w:val="left" w:pos="720"/>
        </w:tabs>
        <w:spacing w:line="400" w:lineRule="exact"/>
        <w:ind w:rightChars="-73" w:right="-153"/>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 xml:space="preserve">　　第一条  为了加强学院党风廉政建设，明确学院党政领导班子、班子成员及各职能部门中层干部对党风廉政建设应负的责任，保证党中央、国务院关于党风廉政建设的决策和部署贯彻落实，维护学院改革、发展和稳定大局，根据中共中央、国务院《关于实行党风廉政建设责任制的规定》和上级主管部门关于党风廉政建设工作要求，进一步规范从政行为、从教行为，结合工作实际，制定本细则。</w:t>
      </w:r>
    </w:p>
    <w:p w:rsidR="00F51C6C" w:rsidRPr="002C0839" w:rsidRDefault="00F51C6C" w:rsidP="00F8287D">
      <w:pPr>
        <w:widowControl/>
        <w:spacing w:line="400" w:lineRule="exact"/>
        <w:ind w:firstLine="480"/>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第二条  实行党风廉政建设责任制，坚持以邓小平理论和“三个代表”重要思想为指导，深入贯彻落实科学发展观，围绕学院的发展目标，坚持“两手抓，两手都要硬”和“党要管党，从严治党”的方针，坚持标本兼治、综合治理、</w:t>
      </w:r>
      <w:proofErr w:type="gramStart"/>
      <w:r w:rsidRPr="002C0839">
        <w:rPr>
          <w:rFonts w:asciiTheme="minorEastAsia" w:hAnsiTheme="minorEastAsia" w:cs="宋体" w:hint="eastAsia"/>
          <w:color w:val="000000"/>
          <w:kern w:val="0"/>
          <w:szCs w:val="21"/>
        </w:rPr>
        <w:t>惩防并举</w:t>
      </w:r>
      <w:proofErr w:type="gramEnd"/>
      <w:r w:rsidRPr="002C0839">
        <w:rPr>
          <w:rFonts w:asciiTheme="minorEastAsia" w:hAnsiTheme="minorEastAsia" w:cs="宋体" w:hint="eastAsia"/>
          <w:color w:val="000000"/>
          <w:kern w:val="0"/>
          <w:szCs w:val="21"/>
        </w:rPr>
        <w:t>、注重预防的原则，强化院党政领导班子及各职能部门中层干部的责任意识，扎实推进惩治和预防腐败体系建设，保证党中央、国务院关于党风廉政建设的决策、部署的贯彻落实，促进学院各项事业持续健康发展。</w:t>
      </w:r>
    </w:p>
    <w:p w:rsidR="00F51C6C" w:rsidRPr="002C0839" w:rsidRDefault="00F51C6C" w:rsidP="00F8287D">
      <w:pPr>
        <w:widowControl/>
        <w:spacing w:line="400" w:lineRule="exact"/>
        <w:ind w:firstLine="480"/>
        <w:jc w:val="left"/>
        <w:rPr>
          <w:rFonts w:asciiTheme="minorEastAsia" w:hAnsiTheme="minorEastAsia" w:cs="宋体"/>
          <w:color w:val="000000"/>
          <w:kern w:val="0"/>
          <w:szCs w:val="21"/>
        </w:rPr>
      </w:pPr>
    </w:p>
    <w:p w:rsidR="00F51C6C" w:rsidRPr="002C0839" w:rsidRDefault="00F51C6C" w:rsidP="00F8287D">
      <w:pPr>
        <w:widowControl/>
        <w:spacing w:line="400" w:lineRule="exact"/>
        <w:jc w:val="center"/>
        <w:rPr>
          <w:rFonts w:asciiTheme="minorEastAsia" w:hAnsiTheme="minorEastAsia" w:cs="宋体"/>
          <w:b/>
          <w:bCs/>
          <w:color w:val="000000"/>
          <w:kern w:val="0"/>
          <w:szCs w:val="21"/>
        </w:rPr>
      </w:pPr>
      <w:r w:rsidRPr="002C0839">
        <w:rPr>
          <w:rFonts w:asciiTheme="minorEastAsia" w:hAnsiTheme="minorEastAsia" w:cs="宋体" w:hint="eastAsia"/>
          <w:b/>
          <w:bCs/>
          <w:color w:val="000000"/>
          <w:kern w:val="0"/>
          <w:szCs w:val="21"/>
        </w:rPr>
        <w:t>第二章  责任体制</w:t>
      </w:r>
    </w:p>
    <w:p w:rsidR="00F51C6C" w:rsidRPr="002C0839" w:rsidRDefault="00F51C6C" w:rsidP="00F8287D">
      <w:pPr>
        <w:widowControl/>
        <w:spacing w:line="400" w:lineRule="exact"/>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 xml:space="preserve">　　</w:t>
      </w:r>
    </w:p>
    <w:p w:rsidR="00F51C6C" w:rsidRPr="002C0839" w:rsidRDefault="00F51C6C" w:rsidP="00F8287D">
      <w:pPr>
        <w:widowControl/>
        <w:spacing w:line="400" w:lineRule="exact"/>
        <w:ind w:firstLineChars="200" w:firstLine="420"/>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第三条  实行党风廉政建设责任制，坚持“党委统一领导，党政齐抓共管，纪检组织协调，部门各负其责，依靠群众的支持和参与”的领导体制与工作机制，纪检监察部门负责全院党风廉政建设和反腐败的日常教育管理工作。</w:t>
      </w:r>
    </w:p>
    <w:p w:rsidR="00F51C6C" w:rsidRPr="002C0839" w:rsidRDefault="00F51C6C" w:rsidP="00F8287D">
      <w:pPr>
        <w:widowControl/>
        <w:spacing w:line="400" w:lineRule="exact"/>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 xml:space="preserve">　　第四条  按照“谁主管，谁负责”和“集体领导与个人分工负责相结合”的原则，形成一级抓一级，层层抓落实，一级促一级，一级对一级负责的工作体制。</w:t>
      </w:r>
    </w:p>
    <w:p w:rsidR="00F51C6C" w:rsidRPr="002C0839" w:rsidRDefault="00F51C6C" w:rsidP="00F8287D">
      <w:pPr>
        <w:pStyle w:val="a8"/>
        <w:spacing w:before="0" w:beforeAutospacing="0" w:after="0" w:afterAutospacing="0" w:line="400" w:lineRule="exact"/>
        <w:rPr>
          <w:rFonts w:asciiTheme="minorEastAsia" w:eastAsiaTheme="minorEastAsia" w:hAnsiTheme="minorEastAsia"/>
          <w:color w:val="000000"/>
          <w:sz w:val="21"/>
          <w:szCs w:val="21"/>
        </w:rPr>
      </w:pPr>
      <w:r w:rsidRPr="002C0839">
        <w:rPr>
          <w:rFonts w:asciiTheme="minorEastAsia" w:eastAsiaTheme="minorEastAsia" w:hAnsiTheme="minorEastAsia" w:hint="eastAsia"/>
          <w:color w:val="000000"/>
          <w:sz w:val="21"/>
          <w:szCs w:val="21"/>
        </w:rPr>
        <w:t>第五条  学院党委、行政领导班子对全院党风廉政建设负全面领导责任，党政一把手是职责范围内的党风廉政建设第一责任人，领导班子其他成员根据分工，对分管职责范围内的党风廉政建设负直接领导责任。</w:t>
      </w:r>
    </w:p>
    <w:p w:rsidR="00F51C6C" w:rsidRPr="002C0839" w:rsidRDefault="00F51C6C" w:rsidP="00F8287D">
      <w:pPr>
        <w:widowControl/>
        <w:spacing w:line="400" w:lineRule="exact"/>
        <w:ind w:firstLineChars="200" w:firstLine="420"/>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第六条  学院各职能部门的中层正职对职责范围内的党风廉政建设负总责，副职根据分工对职责范围内的党风廉政建设负直接领导责任。</w:t>
      </w:r>
    </w:p>
    <w:p w:rsidR="00F51C6C" w:rsidRPr="002C0839" w:rsidRDefault="00F51C6C" w:rsidP="00F8287D">
      <w:pPr>
        <w:widowControl/>
        <w:spacing w:line="400" w:lineRule="exact"/>
        <w:ind w:firstLineChars="200" w:firstLine="420"/>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第七条  院党政领导班子和各职能部门中层干部要把党风廉政建设列入重要议事</w:t>
      </w:r>
    </w:p>
    <w:p w:rsidR="00F51C6C" w:rsidRPr="002C0839" w:rsidRDefault="00F51C6C" w:rsidP="00F8287D">
      <w:pPr>
        <w:widowControl/>
        <w:spacing w:line="400" w:lineRule="exact"/>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日程，与教学、科研、学生管理、干部管理等各项工作一起部署，一起落实，一起检查，一起考核。</w:t>
      </w:r>
    </w:p>
    <w:p w:rsidR="00F51C6C" w:rsidRPr="002C0839" w:rsidRDefault="00F51C6C" w:rsidP="00F8287D">
      <w:pPr>
        <w:widowControl/>
        <w:spacing w:line="400" w:lineRule="exact"/>
        <w:ind w:firstLine="480"/>
        <w:jc w:val="left"/>
        <w:rPr>
          <w:rFonts w:asciiTheme="minorEastAsia" w:hAnsiTheme="minorEastAsia" w:cs="宋体"/>
          <w:color w:val="000000"/>
          <w:kern w:val="0"/>
          <w:szCs w:val="21"/>
        </w:rPr>
      </w:pPr>
    </w:p>
    <w:p w:rsidR="00F51C6C" w:rsidRPr="002C0839" w:rsidRDefault="00F51C6C" w:rsidP="00F8287D">
      <w:pPr>
        <w:widowControl/>
        <w:spacing w:line="400" w:lineRule="exact"/>
        <w:jc w:val="center"/>
        <w:rPr>
          <w:rFonts w:asciiTheme="minorEastAsia" w:hAnsiTheme="minorEastAsia" w:cs="宋体"/>
          <w:b/>
          <w:bCs/>
          <w:color w:val="000000"/>
          <w:kern w:val="0"/>
          <w:szCs w:val="21"/>
        </w:rPr>
      </w:pPr>
      <w:r w:rsidRPr="002C0839">
        <w:rPr>
          <w:rFonts w:asciiTheme="minorEastAsia" w:hAnsiTheme="minorEastAsia" w:cs="宋体" w:hint="eastAsia"/>
          <w:b/>
          <w:bCs/>
          <w:color w:val="000000"/>
          <w:kern w:val="0"/>
          <w:szCs w:val="21"/>
        </w:rPr>
        <w:t>第三章 责任内容</w:t>
      </w:r>
    </w:p>
    <w:p w:rsidR="00F51C6C" w:rsidRPr="002C0839" w:rsidRDefault="00F51C6C" w:rsidP="00F8287D">
      <w:pPr>
        <w:widowControl/>
        <w:spacing w:line="400" w:lineRule="exact"/>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 xml:space="preserve">　　</w:t>
      </w:r>
    </w:p>
    <w:p w:rsidR="00F51C6C" w:rsidRPr="002C0839" w:rsidRDefault="00F51C6C" w:rsidP="00F8287D">
      <w:pPr>
        <w:widowControl/>
        <w:spacing w:line="400" w:lineRule="exact"/>
        <w:ind w:firstLineChars="200" w:firstLine="420"/>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第八条  院党政领导班子、班子成员及各职能部门中层干部在党风廉政建设中承担以下责任：</w:t>
      </w:r>
    </w:p>
    <w:p w:rsidR="00F51C6C" w:rsidRPr="002C0839" w:rsidRDefault="00F51C6C" w:rsidP="00F8287D">
      <w:pPr>
        <w:widowControl/>
        <w:spacing w:line="400" w:lineRule="exact"/>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lastRenderedPageBreak/>
        <w:t xml:space="preserve">　　1．认真贯彻落实党中央、国务院及上级主管部门关于党风廉政建设的部署和要求，分析研究职责范围内的党风廉政状况，结合学院实际和本部门的特点，研究制定切实可行的党风廉政建设工作计划，并组织实施。</w:t>
      </w:r>
    </w:p>
    <w:p w:rsidR="00F51C6C" w:rsidRPr="002C0839" w:rsidRDefault="00F51C6C" w:rsidP="00F8287D">
      <w:pPr>
        <w:widowControl/>
        <w:spacing w:line="400" w:lineRule="exact"/>
        <w:ind w:firstLine="570"/>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2．认真</w:t>
      </w:r>
      <w:r w:rsidRPr="002C0839">
        <w:rPr>
          <w:rFonts w:asciiTheme="minorEastAsia" w:hAnsiTheme="minorEastAsia" w:hint="eastAsia"/>
          <w:color w:val="000000"/>
          <w:szCs w:val="21"/>
        </w:rPr>
        <w:t>开展党性党风党纪和廉洁从政教育，组织党员、干部学习党风廉政建设理论和法规制度，加强廉政文化建设，</w:t>
      </w:r>
      <w:r w:rsidRPr="002C0839">
        <w:rPr>
          <w:rFonts w:asciiTheme="minorEastAsia" w:hAnsiTheme="minorEastAsia" w:cs="宋体" w:hint="eastAsia"/>
          <w:color w:val="000000"/>
          <w:kern w:val="0"/>
          <w:szCs w:val="21"/>
        </w:rPr>
        <w:t>不断提高党员、干部和师生员工廉洁奉公、遵纪守法的意识。</w:t>
      </w:r>
    </w:p>
    <w:p w:rsidR="00F51C6C" w:rsidRPr="002C0839" w:rsidRDefault="00F51C6C" w:rsidP="00F8287D">
      <w:pPr>
        <w:widowControl/>
        <w:spacing w:line="400" w:lineRule="exact"/>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 xml:space="preserve">　　3．抓好党风廉政法规制度的贯彻落实，</w:t>
      </w:r>
      <w:r w:rsidRPr="002C0839">
        <w:rPr>
          <w:rFonts w:asciiTheme="minorEastAsia" w:hAnsiTheme="minorEastAsia" w:hint="eastAsia"/>
          <w:color w:val="000000"/>
          <w:szCs w:val="21"/>
        </w:rPr>
        <w:t>推进制度创新，深化体制机制改革，从源头上预防和治理腐败；</w:t>
      </w:r>
      <w:r w:rsidRPr="002C0839">
        <w:rPr>
          <w:rFonts w:asciiTheme="minorEastAsia" w:hAnsiTheme="minorEastAsia" w:cs="宋体" w:hint="eastAsia"/>
          <w:color w:val="000000"/>
          <w:kern w:val="0"/>
          <w:szCs w:val="21"/>
        </w:rPr>
        <w:t>严格执行学院有关人、财、物管理等规章制度，结合学院及本部门的实际，组织制定相关制度和具体实施办法。</w:t>
      </w:r>
    </w:p>
    <w:p w:rsidR="00F51C6C" w:rsidRPr="002C0839" w:rsidRDefault="00F51C6C" w:rsidP="00F8287D">
      <w:pPr>
        <w:widowControl/>
        <w:spacing w:line="400" w:lineRule="exact"/>
        <w:ind w:firstLine="570"/>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4．负责对分管范围内的党员干部廉洁自律状况，实行诫勉谈话，发现不正之风的苗头以及群众中有反映的问题，要及时谈话提醒，并促其改正。</w:t>
      </w:r>
    </w:p>
    <w:p w:rsidR="00F51C6C" w:rsidRPr="002C0839" w:rsidRDefault="00F51C6C" w:rsidP="00F8287D">
      <w:pPr>
        <w:widowControl/>
        <w:spacing w:line="400" w:lineRule="exact"/>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 xml:space="preserve">　　5．把执行党风廉政责任制的情况，列为民主生活会和述职报告的一项重要内容，同时对学院或本部门的党风廉政建设情况进行监督、检查，负责纠正违反党风廉政建设规定的行为，对发生的问题及时处理和整改。</w:t>
      </w:r>
    </w:p>
    <w:p w:rsidR="00F51C6C" w:rsidRPr="002C0839" w:rsidRDefault="00F51C6C" w:rsidP="00F8287D">
      <w:pPr>
        <w:widowControl/>
        <w:spacing w:line="400" w:lineRule="exact"/>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 xml:space="preserve">　　6．严格按照《党政领导干部选拔任用工作暂行条例》选拔任用干部，防止和纠正用人上的不正之风。对重大决策、基建投资项目和重大资金的安排使用坚持集体讨论决定，严格按照决策程序进行，推行权力运行程序化和公开透明。</w:t>
      </w:r>
    </w:p>
    <w:p w:rsidR="00F51C6C" w:rsidRPr="002C0839" w:rsidRDefault="008B0AD5" w:rsidP="00F8287D">
      <w:pPr>
        <w:widowControl/>
        <w:spacing w:line="400" w:lineRule="exact"/>
        <w:ind w:firstLine="48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7.</w:t>
      </w:r>
      <w:r w:rsidR="00F51C6C" w:rsidRPr="002C0839">
        <w:rPr>
          <w:rFonts w:asciiTheme="minorEastAsia" w:hAnsiTheme="minorEastAsia" w:cs="宋体" w:hint="eastAsia"/>
          <w:color w:val="000000"/>
          <w:kern w:val="0"/>
          <w:szCs w:val="21"/>
        </w:rPr>
        <w:t>对学院重点部门加强防范治理，支持学院纪检监察部门依法履行职责。</w:t>
      </w:r>
    </w:p>
    <w:p w:rsidR="00F51C6C" w:rsidRPr="002C0839" w:rsidRDefault="00F51C6C" w:rsidP="00F8287D">
      <w:pPr>
        <w:widowControl/>
        <w:spacing w:line="400" w:lineRule="exact"/>
        <w:ind w:firstLine="480"/>
        <w:jc w:val="left"/>
        <w:rPr>
          <w:rFonts w:asciiTheme="minorEastAsia" w:hAnsiTheme="minorEastAsia" w:cs="宋体"/>
          <w:color w:val="000000"/>
          <w:kern w:val="0"/>
          <w:szCs w:val="21"/>
        </w:rPr>
      </w:pPr>
    </w:p>
    <w:p w:rsidR="00F51C6C" w:rsidRPr="002C0839" w:rsidRDefault="00F51C6C" w:rsidP="00F8287D">
      <w:pPr>
        <w:widowControl/>
        <w:spacing w:line="400" w:lineRule="exact"/>
        <w:jc w:val="center"/>
        <w:rPr>
          <w:rFonts w:asciiTheme="minorEastAsia" w:hAnsiTheme="minorEastAsia" w:cs="宋体"/>
          <w:b/>
          <w:bCs/>
          <w:color w:val="000000"/>
          <w:kern w:val="0"/>
          <w:szCs w:val="21"/>
        </w:rPr>
      </w:pPr>
      <w:r w:rsidRPr="002C0839">
        <w:rPr>
          <w:rFonts w:asciiTheme="minorEastAsia" w:hAnsiTheme="minorEastAsia" w:cs="宋体" w:hint="eastAsia"/>
          <w:b/>
          <w:bCs/>
          <w:color w:val="000000"/>
          <w:kern w:val="0"/>
          <w:szCs w:val="21"/>
        </w:rPr>
        <w:t>第四章 责任考核</w:t>
      </w:r>
    </w:p>
    <w:p w:rsidR="00F51C6C" w:rsidRPr="002C0839" w:rsidRDefault="00F51C6C" w:rsidP="00F8287D">
      <w:pPr>
        <w:pStyle w:val="a8"/>
        <w:spacing w:before="0" w:beforeAutospacing="0" w:after="0" w:afterAutospacing="0" w:line="400" w:lineRule="exact"/>
        <w:rPr>
          <w:rFonts w:asciiTheme="minorEastAsia" w:eastAsiaTheme="minorEastAsia" w:hAnsiTheme="minorEastAsia"/>
          <w:color w:val="000000"/>
          <w:sz w:val="21"/>
          <w:szCs w:val="21"/>
        </w:rPr>
      </w:pPr>
    </w:p>
    <w:p w:rsidR="00F51C6C" w:rsidRPr="002C0839" w:rsidRDefault="00F51C6C" w:rsidP="00F8287D">
      <w:pPr>
        <w:pStyle w:val="a8"/>
        <w:spacing w:before="0" w:beforeAutospacing="0" w:after="0" w:afterAutospacing="0" w:line="400" w:lineRule="exact"/>
        <w:rPr>
          <w:rFonts w:asciiTheme="minorEastAsia" w:eastAsiaTheme="minorEastAsia" w:hAnsiTheme="minorEastAsia"/>
          <w:color w:val="000000"/>
          <w:sz w:val="21"/>
          <w:szCs w:val="21"/>
        </w:rPr>
      </w:pPr>
      <w:r w:rsidRPr="002C0839">
        <w:rPr>
          <w:rFonts w:asciiTheme="minorEastAsia" w:eastAsiaTheme="minorEastAsia" w:hAnsiTheme="minorEastAsia" w:hint="eastAsia"/>
          <w:color w:val="000000"/>
          <w:sz w:val="21"/>
          <w:szCs w:val="21"/>
        </w:rPr>
        <w:t xml:space="preserve">第九条   学院党委负责领导和组织对各职能部门的中层领导干部在执行本办法第八条所规定的责任内容的情况进行考核，具体考核工作由纪检监察部门负责实施。　 </w:t>
      </w:r>
    </w:p>
    <w:p w:rsidR="00F51C6C" w:rsidRPr="002C0839" w:rsidRDefault="00F51C6C" w:rsidP="00F8287D">
      <w:pPr>
        <w:pStyle w:val="a8"/>
        <w:spacing w:before="0" w:beforeAutospacing="0" w:after="0" w:afterAutospacing="0" w:line="400" w:lineRule="exact"/>
        <w:rPr>
          <w:rFonts w:asciiTheme="minorEastAsia" w:eastAsiaTheme="minorEastAsia" w:hAnsiTheme="minorEastAsia"/>
          <w:color w:val="000000"/>
          <w:sz w:val="21"/>
          <w:szCs w:val="21"/>
        </w:rPr>
      </w:pPr>
      <w:r w:rsidRPr="002C0839">
        <w:rPr>
          <w:rFonts w:asciiTheme="minorEastAsia" w:eastAsiaTheme="minorEastAsia" w:hAnsiTheme="minorEastAsia" w:hint="eastAsia"/>
          <w:color w:val="000000"/>
          <w:sz w:val="21"/>
          <w:szCs w:val="21"/>
        </w:rPr>
        <w:t>1．学院各职能部门中层干部要把党风廉政建设责任制作为任期目标，学院对中层</w:t>
      </w:r>
    </w:p>
    <w:p w:rsidR="00F51C6C" w:rsidRPr="002C0839" w:rsidRDefault="00F51C6C" w:rsidP="00F8287D">
      <w:pPr>
        <w:widowControl/>
        <w:spacing w:line="400" w:lineRule="exact"/>
        <w:jc w:val="left"/>
        <w:rPr>
          <w:rFonts w:asciiTheme="minorEastAsia" w:hAnsiTheme="minorEastAsia" w:cs="宋体"/>
          <w:color w:val="000000"/>
          <w:kern w:val="0"/>
          <w:szCs w:val="21"/>
        </w:rPr>
      </w:pPr>
      <w:r w:rsidRPr="002C0839">
        <w:rPr>
          <w:rFonts w:asciiTheme="minorEastAsia" w:hAnsiTheme="minorEastAsia" w:hint="eastAsia"/>
          <w:color w:val="000000"/>
          <w:szCs w:val="21"/>
        </w:rPr>
        <w:t>干部</w:t>
      </w:r>
      <w:r w:rsidRPr="002C0839">
        <w:rPr>
          <w:rFonts w:asciiTheme="minorEastAsia" w:hAnsiTheme="minorEastAsia" w:cs="宋体" w:hint="eastAsia"/>
          <w:color w:val="000000"/>
          <w:kern w:val="0"/>
          <w:szCs w:val="21"/>
        </w:rPr>
        <w:t>每年进行一次检查考核。</w:t>
      </w:r>
    </w:p>
    <w:p w:rsidR="00F51C6C" w:rsidRPr="002C0839" w:rsidRDefault="00F51C6C" w:rsidP="00F8287D">
      <w:pPr>
        <w:widowControl/>
        <w:spacing w:line="400" w:lineRule="exact"/>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 xml:space="preserve">　　2．党风廉政建设责任制的检查考核，要与民主评议党员、民主测评领导班子及领导干部和年度工作总结等活动结合起来，必要时可组织专门考核。要广泛听取党内外群众的意见，自觉接受监督。</w:t>
      </w:r>
    </w:p>
    <w:p w:rsidR="00F51C6C" w:rsidRPr="002C0839" w:rsidRDefault="00F51C6C" w:rsidP="00F8287D">
      <w:pPr>
        <w:widowControl/>
        <w:spacing w:line="400" w:lineRule="exact"/>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 xml:space="preserve">　　3．党风廉政建设责任制的考核结果，作为对领导班子、班子成员及中层领导干部年度任期业绩评定、奖励、惩处等重要依据。</w:t>
      </w:r>
    </w:p>
    <w:p w:rsidR="00F51C6C" w:rsidRPr="002C0839" w:rsidRDefault="00F51C6C" w:rsidP="00F8287D">
      <w:pPr>
        <w:widowControl/>
        <w:spacing w:line="400" w:lineRule="exact"/>
        <w:ind w:firstLine="480"/>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4．对党风廉政建设责任制执行不好的部门和领导干部，不得授予其部门及本人任何荣誉称号；领导干部不得提拔重用，不得评为先进；对严重违反责任制的领导班子和领导干部要追究责任。</w:t>
      </w:r>
    </w:p>
    <w:p w:rsidR="00F51C6C" w:rsidRPr="002C0839" w:rsidRDefault="00F51C6C" w:rsidP="00F8287D">
      <w:pPr>
        <w:widowControl/>
        <w:spacing w:line="400" w:lineRule="exact"/>
        <w:ind w:firstLine="480"/>
        <w:jc w:val="left"/>
        <w:rPr>
          <w:rFonts w:asciiTheme="minorEastAsia" w:hAnsiTheme="minorEastAsia" w:cs="宋体"/>
          <w:color w:val="000000"/>
          <w:kern w:val="0"/>
          <w:szCs w:val="21"/>
        </w:rPr>
      </w:pPr>
    </w:p>
    <w:p w:rsidR="00F51C6C" w:rsidRPr="002C0839" w:rsidRDefault="00F51C6C" w:rsidP="00F8287D">
      <w:pPr>
        <w:widowControl/>
        <w:spacing w:line="400" w:lineRule="exact"/>
        <w:jc w:val="center"/>
        <w:rPr>
          <w:rFonts w:asciiTheme="minorEastAsia" w:hAnsiTheme="minorEastAsia" w:cs="宋体"/>
          <w:b/>
          <w:bCs/>
          <w:color w:val="000000"/>
          <w:kern w:val="0"/>
          <w:szCs w:val="21"/>
        </w:rPr>
      </w:pPr>
      <w:r w:rsidRPr="002C0839">
        <w:rPr>
          <w:rFonts w:asciiTheme="minorEastAsia" w:hAnsiTheme="minorEastAsia" w:cs="宋体" w:hint="eastAsia"/>
          <w:b/>
          <w:bCs/>
          <w:color w:val="000000"/>
          <w:kern w:val="0"/>
          <w:szCs w:val="21"/>
        </w:rPr>
        <w:lastRenderedPageBreak/>
        <w:t>第五章 责任追究</w:t>
      </w:r>
    </w:p>
    <w:p w:rsidR="00F51C6C" w:rsidRPr="002C0839" w:rsidRDefault="00F51C6C" w:rsidP="00F8287D">
      <w:pPr>
        <w:widowControl/>
        <w:spacing w:line="400" w:lineRule="exact"/>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 xml:space="preserve">　　</w:t>
      </w:r>
    </w:p>
    <w:p w:rsidR="00F51C6C" w:rsidRPr="002C0839" w:rsidRDefault="00F51C6C" w:rsidP="00F8287D">
      <w:pPr>
        <w:widowControl/>
        <w:spacing w:line="400" w:lineRule="exact"/>
        <w:ind w:firstLineChars="200" w:firstLine="420"/>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第十条  领导干部不履行或不正确履行党风廉政建设责任制的各项职责，有下列情况之一者应追究其责任：</w:t>
      </w:r>
    </w:p>
    <w:p w:rsidR="00F51C6C" w:rsidRPr="002C0839" w:rsidRDefault="00F51C6C" w:rsidP="00F8287D">
      <w:pPr>
        <w:widowControl/>
        <w:spacing w:line="400" w:lineRule="exact"/>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 xml:space="preserve">　　1．对上级党风廉政建设的部署和要求不传达、不贯彻，对职责范围内的党风廉政建设工作不部署、不检查或敷衍塞责的；</w:t>
      </w:r>
    </w:p>
    <w:p w:rsidR="00F51C6C" w:rsidRPr="002C0839" w:rsidRDefault="00F51C6C" w:rsidP="00F8287D">
      <w:pPr>
        <w:widowControl/>
        <w:spacing w:line="400" w:lineRule="exact"/>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 xml:space="preserve">　　2．管理混乱，致使管辖范围内发生严重不正之风或对严重违法乱纪问题长期失察、隐瞒不报、压制不查的；</w:t>
      </w:r>
    </w:p>
    <w:p w:rsidR="00F51C6C" w:rsidRPr="002C0839" w:rsidRDefault="00F51C6C" w:rsidP="00F8287D">
      <w:pPr>
        <w:widowControl/>
        <w:spacing w:line="400" w:lineRule="exact"/>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 xml:space="preserve">　　3．在选拔任用干部工作中，违反《党政领导干部选拔任用工作暂行条例》的规定，造成恶劣影响的；</w:t>
      </w:r>
    </w:p>
    <w:p w:rsidR="00F51C6C" w:rsidRPr="002C0839" w:rsidRDefault="00F51C6C" w:rsidP="00F8287D">
      <w:pPr>
        <w:widowControl/>
        <w:spacing w:line="400" w:lineRule="exact"/>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 xml:space="preserve">　　4．拒绝接受上级机关或执纪执法部门的监督检查，阻挠、干扰执纪执法机关依法履行职责，或者对办案人、检举控告人、证明人打击报复的；</w:t>
      </w:r>
    </w:p>
    <w:p w:rsidR="00F51C6C" w:rsidRPr="002C0839" w:rsidRDefault="00F51C6C" w:rsidP="00F8287D">
      <w:pPr>
        <w:widowControl/>
        <w:spacing w:line="400" w:lineRule="exact"/>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 xml:space="preserve">　　5．违反党纪国法，违反廉政规定和制度，包庇、纵容配偶、子女和其他人员违法乱纪的；</w:t>
      </w:r>
    </w:p>
    <w:p w:rsidR="00F51C6C" w:rsidRPr="002C0839" w:rsidRDefault="00F51C6C" w:rsidP="00F8287D">
      <w:pPr>
        <w:widowControl/>
        <w:spacing w:line="400" w:lineRule="exact"/>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 xml:space="preserve">　　6．其他违反本办法第八条的行为，造成严重后果的。</w:t>
      </w:r>
    </w:p>
    <w:p w:rsidR="00F51C6C" w:rsidRPr="002C0839" w:rsidRDefault="00F51C6C" w:rsidP="00F8287D">
      <w:pPr>
        <w:widowControl/>
        <w:spacing w:line="400" w:lineRule="exact"/>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 xml:space="preserve">　　第十一条  实施责任追究，要坚持实事求是原则，分清集体责任与个人责任、直接责任与间接责任、主要领导责任和重要领导责任。</w:t>
      </w:r>
    </w:p>
    <w:p w:rsidR="00F51C6C" w:rsidRPr="002C0839" w:rsidRDefault="00F51C6C" w:rsidP="00F8287D">
      <w:pPr>
        <w:widowControl/>
        <w:spacing w:line="400" w:lineRule="exact"/>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 xml:space="preserve">　　第十二条  违反有关规定或构成失职行为的领导干部，根据情节轻重，按照相关文件的规定，采取以下方式追究责任：</w:t>
      </w:r>
    </w:p>
    <w:p w:rsidR="00F51C6C" w:rsidRPr="002C0839" w:rsidRDefault="00F51C6C" w:rsidP="00F8287D">
      <w:pPr>
        <w:widowControl/>
        <w:spacing w:line="400" w:lineRule="exact"/>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 xml:space="preserve">　　1．诫勉谈话；</w:t>
      </w:r>
    </w:p>
    <w:p w:rsidR="00F51C6C" w:rsidRPr="002C0839" w:rsidRDefault="00F51C6C" w:rsidP="00F8287D">
      <w:pPr>
        <w:widowControl/>
        <w:spacing w:line="400" w:lineRule="exact"/>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 xml:space="preserve">　　2．责令书面检查并限期改正；</w:t>
      </w:r>
    </w:p>
    <w:p w:rsidR="00F51C6C" w:rsidRPr="002C0839" w:rsidRDefault="00F51C6C" w:rsidP="00F8287D">
      <w:pPr>
        <w:widowControl/>
        <w:spacing w:line="400" w:lineRule="exact"/>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 xml:space="preserve">　　3．院内通报批评；</w:t>
      </w:r>
    </w:p>
    <w:p w:rsidR="00F51C6C" w:rsidRPr="002C0839" w:rsidRDefault="00F51C6C" w:rsidP="00F8287D">
      <w:pPr>
        <w:widowControl/>
        <w:spacing w:line="400" w:lineRule="exact"/>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 xml:space="preserve">　　4．给予党纪、政纪处分；</w:t>
      </w:r>
    </w:p>
    <w:p w:rsidR="00F51C6C" w:rsidRPr="002C0839" w:rsidRDefault="00F51C6C" w:rsidP="00F8287D">
      <w:pPr>
        <w:widowControl/>
        <w:spacing w:line="400" w:lineRule="exact"/>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 xml:space="preserve">　　5．调离、责令辞职、免职等；</w:t>
      </w:r>
    </w:p>
    <w:p w:rsidR="00F51C6C" w:rsidRPr="002C0839" w:rsidRDefault="00F51C6C" w:rsidP="00F8287D">
      <w:pPr>
        <w:widowControl/>
        <w:spacing w:line="400" w:lineRule="exact"/>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 xml:space="preserve">　　6．涉嫌犯罪的，移交司法机关处理。</w:t>
      </w:r>
    </w:p>
    <w:p w:rsidR="00F51C6C" w:rsidRPr="002C0839" w:rsidRDefault="00F51C6C" w:rsidP="00F8287D">
      <w:pPr>
        <w:widowControl/>
        <w:spacing w:line="400" w:lineRule="exact"/>
        <w:ind w:firstLine="480"/>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以上方式可单独执行，亦可合并执行。</w:t>
      </w:r>
    </w:p>
    <w:p w:rsidR="00F51C6C" w:rsidRPr="002C0839" w:rsidRDefault="00F51C6C" w:rsidP="00F8287D">
      <w:pPr>
        <w:widowControl/>
        <w:spacing w:line="400" w:lineRule="exact"/>
        <w:ind w:firstLine="480"/>
        <w:jc w:val="left"/>
        <w:rPr>
          <w:rFonts w:asciiTheme="minorEastAsia" w:hAnsiTheme="minorEastAsia" w:cs="宋体"/>
          <w:color w:val="000000"/>
          <w:kern w:val="0"/>
          <w:szCs w:val="21"/>
        </w:rPr>
      </w:pPr>
    </w:p>
    <w:p w:rsidR="00F51C6C" w:rsidRPr="002C0839" w:rsidRDefault="00F51C6C" w:rsidP="00F8287D">
      <w:pPr>
        <w:widowControl/>
        <w:spacing w:line="400" w:lineRule="exact"/>
        <w:jc w:val="center"/>
        <w:rPr>
          <w:rFonts w:asciiTheme="minorEastAsia" w:hAnsiTheme="minorEastAsia" w:cs="宋体"/>
          <w:b/>
          <w:bCs/>
          <w:color w:val="000000"/>
          <w:kern w:val="0"/>
          <w:szCs w:val="21"/>
        </w:rPr>
      </w:pPr>
      <w:r w:rsidRPr="002C0839">
        <w:rPr>
          <w:rFonts w:asciiTheme="minorEastAsia" w:hAnsiTheme="minorEastAsia" w:cs="宋体" w:hint="eastAsia"/>
          <w:b/>
          <w:bCs/>
          <w:color w:val="000000"/>
          <w:kern w:val="0"/>
          <w:szCs w:val="21"/>
        </w:rPr>
        <w:t>第六章  附则</w:t>
      </w:r>
    </w:p>
    <w:p w:rsidR="00F51C6C" w:rsidRPr="002C0839" w:rsidRDefault="00F51C6C" w:rsidP="00F8287D">
      <w:pPr>
        <w:widowControl/>
        <w:spacing w:line="400" w:lineRule="exact"/>
        <w:ind w:firstLineChars="200" w:firstLine="420"/>
        <w:jc w:val="left"/>
        <w:rPr>
          <w:rFonts w:asciiTheme="minorEastAsia" w:hAnsiTheme="minorEastAsia" w:cs="宋体"/>
          <w:color w:val="000000"/>
          <w:kern w:val="0"/>
          <w:szCs w:val="21"/>
        </w:rPr>
      </w:pPr>
    </w:p>
    <w:p w:rsidR="00F51C6C" w:rsidRPr="002C0839" w:rsidRDefault="00F51C6C" w:rsidP="00F8287D">
      <w:pPr>
        <w:widowControl/>
        <w:spacing w:line="400" w:lineRule="exact"/>
        <w:ind w:firstLineChars="200" w:firstLine="420"/>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第十三条  院党政领导班子及其成员的党风廉政建设责任制执行情况，由上级机关实施考核和责任追究，院纪检监察部门协助。</w:t>
      </w:r>
    </w:p>
    <w:p w:rsidR="00F51C6C" w:rsidRPr="002C0839" w:rsidRDefault="00F51C6C" w:rsidP="00F8287D">
      <w:pPr>
        <w:widowControl/>
        <w:spacing w:line="400" w:lineRule="exact"/>
        <w:ind w:firstLineChars="200" w:firstLine="420"/>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第十四条  本规定自发布之日起执行。</w:t>
      </w:r>
    </w:p>
    <w:p w:rsidR="00F51C6C" w:rsidRPr="002C0839" w:rsidRDefault="00F51C6C" w:rsidP="00F8287D">
      <w:pPr>
        <w:adjustRightInd w:val="0"/>
        <w:spacing w:line="400" w:lineRule="exact"/>
        <w:rPr>
          <w:rFonts w:asciiTheme="minorEastAsia" w:hAnsiTheme="minorEastAsia"/>
          <w:color w:val="000000"/>
          <w:szCs w:val="21"/>
        </w:rPr>
      </w:pPr>
    </w:p>
    <w:p w:rsidR="00F51C6C" w:rsidRPr="002C0839" w:rsidRDefault="00F51C6C" w:rsidP="00F8287D">
      <w:pPr>
        <w:adjustRightInd w:val="0"/>
        <w:spacing w:line="400" w:lineRule="exact"/>
        <w:rPr>
          <w:rFonts w:asciiTheme="minorEastAsia" w:hAnsiTheme="minorEastAsia"/>
          <w:color w:val="000000"/>
          <w:szCs w:val="21"/>
        </w:rPr>
      </w:pPr>
    </w:p>
    <w:p w:rsidR="00F51C6C" w:rsidRPr="002C0839" w:rsidRDefault="00F51C6C" w:rsidP="00F8287D">
      <w:pPr>
        <w:adjustRightInd w:val="0"/>
        <w:spacing w:line="400" w:lineRule="exact"/>
        <w:rPr>
          <w:rFonts w:asciiTheme="minorEastAsia" w:hAnsiTheme="minorEastAsia"/>
          <w:color w:val="000000"/>
          <w:szCs w:val="21"/>
        </w:rPr>
      </w:pPr>
    </w:p>
    <w:p w:rsidR="00F51C6C" w:rsidRPr="002C0839" w:rsidRDefault="00F51C6C" w:rsidP="00F8287D">
      <w:pPr>
        <w:widowControl/>
        <w:shd w:val="clear" w:color="auto" w:fill="FFFFFF"/>
        <w:spacing w:line="400" w:lineRule="exact"/>
        <w:jc w:val="center"/>
        <w:rPr>
          <w:rFonts w:asciiTheme="minorEastAsia" w:hAnsiTheme="minorEastAsia" w:cs="Arial"/>
          <w:bCs/>
          <w:color w:val="000000"/>
          <w:kern w:val="36"/>
          <w:szCs w:val="21"/>
        </w:rPr>
      </w:pPr>
    </w:p>
    <w:p w:rsidR="00F51C6C" w:rsidRPr="002C0839" w:rsidRDefault="00F51C6C" w:rsidP="00F8287D">
      <w:pPr>
        <w:widowControl/>
        <w:shd w:val="clear" w:color="auto" w:fill="FFFFFF"/>
        <w:spacing w:line="400" w:lineRule="exact"/>
        <w:jc w:val="center"/>
        <w:rPr>
          <w:rFonts w:asciiTheme="minorEastAsia" w:hAnsiTheme="minorEastAsia" w:cs="Arial"/>
          <w:bCs/>
          <w:color w:val="000000"/>
          <w:kern w:val="36"/>
          <w:szCs w:val="21"/>
        </w:rPr>
      </w:pPr>
    </w:p>
    <w:p w:rsidR="00F51C6C" w:rsidRPr="002C0839" w:rsidRDefault="00F51C6C" w:rsidP="00F8287D">
      <w:pPr>
        <w:widowControl/>
        <w:shd w:val="clear" w:color="auto" w:fill="FFFFFF"/>
        <w:spacing w:line="400" w:lineRule="exact"/>
        <w:jc w:val="center"/>
        <w:rPr>
          <w:rFonts w:asciiTheme="minorEastAsia" w:hAnsiTheme="minorEastAsia" w:cs="Arial"/>
          <w:bCs/>
          <w:color w:val="000000"/>
          <w:kern w:val="36"/>
          <w:szCs w:val="21"/>
        </w:rPr>
      </w:pPr>
    </w:p>
    <w:p w:rsidR="00F51C6C" w:rsidRPr="002C0839" w:rsidRDefault="00F51C6C" w:rsidP="00F8287D">
      <w:pPr>
        <w:widowControl/>
        <w:shd w:val="clear" w:color="auto" w:fill="FFFFFF"/>
        <w:spacing w:line="400" w:lineRule="exact"/>
        <w:jc w:val="center"/>
        <w:rPr>
          <w:rFonts w:asciiTheme="minorEastAsia" w:hAnsiTheme="minorEastAsia" w:cs="Arial"/>
          <w:bCs/>
          <w:color w:val="000000"/>
          <w:kern w:val="36"/>
          <w:szCs w:val="21"/>
        </w:rPr>
      </w:pPr>
    </w:p>
    <w:p w:rsidR="00F51C6C" w:rsidRPr="002C0839" w:rsidRDefault="00F51C6C" w:rsidP="00F8287D">
      <w:pPr>
        <w:widowControl/>
        <w:shd w:val="clear" w:color="auto" w:fill="FFFFFF"/>
        <w:spacing w:line="400" w:lineRule="exact"/>
        <w:jc w:val="center"/>
        <w:rPr>
          <w:rFonts w:asciiTheme="minorEastAsia" w:hAnsiTheme="minorEastAsia" w:cs="Arial"/>
          <w:bCs/>
          <w:color w:val="000000"/>
          <w:kern w:val="36"/>
          <w:szCs w:val="21"/>
        </w:rPr>
      </w:pPr>
    </w:p>
    <w:p w:rsidR="00F51C6C" w:rsidRPr="002C0839" w:rsidRDefault="00F51C6C" w:rsidP="00F8287D">
      <w:pPr>
        <w:widowControl/>
        <w:shd w:val="clear" w:color="auto" w:fill="FFFFFF"/>
        <w:spacing w:line="400" w:lineRule="exact"/>
        <w:jc w:val="center"/>
        <w:rPr>
          <w:rFonts w:asciiTheme="minorEastAsia" w:hAnsiTheme="minorEastAsia" w:cs="Arial"/>
          <w:bCs/>
          <w:color w:val="000000"/>
          <w:kern w:val="36"/>
          <w:szCs w:val="21"/>
        </w:rPr>
      </w:pPr>
    </w:p>
    <w:p w:rsidR="00F51C6C" w:rsidRPr="002C0839" w:rsidRDefault="00F51C6C" w:rsidP="00F8287D">
      <w:pPr>
        <w:widowControl/>
        <w:shd w:val="clear" w:color="auto" w:fill="FFFFFF"/>
        <w:spacing w:line="400" w:lineRule="exact"/>
        <w:jc w:val="center"/>
        <w:rPr>
          <w:rFonts w:asciiTheme="minorEastAsia" w:hAnsiTheme="minorEastAsia" w:cs="Arial"/>
          <w:bCs/>
          <w:color w:val="000000"/>
          <w:kern w:val="36"/>
          <w:szCs w:val="21"/>
        </w:rPr>
      </w:pPr>
    </w:p>
    <w:p w:rsidR="00F51C6C" w:rsidRPr="002C0839" w:rsidRDefault="00F51C6C" w:rsidP="00F8287D">
      <w:pPr>
        <w:widowControl/>
        <w:shd w:val="clear" w:color="auto" w:fill="FFFFFF"/>
        <w:spacing w:line="400" w:lineRule="exact"/>
        <w:jc w:val="center"/>
        <w:rPr>
          <w:rFonts w:asciiTheme="minorEastAsia" w:hAnsiTheme="minorEastAsia" w:cs="Arial"/>
          <w:bCs/>
          <w:color w:val="000000"/>
          <w:kern w:val="36"/>
          <w:szCs w:val="21"/>
        </w:rPr>
      </w:pPr>
    </w:p>
    <w:p w:rsidR="00F51C6C" w:rsidRPr="002C0839" w:rsidRDefault="00F51C6C" w:rsidP="00F8287D">
      <w:pPr>
        <w:widowControl/>
        <w:shd w:val="clear" w:color="auto" w:fill="FFFFFF"/>
        <w:spacing w:line="400" w:lineRule="exact"/>
        <w:jc w:val="center"/>
        <w:rPr>
          <w:rFonts w:asciiTheme="minorEastAsia" w:hAnsiTheme="minorEastAsia" w:cs="Arial"/>
          <w:bCs/>
          <w:color w:val="000000"/>
          <w:kern w:val="36"/>
          <w:szCs w:val="21"/>
        </w:rPr>
      </w:pPr>
    </w:p>
    <w:p w:rsidR="00F51C6C" w:rsidRPr="002C0839" w:rsidRDefault="00F51C6C" w:rsidP="00F8287D">
      <w:pPr>
        <w:widowControl/>
        <w:shd w:val="clear" w:color="auto" w:fill="FFFFFF"/>
        <w:spacing w:line="400" w:lineRule="exact"/>
        <w:jc w:val="center"/>
        <w:rPr>
          <w:rFonts w:asciiTheme="minorEastAsia" w:hAnsiTheme="minorEastAsia" w:cs="Arial"/>
          <w:bCs/>
          <w:color w:val="000000"/>
          <w:kern w:val="36"/>
          <w:szCs w:val="21"/>
        </w:rPr>
      </w:pPr>
    </w:p>
    <w:p w:rsidR="00F51C6C" w:rsidRPr="002C0839" w:rsidRDefault="00F51C6C" w:rsidP="00F8287D">
      <w:pPr>
        <w:widowControl/>
        <w:shd w:val="clear" w:color="auto" w:fill="FFFFFF"/>
        <w:spacing w:line="400" w:lineRule="exact"/>
        <w:jc w:val="center"/>
        <w:rPr>
          <w:rFonts w:asciiTheme="minorEastAsia" w:hAnsiTheme="minorEastAsia" w:cs="Arial"/>
          <w:bCs/>
          <w:color w:val="000000"/>
          <w:kern w:val="36"/>
          <w:szCs w:val="21"/>
        </w:rPr>
      </w:pPr>
    </w:p>
    <w:p w:rsidR="00F51C6C" w:rsidRPr="002C0839" w:rsidRDefault="00F51C6C" w:rsidP="00F8287D">
      <w:pPr>
        <w:widowControl/>
        <w:shd w:val="clear" w:color="auto" w:fill="FFFFFF"/>
        <w:spacing w:line="400" w:lineRule="exact"/>
        <w:jc w:val="center"/>
        <w:rPr>
          <w:rFonts w:asciiTheme="minorEastAsia" w:hAnsiTheme="minorEastAsia" w:cs="Arial"/>
          <w:bCs/>
          <w:color w:val="000000"/>
          <w:kern w:val="36"/>
          <w:szCs w:val="21"/>
        </w:rPr>
      </w:pPr>
    </w:p>
    <w:p w:rsidR="00F51C6C" w:rsidRPr="002C0839" w:rsidRDefault="00F51C6C" w:rsidP="00F8287D">
      <w:pPr>
        <w:widowControl/>
        <w:shd w:val="clear" w:color="auto" w:fill="FFFFFF"/>
        <w:spacing w:line="400" w:lineRule="exact"/>
        <w:jc w:val="center"/>
        <w:rPr>
          <w:rFonts w:asciiTheme="minorEastAsia" w:hAnsiTheme="minorEastAsia" w:cs="Arial"/>
          <w:bCs/>
          <w:color w:val="000000"/>
          <w:kern w:val="36"/>
          <w:szCs w:val="21"/>
        </w:rPr>
      </w:pPr>
    </w:p>
    <w:p w:rsidR="00F51C6C" w:rsidRPr="002C0839" w:rsidRDefault="00F51C6C" w:rsidP="00F8287D">
      <w:pPr>
        <w:widowControl/>
        <w:shd w:val="clear" w:color="auto" w:fill="FFFFFF"/>
        <w:spacing w:line="400" w:lineRule="exact"/>
        <w:jc w:val="center"/>
        <w:rPr>
          <w:rFonts w:asciiTheme="minorEastAsia" w:hAnsiTheme="minorEastAsia" w:cs="Arial"/>
          <w:bCs/>
          <w:color w:val="000000"/>
          <w:kern w:val="36"/>
          <w:szCs w:val="21"/>
        </w:rPr>
      </w:pPr>
    </w:p>
    <w:p w:rsidR="00F51C6C" w:rsidRPr="002C0839" w:rsidRDefault="00F51C6C" w:rsidP="00F8287D">
      <w:pPr>
        <w:widowControl/>
        <w:shd w:val="clear" w:color="auto" w:fill="FFFFFF"/>
        <w:spacing w:line="400" w:lineRule="exact"/>
        <w:jc w:val="center"/>
        <w:rPr>
          <w:rFonts w:asciiTheme="minorEastAsia" w:hAnsiTheme="minorEastAsia" w:cs="Arial"/>
          <w:bCs/>
          <w:color w:val="000000"/>
          <w:kern w:val="36"/>
          <w:szCs w:val="21"/>
        </w:rPr>
      </w:pPr>
    </w:p>
    <w:p w:rsidR="00F51C6C" w:rsidRPr="002C0839" w:rsidRDefault="00F51C6C" w:rsidP="00F8287D">
      <w:pPr>
        <w:widowControl/>
        <w:shd w:val="clear" w:color="auto" w:fill="FFFFFF"/>
        <w:spacing w:line="400" w:lineRule="exact"/>
        <w:jc w:val="center"/>
        <w:rPr>
          <w:rFonts w:asciiTheme="minorEastAsia" w:hAnsiTheme="minorEastAsia" w:cs="Arial"/>
          <w:bCs/>
          <w:color w:val="000000"/>
          <w:kern w:val="36"/>
          <w:szCs w:val="21"/>
        </w:rPr>
      </w:pPr>
    </w:p>
    <w:p w:rsidR="00F51C6C" w:rsidRPr="002C0839" w:rsidRDefault="00F51C6C" w:rsidP="00F8287D">
      <w:pPr>
        <w:widowControl/>
        <w:shd w:val="clear" w:color="auto" w:fill="FFFFFF"/>
        <w:spacing w:line="400" w:lineRule="exact"/>
        <w:jc w:val="center"/>
        <w:rPr>
          <w:rFonts w:asciiTheme="minorEastAsia" w:hAnsiTheme="minorEastAsia" w:cs="Arial"/>
          <w:bCs/>
          <w:color w:val="000000"/>
          <w:kern w:val="36"/>
          <w:szCs w:val="21"/>
        </w:rPr>
      </w:pPr>
    </w:p>
    <w:p w:rsidR="00F51C6C" w:rsidRPr="002C0839" w:rsidRDefault="00F51C6C" w:rsidP="00F8287D">
      <w:pPr>
        <w:widowControl/>
        <w:shd w:val="clear" w:color="auto" w:fill="FFFFFF"/>
        <w:spacing w:line="400" w:lineRule="exact"/>
        <w:jc w:val="center"/>
        <w:rPr>
          <w:rFonts w:asciiTheme="minorEastAsia" w:hAnsiTheme="minorEastAsia" w:cs="Arial"/>
          <w:bCs/>
          <w:color w:val="000000"/>
          <w:kern w:val="36"/>
          <w:szCs w:val="21"/>
        </w:rPr>
      </w:pPr>
    </w:p>
    <w:p w:rsidR="00F51C6C" w:rsidRPr="002C0839" w:rsidRDefault="00F51C6C" w:rsidP="00F8287D">
      <w:pPr>
        <w:widowControl/>
        <w:shd w:val="clear" w:color="auto" w:fill="FFFFFF"/>
        <w:spacing w:line="400" w:lineRule="exact"/>
        <w:jc w:val="center"/>
        <w:rPr>
          <w:rFonts w:asciiTheme="minorEastAsia" w:hAnsiTheme="minorEastAsia" w:cs="Arial"/>
          <w:bCs/>
          <w:color w:val="000000"/>
          <w:kern w:val="36"/>
          <w:szCs w:val="21"/>
        </w:rPr>
      </w:pPr>
    </w:p>
    <w:p w:rsidR="00F51C6C" w:rsidRPr="00052278" w:rsidRDefault="00F51C6C" w:rsidP="00F8287D">
      <w:pPr>
        <w:spacing w:line="400" w:lineRule="exact"/>
        <w:jc w:val="center"/>
        <w:rPr>
          <w:rFonts w:asciiTheme="minorEastAsia" w:hAnsiTheme="minorEastAsia" w:cs="仿宋_GB2312"/>
          <w:b/>
          <w:color w:val="000000" w:themeColor="text1"/>
          <w:sz w:val="36"/>
          <w:szCs w:val="36"/>
        </w:rPr>
      </w:pPr>
      <w:bookmarkStart w:id="31" w:name="_Toc432426572"/>
      <w:r w:rsidRPr="00052278">
        <w:rPr>
          <w:rFonts w:asciiTheme="minorEastAsia" w:hAnsiTheme="minorEastAsia" w:cs="仿宋_GB2312" w:hint="eastAsia"/>
          <w:b/>
          <w:color w:val="000000" w:themeColor="text1"/>
          <w:sz w:val="36"/>
          <w:szCs w:val="36"/>
        </w:rPr>
        <w:t>辽宁现代服务职业技术学院</w:t>
      </w:r>
    </w:p>
    <w:p w:rsidR="00F51C6C" w:rsidRPr="002C0839" w:rsidRDefault="00F51C6C" w:rsidP="00F8287D">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32" w:name="_Toc529274486"/>
      <w:r w:rsidRPr="002C0839">
        <w:rPr>
          <w:rFonts w:asciiTheme="minorEastAsia" w:eastAsiaTheme="minorEastAsia" w:hAnsiTheme="minorEastAsia" w:cs="方正小标宋简体" w:hint="eastAsia"/>
          <w:bCs w:val="0"/>
          <w:color w:val="000000" w:themeColor="text1"/>
          <w:sz w:val="36"/>
          <w:szCs w:val="36"/>
        </w:rPr>
        <w:t>廉政风险防控管理规定</w:t>
      </w:r>
      <w:bookmarkEnd w:id="31"/>
      <w:bookmarkEnd w:id="32"/>
    </w:p>
    <w:p w:rsidR="00F51C6C" w:rsidRPr="002C0839" w:rsidRDefault="00F51C6C" w:rsidP="00F8287D">
      <w:pPr>
        <w:widowControl/>
        <w:shd w:val="clear" w:color="auto" w:fill="FFFFFF"/>
        <w:spacing w:line="400" w:lineRule="exact"/>
        <w:jc w:val="left"/>
        <w:rPr>
          <w:rFonts w:asciiTheme="minorEastAsia" w:hAnsiTheme="minorEastAsia" w:cs="Arial"/>
          <w:color w:val="000000"/>
          <w:kern w:val="0"/>
          <w:szCs w:val="21"/>
        </w:rPr>
      </w:pPr>
      <w:r w:rsidRPr="002C0839">
        <w:rPr>
          <w:rFonts w:asciiTheme="minorEastAsia" w:hAnsiTheme="minorEastAsia" w:cs="Arial" w:hint="eastAsia"/>
          <w:color w:val="000000"/>
          <w:kern w:val="0"/>
          <w:szCs w:val="21"/>
        </w:rPr>
        <w:t xml:space="preserve">　　 </w:t>
      </w:r>
    </w:p>
    <w:p w:rsidR="00F51C6C" w:rsidRPr="002C0839" w:rsidRDefault="00F51C6C" w:rsidP="00F8287D">
      <w:pPr>
        <w:widowControl/>
        <w:shd w:val="clear" w:color="auto" w:fill="FFFFFF"/>
        <w:spacing w:line="400" w:lineRule="exact"/>
        <w:jc w:val="left"/>
        <w:rPr>
          <w:rFonts w:asciiTheme="minorEastAsia" w:hAnsiTheme="minorEastAsia" w:cs="Arial"/>
          <w:color w:val="000000"/>
          <w:kern w:val="0"/>
          <w:szCs w:val="21"/>
        </w:rPr>
      </w:pPr>
      <w:r w:rsidRPr="002C0839">
        <w:rPr>
          <w:rFonts w:asciiTheme="minorEastAsia" w:hAnsiTheme="minorEastAsia" w:cs="Arial" w:hint="eastAsia"/>
          <w:color w:val="000000"/>
          <w:kern w:val="0"/>
          <w:szCs w:val="21"/>
        </w:rPr>
        <w:t xml:space="preserve">    为进一步加强廉政风险防控管理，有效推进学校惩治和预防腐败体系建设，遵照省教育厅的工作部署，结合学校实际，制定本管理规定。</w:t>
      </w:r>
    </w:p>
    <w:p w:rsidR="00F51C6C" w:rsidRPr="002C0839" w:rsidRDefault="00F51C6C" w:rsidP="00F8287D">
      <w:pPr>
        <w:widowControl/>
        <w:shd w:val="clear" w:color="auto" w:fill="FFFFFF"/>
        <w:spacing w:line="400" w:lineRule="exact"/>
        <w:jc w:val="left"/>
        <w:rPr>
          <w:rFonts w:asciiTheme="minorEastAsia" w:hAnsiTheme="minorEastAsia" w:cs="Arial"/>
          <w:color w:val="000000"/>
          <w:kern w:val="0"/>
          <w:szCs w:val="21"/>
        </w:rPr>
      </w:pPr>
      <w:r w:rsidRPr="002C0839">
        <w:rPr>
          <w:rFonts w:asciiTheme="minorEastAsia" w:hAnsiTheme="minorEastAsia" w:cs="Arial" w:hint="eastAsia"/>
          <w:color w:val="000000"/>
          <w:kern w:val="0"/>
          <w:szCs w:val="21"/>
        </w:rPr>
        <w:t xml:space="preserve">　　一、实行定期排查防控。学院和各部门应在每年4月上旬开展一次风险点排查，完善防控措施，及时公开廉政风险防控项目，自觉接受群众监督。</w:t>
      </w:r>
    </w:p>
    <w:p w:rsidR="00F51C6C" w:rsidRPr="002C0839" w:rsidRDefault="00F51C6C" w:rsidP="00F8287D">
      <w:pPr>
        <w:widowControl/>
        <w:shd w:val="clear" w:color="auto" w:fill="FFFFFF"/>
        <w:spacing w:line="400" w:lineRule="exact"/>
        <w:jc w:val="left"/>
        <w:rPr>
          <w:rFonts w:asciiTheme="minorEastAsia" w:hAnsiTheme="minorEastAsia" w:cs="Arial"/>
          <w:color w:val="000000"/>
          <w:kern w:val="0"/>
          <w:szCs w:val="21"/>
        </w:rPr>
      </w:pPr>
      <w:r w:rsidRPr="002C0839">
        <w:rPr>
          <w:rFonts w:asciiTheme="minorEastAsia" w:hAnsiTheme="minorEastAsia" w:cs="Arial" w:hint="eastAsia"/>
          <w:color w:val="000000"/>
          <w:kern w:val="0"/>
          <w:szCs w:val="21"/>
        </w:rPr>
        <w:t xml:space="preserve">　　二、实行动态监控。学院对重点廉政风险防控工作项目，实施动态监控，部门负责人对本部门实施动态监管，及时发现苗头性、倾向性问题，采取相应措施及时化解风险。</w:t>
      </w:r>
    </w:p>
    <w:p w:rsidR="00F51C6C" w:rsidRPr="002C0839" w:rsidRDefault="00F51C6C" w:rsidP="00F8287D">
      <w:pPr>
        <w:widowControl/>
        <w:shd w:val="clear" w:color="auto" w:fill="FFFFFF"/>
        <w:spacing w:line="400" w:lineRule="exact"/>
        <w:jc w:val="left"/>
        <w:rPr>
          <w:rFonts w:asciiTheme="minorEastAsia" w:hAnsiTheme="minorEastAsia" w:cs="Arial"/>
          <w:color w:val="000000"/>
          <w:kern w:val="0"/>
          <w:szCs w:val="21"/>
        </w:rPr>
      </w:pPr>
      <w:r w:rsidRPr="002C0839">
        <w:rPr>
          <w:rFonts w:asciiTheme="minorEastAsia" w:hAnsiTheme="minorEastAsia" w:cs="Arial" w:hint="eastAsia"/>
          <w:color w:val="000000"/>
          <w:kern w:val="0"/>
          <w:szCs w:val="21"/>
        </w:rPr>
        <w:t xml:space="preserve">　　三、实行监督与预警。纪检监察部门对学院确认的重点廉政风险防控工作项目，实行全面监督，对发现的问题及时采取预警处置。</w:t>
      </w:r>
    </w:p>
    <w:p w:rsidR="00F51C6C" w:rsidRPr="002C0839" w:rsidRDefault="00F51C6C" w:rsidP="00F8287D">
      <w:pPr>
        <w:widowControl/>
        <w:shd w:val="clear" w:color="auto" w:fill="FFFFFF"/>
        <w:spacing w:line="400" w:lineRule="exact"/>
        <w:jc w:val="left"/>
        <w:rPr>
          <w:rFonts w:asciiTheme="minorEastAsia" w:hAnsiTheme="minorEastAsia" w:cs="Arial"/>
          <w:color w:val="000000"/>
          <w:kern w:val="0"/>
          <w:szCs w:val="21"/>
        </w:rPr>
      </w:pPr>
      <w:r w:rsidRPr="002C0839">
        <w:rPr>
          <w:rFonts w:asciiTheme="minorEastAsia" w:hAnsiTheme="minorEastAsia" w:cs="Arial" w:hint="eastAsia"/>
          <w:color w:val="000000"/>
          <w:kern w:val="0"/>
          <w:szCs w:val="21"/>
        </w:rPr>
        <w:t xml:space="preserve">　　四、实行年度考核。廉政风险防控管理</w:t>
      </w:r>
      <w:proofErr w:type="gramStart"/>
      <w:r w:rsidRPr="002C0839">
        <w:rPr>
          <w:rFonts w:asciiTheme="minorEastAsia" w:hAnsiTheme="minorEastAsia" w:cs="Arial" w:hint="eastAsia"/>
          <w:color w:val="000000"/>
          <w:kern w:val="0"/>
          <w:szCs w:val="21"/>
        </w:rPr>
        <w:t>纳入党风</w:t>
      </w:r>
      <w:proofErr w:type="gramEnd"/>
      <w:r w:rsidRPr="002C0839">
        <w:rPr>
          <w:rFonts w:asciiTheme="minorEastAsia" w:hAnsiTheme="minorEastAsia" w:cs="Arial" w:hint="eastAsia"/>
          <w:color w:val="000000"/>
          <w:kern w:val="0"/>
          <w:szCs w:val="21"/>
        </w:rPr>
        <w:t>廉政建设责任制考核范围，实行年度检查考核。</w:t>
      </w:r>
    </w:p>
    <w:p w:rsidR="00F51C6C" w:rsidRPr="002C0839" w:rsidRDefault="00F51C6C" w:rsidP="00F8287D">
      <w:pPr>
        <w:widowControl/>
        <w:shd w:val="clear" w:color="auto" w:fill="FFFFFF"/>
        <w:spacing w:line="400" w:lineRule="exact"/>
        <w:jc w:val="left"/>
        <w:rPr>
          <w:rFonts w:asciiTheme="minorEastAsia" w:hAnsiTheme="minorEastAsia" w:cs="Arial"/>
          <w:color w:val="000000"/>
          <w:kern w:val="0"/>
          <w:szCs w:val="21"/>
        </w:rPr>
      </w:pPr>
      <w:r w:rsidRPr="002C0839">
        <w:rPr>
          <w:rFonts w:asciiTheme="minorEastAsia" w:hAnsiTheme="minorEastAsia" w:cs="Arial" w:hint="eastAsia"/>
          <w:color w:val="000000"/>
          <w:kern w:val="0"/>
          <w:szCs w:val="21"/>
        </w:rPr>
        <w:lastRenderedPageBreak/>
        <w:t xml:space="preserve">　　五、实行责任追究。各部门对廉政风险防控工作要建立责任制。对防控管理措施不力，致使本部门及所属人员发生违纪违法行为，按有关规定实施责任追究。</w:t>
      </w:r>
    </w:p>
    <w:p w:rsidR="00F51C6C" w:rsidRPr="002C0839" w:rsidRDefault="00F51C6C" w:rsidP="00F8287D">
      <w:pPr>
        <w:widowControl/>
        <w:shd w:val="clear" w:color="auto" w:fill="FFFFFF"/>
        <w:spacing w:line="400" w:lineRule="exact"/>
        <w:jc w:val="left"/>
        <w:rPr>
          <w:rFonts w:asciiTheme="minorEastAsia" w:hAnsiTheme="minorEastAsia" w:cs="Arial"/>
          <w:color w:val="000000"/>
          <w:kern w:val="0"/>
          <w:szCs w:val="21"/>
        </w:rPr>
      </w:pPr>
      <w:r w:rsidRPr="002C0839">
        <w:rPr>
          <w:rFonts w:asciiTheme="minorEastAsia" w:hAnsiTheme="minorEastAsia" w:cs="Arial" w:hint="eastAsia"/>
          <w:color w:val="000000"/>
          <w:kern w:val="0"/>
          <w:szCs w:val="21"/>
        </w:rPr>
        <w:t xml:space="preserve">                 </w:t>
      </w:r>
    </w:p>
    <w:p w:rsidR="00F51C6C" w:rsidRPr="002C0839" w:rsidRDefault="00F51C6C" w:rsidP="00F8287D">
      <w:pPr>
        <w:widowControl/>
        <w:shd w:val="clear" w:color="auto" w:fill="FFFFFF"/>
        <w:spacing w:line="400" w:lineRule="exact"/>
        <w:jc w:val="left"/>
        <w:rPr>
          <w:rFonts w:asciiTheme="minorEastAsia" w:hAnsiTheme="minorEastAsia" w:cs="Arial"/>
          <w:color w:val="000000"/>
          <w:kern w:val="0"/>
          <w:szCs w:val="21"/>
        </w:rPr>
      </w:pPr>
    </w:p>
    <w:p w:rsidR="00F51C6C" w:rsidRPr="002C0839" w:rsidRDefault="00F51C6C" w:rsidP="00F8287D">
      <w:pPr>
        <w:adjustRightInd w:val="0"/>
        <w:spacing w:line="400" w:lineRule="exact"/>
        <w:rPr>
          <w:rFonts w:asciiTheme="minorEastAsia" w:hAnsiTheme="minorEastAsia" w:cs="Arial"/>
          <w:color w:val="000000"/>
          <w:kern w:val="0"/>
          <w:szCs w:val="21"/>
        </w:rPr>
      </w:pPr>
    </w:p>
    <w:p w:rsidR="00F51C6C" w:rsidRPr="002C0839" w:rsidRDefault="00F51C6C" w:rsidP="00F8287D">
      <w:pPr>
        <w:adjustRightInd w:val="0"/>
        <w:spacing w:line="400" w:lineRule="exact"/>
        <w:rPr>
          <w:rFonts w:asciiTheme="minorEastAsia" w:hAnsiTheme="minorEastAsia" w:cs="Arial"/>
          <w:color w:val="000000"/>
          <w:kern w:val="0"/>
          <w:szCs w:val="21"/>
        </w:rPr>
      </w:pPr>
    </w:p>
    <w:p w:rsidR="00F51C6C" w:rsidRPr="002C0839" w:rsidRDefault="00F51C6C" w:rsidP="00F8287D">
      <w:pPr>
        <w:adjustRightInd w:val="0"/>
        <w:spacing w:line="400" w:lineRule="exact"/>
        <w:rPr>
          <w:rFonts w:asciiTheme="minorEastAsia" w:hAnsiTheme="minorEastAsia" w:cs="Arial"/>
          <w:color w:val="000000"/>
          <w:kern w:val="0"/>
          <w:szCs w:val="21"/>
        </w:rPr>
      </w:pPr>
    </w:p>
    <w:p w:rsidR="00F51C6C" w:rsidRPr="002C0839" w:rsidRDefault="00F51C6C" w:rsidP="00F8287D">
      <w:pPr>
        <w:adjustRightInd w:val="0"/>
        <w:spacing w:line="400" w:lineRule="exact"/>
        <w:rPr>
          <w:rFonts w:asciiTheme="minorEastAsia" w:hAnsiTheme="minorEastAsia" w:cs="Arial"/>
          <w:color w:val="000000"/>
          <w:kern w:val="0"/>
          <w:szCs w:val="21"/>
        </w:rPr>
      </w:pPr>
    </w:p>
    <w:p w:rsidR="00F51C6C" w:rsidRPr="002C0839" w:rsidRDefault="00F51C6C" w:rsidP="00F8287D">
      <w:pPr>
        <w:adjustRightInd w:val="0"/>
        <w:spacing w:line="400" w:lineRule="exact"/>
        <w:rPr>
          <w:rFonts w:asciiTheme="minorEastAsia" w:hAnsiTheme="minorEastAsia" w:cs="Arial"/>
          <w:color w:val="000000"/>
          <w:kern w:val="0"/>
          <w:szCs w:val="21"/>
        </w:rPr>
      </w:pPr>
    </w:p>
    <w:p w:rsidR="00F51C6C" w:rsidRPr="002C0839" w:rsidRDefault="00F51C6C" w:rsidP="00F8287D">
      <w:pPr>
        <w:adjustRightInd w:val="0"/>
        <w:spacing w:line="400" w:lineRule="exact"/>
        <w:rPr>
          <w:rFonts w:asciiTheme="minorEastAsia" w:hAnsiTheme="minorEastAsia" w:cs="Arial"/>
          <w:color w:val="000000"/>
          <w:kern w:val="0"/>
          <w:szCs w:val="21"/>
        </w:rPr>
      </w:pPr>
    </w:p>
    <w:p w:rsidR="00F51C6C" w:rsidRPr="002C0839" w:rsidRDefault="00F51C6C" w:rsidP="00F8287D">
      <w:pPr>
        <w:adjustRightInd w:val="0"/>
        <w:spacing w:line="400" w:lineRule="exact"/>
        <w:rPr>
          <w:rFonts w:asciiTheme="minorEastAsia" w:hAnsiTheme="minorEastAsia" w:cs="Arial"/>
          <w:color w:val="000000"/>
          <w:kern w:val="0"/>
          <w:szCs w:val="21"/>
        </w:rPr>
      </w:pPr>
    </w:p>
    <w:p w:rsidR="00F51C6C" w:rsidRPr="002C0839" w:rsidRDefault="00F51C6C" w:rsidP="00F8287D">
      <w:pPr>
        <w:adjustRightInd w:val="0"/>
        <w:spacing w:line="400" w:lineRule="exact"/>
        <w:rPr>
          <w:rFonts w:asciiTheme="minorEastAsia" w:hAnsiTheme="minorEastAsia"/>
          <w:color w:val="000000"/>
          <w:szCs w:val="21"/>
        </w:rPr>
      </w:pPr>
    </w:p>
    <w:p w:rsidR="00F51C6C" w:rsidRPr="002C0839" w:rsidRDefault="00F51C6C" w:rsidP="00F8287D">
      <w:pPr>
        <w:adjustRightInd w:val="0"/>
        <w:spacing w:line="400" w:lineRule="exact"/>
        <w:rPr>
          <w:rFonts w:asciiTheme="minorEastAsia" w:hAnsiTheme="minorEastAsia"/>
          <w:color w:val="000000"/>
          <w:szCs w:val="21"/>
        </w:rPr>
      </w:pPr>
    </w:p>
    <w:p w:rsidR="00F51C6C" w:rsidRPr="002C0839" w:rsidRDefault="00F51C6C" w:rsidP="00F8287D">
      <w:pPr>
        <w:adjustRightInd w:val="0"/>
        <w:spacing w:line="400" w:lineRule="exact"/>
        <w:rPr>
          <w:rFonts w:asciiTheme="minorEastAsia" w:hAnsiTheme="minorEastAsia"/>
          <w:color w:val="000000"/>
          <w:szCs w:val="21"/>
        </w:rPr>
      </w:pPr>
    </w:p>
    <w:p w:rsidR="00F51C6C" w:rsidRPr="002C0839" w:rsidRDefault="00F51C6C" w:rsidP="00F8287D">
      <w:pPr>
        <w:widowControl/>
        <w:shd w:val="clear" w:color="auto" w:fill="FFFFFF"/>
        <w:spacing w:line="400" w:lineRule="exact"/>
        <w:rPr>
          <w:rFonts w:asciiTheme="minorEastAsia" w:hAnsiTheme="minorEastAsia" w:cs="Arial"/>
          <w:bCs/>
          <w:color w:val="000000"/>
          <w:kern w:val="36"/>
          <w:szCs w:val="21"/>
        </w:rPr>
      </w:pPr>
    </w:p>
    <w:p w:rsidR="00F51C6C" w:rsidRPr="002C0839" w:rsidRDefault="00F51C6C" w:rsidP="00F8287D">
      <w:pPr>
        <w:widowControl/>
        <w:shd w:val="clear" w:color="auto" w:fill="FFFFFF"/>
        <w:spacing w:line="400" w:lineRule="exact"/>
        <w:rPr>
          <w:rFonts w:asciiTheme="minorEastAsia" w:hAnsiTheme="minorEastAsia" w:cs="Arial"/>
          <w:bCs/>
          <w:color w:val="000000"/>
          <w:kern w:val="36"/>
          <w:szCs w:val="21"/>
        </w:rPr>
      </w:pPr>
    </w:p>
    <w:p w:rsidR="00F51C6C" w:rsidRPr="002C0839" w:rsidRDefault="00F51C6C" w:rsidP="00F8287D">
      <w:pPr>
        <w:widowControl/>
        <w:shd w:val="clear" w:color="auto" w:fill="FFFFFF"/>
        <w:spacing w:line="400" w:lineRule="exact"/>
        <w:rPr>
          <w:rFonts w:asciiTheme="minorEastAsia" w:hAnsiTheme="minorEastAsia" w:cs="Arial"/>
          <w:bCs/>
          <w:color w:val="000000"/>
          <w:kern w:val="36"/>
          <w:szCs w:val="21"/>
        </w:rPr>
      </w:pPr>
    </w:p>
    <w:p w:rsidR="00F51C6C" w:rsidRPr="002C0839" w:rsidRDefault="00F51C6C" w:rsidP="00F8287D">
      <w:pPr>
        <w:widowControl/>
        <w:shd w:val="clear" w:color="auto" w:fill="FFFFFF"/>
        <w:spacing w:line="400" w:lineRule="exact"/>
        <w:jc w:val="center"/>
        <w:rPr>
          <w:rFonts w:asciiTheme="minorEastAsia" w:hAnsiTheme="minorEastAsia" w:cs="Arial"/>
          <w:bCs/>
          <w:color w:val="000000"/>
          <w:kern w:val="36"/>
          <w:szCs w:val="21"/>
        </w:rPr>
      </w:pPr>
    </w:p>
    <w:p w:rsidR="00F51C6C" w:rsidRPr="002C0839" w:rsidRDefault="00F51C6C" w:rsidP="00F8287D">
      <w:pPr>
        <w:widowControl/>
        <w:shd w:val="clear" w:color="auto" w:fill="FFFFFF"/>
        <w:spacing w:line="400" w:lineRule="exact"/>
        <w:jc w:val="center"/>
        <w:rPr>
          <w:rFonts w:asciiTheme="minorEastAsia" w:hAnsiTheme="minorEastAsia" w:cs="Arial"/>
          <w:bCs/>
          <w:color w:val="000000"/>
          <w:kern w:val="36"/>
          <w:szCs w:val="21"/>
        </w:rPr>
      </w:pPr>
    </w:p>
    <w:p w:rsidR="00F51C6C" w:rsidRPr="00052278" w:rsidRDefault="00F51C6C" w:rsidP="00F8287D">
      <w:pPr>
        <w:spacing w:line="400" w:lineRule="exact"/>
        <w:jc w:val="center"/>
        <w:rPr>
          <w:rFonts w:asciiTheme="minorEastAsia" w:hAnsiTheme="minorEastAsia" w:cs="仿宋_GB2312"/>
          <w:b/>
          <w:color w:val="000000" w:themeColor="text1"/>
          <w:sz w:val="36"/>
          <w:szCs w:val="36"/>
        </w:rPr>
      </w:pPr>
      <w:bookmarkStart w:id="33" w:name="_Toc432426573"/>
      <w:r w:rsidRPr="00052278">
        <w:rPr>
          <w:rFonts w:asciiTheme="minorEastAsia" w:hAnsiTheme="minorEastAsia" w:cs="仿宋_GB2312" w:hint="eastAsia"/>
          <w:b/>
          <w:color w:val="000000" w:themeColor="text1"/>
          <w:sz w:val="36"/>
          <w:szCs w:val="36"/>
        </w:rPr>
        <w:t>辽宁现代服务职业技术学院</w:t>
      </w:r>
    </w:p>
    <w:p w:rsidR="00F51C6C" w:rsidRPr="002C0839" w:rsidRDefault="00F51C6C" w:rsidP="00F8287D">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34" w:name="_Toc529274487"/>
      <w:r w:rsidRPr="002C0839">
        <w:rPr>
          <w:rFonts w:asciiTheme="minorEastAsia" w:eastAsiaTheme="minorEastAsia" w:hAnsiTheme="minorEastAsia" w:cs="方正小标宋简体" w:hint="eastAsia"/>
          <w:bCs w:val="0"/>
          <w:color w:val="000000" w:themeColor="text1"/>
          <w:sz w:val="36"/>
          <w:szCs w:val="36"/>
        </w:rPr>
        <w:t>领导干部述职述廉制度</w:t>
      </w:r>
      <w:bookmarkEnd w:id="33"/>
      <w:bookmarkEnd w:id="34"/>
    </w:p>
    <w:p w:rsidR="00F51C6C" w:rsidRPr="002C0839" w:rsidRDefault="00F51C6C" w:rsidP="00F8287D">
      <w:pPr>
        <w:widowControl/>
        <w:shd w:val="clear" w:color="auto" w:fill="FFFFFF"/>
        <w:spacing w:line="400" w:lineRule="exact"/>
        <w:jc w:val="left"/>
        <w:rPr>
          <w:rFonts w:asciiTheme="minorEastAsia" w:hAnsiTheme="minorEastAsia" w:cs="Arial"/>
          <w:color w:val="000000"/>
          <w:kern w:val="0"/>
          <w:szCs w:val="21"/>
        </w:rPr>
      </w:pPr>
      <w:r w:rsidRPr="002C0839">
        <w:rPr>
          <w:rFonts w:asciiTheme="minorEastAsia" w:hAnsiTheme="minorEastAsia" w:cs="Arial" w:hint="eastAsia"/>
          <w:color w:val="000000"/>
          <w:kern w:val="0"/>
          <w:szCs w:val="21"/>
        </w:rPr>
        <w:t xml:space="preserve">　　    </w:t>
      </w:r>
    </w:p>
    <w:p w:rsidR="00F51C6C" w:rsidRPr="002C0839" w:rsidRDefault="00F51C6C" w:rsidP="00F8287D">
      <w:pPr>
        <w:widowControl/>
        <w:shd w:val="clear" w:color="auto" w:fill="FFFFFF"/>
        <w:spacing w:line="400" w:lineRule="exact"/>
        <w:ind w:firstLineChars="200" w:firstLine="420"/>
        <w:jc w:val="left"/>
        <w:rPr>
          <w:rFonts w:asciiTheme="minorEastAsia" w:hAnsiTheme="minorEastAsia" w:cs="Arial"/>
          <w:color w:val="000000"/>
          <w:kern w:val="0"/>
          <w:szCs w:val="21"/>
        </w:rPr>
      </w:pPr>
      <w:r w:rsidRPr="002C0839">
        <w:rPr>
          <w:rFonts w:asciiTheme="minorEastAsia" w:hAnsiTheme="minorEastAsia" w:cs="Arial" w:hint="eastAsia"/>
          <w:color w:val="000000"/>
          <w:kern w:val="0"/>
          <w:szCs w:val="21"/>
        </w:rPr>
        <w:t>为贯彻落实《中国共产党党内监督条例（试行）》，深化学院反腐倡廉工作，提高学院两级领导班子及中层以上领导干部执政能力，根据辽宁省教育厅关于制定领导干部述职述廉制度的要求，结合学院实际，特制定本制度。</w:t>
      </w:r>
    </w:p>
    <w:p w:rsidR="00F51C6C" w:rsidRPr="002C0839" w:rsidRDefault="00F51C6C" w:rsidP="00F8287D">
      <w:pPr>
        <w:widowControl/>
        <w:shd w:val="clear" w:color="auto" w:fill="FFFFFF"/>
        <w:spacing w:line="400" w:lineRule="exact"/>
        <w:jc w:val="left"/>
        <w:rPr>
          <w:rFonts w:asciiTheme="minorEastAsia" w:hAnsiTheme="minorEastAsia" w:cs="Arial"/>
          <w:color w:val="000000"/>
          <w:kern w:val="0"/>
          <w:szCs w:val="21"/>
        </w:rPr>
      </w:pPr>
      <w:r w:rsidRPr="002C0839">
        <w:rPr>
          <w:rFonts w:asciiTheme="minorEastAsia" w:hAnsiTheme="minorEastAsia" w:cs="Arial" w:hint="eastAsia"/>
          <w:color w:val="000000"/>
          <w:kern w:val="0"/>
          <w:szCs w:val="21"/>
        </w:rPr>
        <w:t xml:space="preserve">　　一、述职述</w:t>
      </w:r>
      <w:proofErr w:type="gramStart"/>
      <w:r w:rsidRPr="002C0839">
        <w:rPr>
          <w:rFonts w:asciiTheme="minorEastAsia" w:hAnsiTheme="minorEastAsia" w:cs="Arial" w:hint="eastAsia"/>
          <w:color w:val="000000"/>
          <w:kern w:val="0"/>
          <w:szCs w:val="21"/>
        </w:rPr>
        <w:t>廉对象</w:t>
      </w:r>
      <w:proofErr w:type="gramEnd"/>
      <w:r w:rsidRPr="002C0839">
        <w:rPr>
          <w:rFonts w:asciiTheme="minorEastAsia" w:hAnsiTheme="minorEastAsia" w:cs="Arial" w:hint="eastAsia"/>
          <w:color w:val="000000"/>
          <w:kern w:val="0"/>
          <w:szCs w:val="21"/>
        </w:rPr>
        <w:t>及方式</w:t>
      </w:r>
    </w:p>
    <w:p w:rsidR="00F51C6C" w:rsidRPr="002C0839" w:rsidRDefault="00F51C6C" w:rsidP="00F8287D">
      <w:pPr>
        <w:widowControl/>
        <w:shd w:val="clear" w:color="auto" w:fill="FFFFFF"/>
        <w:spacing w:line="400" w:lineRule="exact"/>
        <w:jc w:val="left"/>
        <w:rPr>
          <w:rFonts w:asciiTheme="minorEastAsia" w:hAnsiTheme="minorEastAsia" w:cs="Arial"/>
          <w:color w:val="000000"/>
          <w:kern w:val="0"/>
          <w:szCs w:val="21"/>
        </w:rPr>
      </w:pPr>
      <w:r w:rsidRPr="002C0839">
        <w:rPr>
          <w:rFonts w:asciiTheme="minorEastAsia" w:hAnsiTheme="minorEastAsia" w:cs="Arial" w:hint="eastAsia"/>
          <w:color w:val="000000"/>
          <w:kern w:val="0"/>
          <w:szCs w:val="21"/>
        </w:rPr>
        <w:t xml:space="preserve">　　述职述</w:t>
      </w:r>
      <w:proofErr w:type="gramStart"/>
      <w:r w:rsidRPr="002C0839">
        <w:rPr>
          <w:rFonts w:asciiTheme="minorEastAsia" w:hAnsiTheme="minorEastAsia" w:cs="Arial" w:hint="eastAsia"/>
          <w:color w:val="000000"/>
          <w:kern w:val="0"/>
          <w:szCs w:val="21"/>
        </w:rPr>
        <w:t>廉对象</w:t>
      </w:r>
      <w:proofErr w:type="gramEnd"/>
      <w:r w:rsidRPr="002C0839">
        <w:rPr>
          <w:rFonts w:asciiTheme="minorEastAsia" w:hAnsiTheme="minorEastAsia" w:cs="Arial" w:hint="eastAsia"/>
          <w:color w:val="000000"/>
          <w:kern w:val="0"/>
          <w:szCs w:val="21"/>
        </w:rPr>
        <w:t>为全院中层及以上领导干部。其中，院级领导干部述职述廉工作，由中共辽宁省委高校工委结合对学院党政领导班子成员的考核，按照规定的方式在规定的范围内进行；学院中层干部在任期内，每年在一定范围内以一定方式进行述职述廉。</w:t>
      </w:r>
    </w:p>
    <w:p w:rsidR="00F51C6C" w:rsidRPr="002C0839" w:rsidRDefault="00F51C6C" w:rsidP="00F8287D">
      <w:pPr>
        <w:widowControl/>
        <w:shd w:val="clear" w:color="auto" w:fill="FFFFFF"/>
        <w:spacing w:line="400" w:lineRule="exact"/>
        <w:jc w:val="left"/>
        <w:rPr>
          <w:rFonts w:asciiTheme="minorEastAsia" w:hAnsiTheme="minorEastAsia" w:cs="Arial"/>
          <w:color w:val="000000"/>
          <w:kern w:val="0"/>
          <w:szCs w:val="21"/>
        </w:rPr>
      </w:pPr>
      <w:r w:rsidRPr="002C0839">
        <w:rPr>
          <w:rFonts w:asciiTheme="minorEastAsia" w:hAnsiTheme="minorEastAsia" w:cs="Arial" w:hint="eastAsia"/>
          <w:color w:val="000000"/>
          <w:kern w:val="0"/>
          <w:szCs w:val="21"/>
        </w:rPr>
        <w:t xml:space="preserve">　　中层干部在任期届满并参加新一轮聘任时，在一定范围内召开会议进行述职述廉。听取中层干部述职述廉的人员的范围是：副高职称以上教工、处级以上领导干部、教代会代表等。述职</w:t>
      </w:r>
      <w:proofErr w:type="gramStart"/>
      <w:r w:rsidRPr="002C0839">
        <w:rPr>
          <w:rFonts w:asciiTheme="minorEastAsia" w:hAnsiTheme="minorEastAsia" w:cs="Arial" w:hint="eastAsia"/>
          <w:color w:val="000000"/>
          <w:kern w:val="0"/>
          <w:szCs w:val="21"/>
        </w:rPr>
        <w:t>述廉后进行</w:t>
      </w:r>
      <w:proofErr w:type="gramEnd"/>
      <w:r w:rsidRPr="002C0839">
        <w:rPr>
          <w:rFonts w:asciiTheme="minorEastAsia" w:hAnsiTheme="minorEastAsia" w:cs="Arial" w:hint="eastAsia"/>
          <w:color w:val="000000"/>
          <w:kern w:val="0"/>
          <w:szCs w:val="21"/>
        </w:rPr>
        <w:t>民主测评和民主评议。</w:t>
      </w:r>
    </w:p>
    <w:p w:rsidR="00F51C6C" w:rsidRPr="002C0839" w:rsidRDefault="00F51C6C" w:rsidP="00F8287D">
      <w:pPr>
        <w:widowControl/>
        <w:shd w:val="clear" w:color="auto" w:fill="FFFFFF"/>
        <w:spacing w:line="400" w:lineRule="exact"/>
        <w:jc w:val="left"/>
        <w:rPr>
          <w:rFonts w:asciiTheme="minorEastAsia" w:hAnsiTheme="minorEastAsia" w:cs="Arial"/>
          <w:color w:val="000000"/>
          <w:kern w:val="0"/>
          <w:szCs w:val="21"/>
        </w:rPr>
      </w:pPr>
      <w:r w:rsidRPr="002C0839">
        <w:rPr>
          <w:rFonts w:asciiTheme="minorEastAsia" w:hAnsiTheme="minorEastAsia" w:cs="Arial" w:hint="eastAsia"/>
          <w:color w:val="000000"/>
          <w:kern w:val="0"/>
          <w:szCs w:val="21"/>
        </w:rPr>
        <w:t xml:space="preserve">　　二、述职述</w:t>
      </w:r>
      <w:proofErr w:type="gramStart"/>
      <w:r w:rsidRPr="002C0839">
        <w:rPr>
          <w:rFonts w:asciiTheme="minorEastAsia" w:hAnsiTheme="minorEastAsia" w:cs="Arial" w:hint="eastAsia"/>
          <w:color w:val="000000"/>
          <w:kern w:val="0"/>
          <w:szCs w:val="21"/>
        </w:rPr>
        <w:t>廉主要</w:t>
      </w:r>
      <w:proofErr w:type="gramEnd"/>
      <w:r w:rsidRPr="002C0839">
        <w:rPr>
          <w:rFonts w:asciiTheme="minorEastAsia" w:hAnsiTheme="minorEastAsia" w:cs="Arial" w:hint="eastAsia"/>
          <w:color w:val="000000"/>
          <w:kern w:val="0"/>
          <w:szCs w:val="21"/>
        </w:rPr>
        <w:t>内容</w:t>
      </w:r>
    </w:p>
    <w:p w:rsidR="00F51C6C" w:rsidRPr="002C0839" w:rsidRDefault="00F51C6C" w:rsidP="00F8287D">
      <w:pPr>
        <w:widowControl/>
        <w:shd w:val="clear" w:color="auto" w:fill="FFFFFF"/>
        <w:spacing w:line="400" w:lineRule="exact"/>
        <w:jc w:val="left"/>
        <w:rPr>
          <w:rFonts w:asciiTheme="minorEastAsia" w:hAnsiTheme="minorEastAsia" w:cs="Arial"/>
          <w:color w:val="000000"/>
          <w:kern w:val="0"/>
          <w:szCs w:val="21"/>
        </w:rPr>
      </w:pPr>
      <w:r w:rsidRPr="002C0839">
        <w:rPr>
          <w:rFonts w:asciiTheme="minorEastAsia" w:hAnsiTheme="minorEastAsia" w:cs="Arial" w:hint="eastAsia"/>
          <w:color w:val="000000"/>
          <w:kern w:val="0"/>
          <w:szCs w:val="21"/>
        </w:rPr>
        <w:lastRenderedPageBreak/>
        <w:t xml:space="preserve">　　（一）述职主要内容</w:t>
      </w:r>
    </w:p>
    <w:p w:rsidR="00F51C6C" w:rsidRPr="002C0839" w:rsidRDefault="00F51C6C" w:rsidP="00F8287D">
      <w:pPr>
        <w:widowControl/>
        <w:shd w:val="clear" w:color="auto" w:fill="FFFFFF"/>
        <w:spacing w:line="400" w:lineRule="exact"/>
        <w:jc w:val="left"/>
        <w:rPr>
          <w:rFonts w:asciiTheme="minorEastAsia" w:hAnsiTheme="minorEastAsia" w:cs="Arial"/>
          <w:color w:val="000000"/>
          <w:kern w:val="0"/>
          <w:szCs w:val="21"/>
        </w:rPr>
      </w:pPr>
      <w:r w:rsidRPr="002C0839">
        <w:rPr>
          <w:rFonts w:asciiTheme="minorEastAsia" w:hAnsiTheme="minorEastAsia" w:cs="Arial" w:hint="eastAsia"/>
          <w:color w:val="000000"/>
          <w:kern w:val="0"/>
          <w:szCs w:val="21"/>
        </w:rPr>
        <w:t xml:space="preserve">　　1.政治理论学习情况；</w:t>
      </w:r>
    </w:p>
    <w:p w:rsidR="00F51C6C" w:rsidRPr="002C0839" w:rsidRDefault="00F51C6C" w:rsidP="00F8287D">
      <w:pPr>
        <w:widowControl/>
        <w:shd w:val="clear" w:color="auto" w:fill="FFFFFF"/>
        <w:spacing w:line="400" w:lineRule="exact"/>
        <w:jc w:val="left"/>
        <w:rPr>
          <w:rFonts w:asciiTheme="minorEastAsia" w:hAnsiTheme="minorEastAsia" w:cs="Arial"/>
          <w:color w:val="000000"/>
          <w:kern w:val="0"/>
          <w:szCs w:val="21"/>
        </w:rPr>
      </w:pPr>
      <w:r w:rsidRPr="002C0839">
        <w:rPr>
          <w:rFonts w:asciiTheme="minorEastAsia" w:hAnsiTheme="minorEastAsia" w:cs="Arial" w:hint="eastAsia"/>
          <w:color w:val="000000"/>
          <w:kern w:val="0"/>
          <w:szCs w:val="21"/>
        </w:rPr>
        <w:t xml:space="preserve">　　2.贯彻执行党的政治纪律以及国家法律法规情况；</w:t>
      </w:r>
    </w:p>
    <w:p w:rsidR="00F51C6C" w:rsidRPr="002C0839" w:rsidRDefault="00F51C6C" w:rsidP="00F8287D">
      <w:pPr>
        <w:widowControl/>
        <w:shd w:val="clear" w:color="auto" w:fill="FFFFFF"/>
        <w:spacing w:line="400" w:lineRule="exact"/>
        <w:jc w:val="left"/>
        <w:rPr>
          <w:rFonts w:asciiTheme="minorEastAsia" w:hAnsiTheme="minorEastAsia" w:cs="Arial"/>
          <w:color w:val="000000"/>
          <w:kern w:val="0"/>
          <w:szCs w:val="21"/>
        </w:rPr>
      </w:pPr>
      <w:r w:rsidRPr="002C0839">
        <w:rPr>
          <w:rFonts w:asciiTheme="minorEastAsia" w:hAnsiTheme="minorEastAsia" w:cs="Arial" w:hint="eastAsia"/>
          <w:color w:val="000000"/>
          <w:kern w:val="0"/>
          <w:szCs w:val="21"/>
        </w:rPr>
        <w:t xml:space="preserve">　　3.贯彻执行民主集中制情况；</w:t>
      </w:r>
    </w:p>
    <w:p w:rsidR="00F51C6C" w:rsidRPr="002C0839" w:rsidRDefault="00F51C6C" w:rsidP="00F8287D">
      <w:pPr>
        <w:widowControl/>
        <w:shd w:val="clear" w:color="auto" w:fill="FFFFFF"/>
        <w:spacing w:line="400" w:lineRule="exact"/>
        <w:jc w:val="left"/>
        <w:rPr>
          <w:rFonts w:asciiTheme="minorEastAsia" w:hAnsiTheme="minorEastAsia" w:cs="Arial"/>
          <w:color w:val="000000"/>
          <w:kern w:val="0"/>
          <w:szCs w:val="21"/>
        </w:rPr>
      </w:pPr>
      <w:r w:rsidRPr="002C0839">
        <w:rPr>
          <w:rFonts w:asciiTheme="minorEastAsia" w:hAnsiTheme="minorEastAsia" w:cs="Arial" w:hint="eastAsia"/>
          <w:color w:val="000000"/>
          <w:kern w:val="0"/>
          <w:szCs w:val="21"/>
        </w:rPr>
        <w:t xml:space="preserve">　　4.履行岗位职责情况；</w:t>
      </w:r>
    </w:p>
    <w:p w:rsidR="00F51C6C" w:rsidRPr="002C0839" w:rsidRDefault="00F51C6C" w:rsidP="00F8287D">
      <w:pPr>
        <w:widowControl/>
        <w:shd w:val="clear" w:color="auto" w:fill="FFFFFF"/>
        <w:spacing w:line="400" w:lineRule="exact"/>
        <w:jc w:val="left"/>
        <w:rPr>
          <w:rFonts w:asciiTheme="minorEastAsia" w:hAnsiTheme="minorEastAsia" w:cs="Arial"/>
          <w:color w:val="000000"/>
          <w:kern w:val="0"/>
          <w:szCs w:val="21"/>
        </w:rPr>
      </w:pPr>
      <w:r w:rsidRPr="002C0839">
        <w:rPr>
          <w:rFonts w:asciiTheme="minorEastAsia" w:hAnsiTheme="minorEastAsia" w:cs="Arial" w:hint="eastAsia"/>
          <w:color w:val="000000"/>
          <w:kern w:val="0"/>
          <w:szCs w:val="21"/>
        </w:rPr>
        <w:t xml:space="preserve">　　5.存在的问题。</w:t>
      </w:r>
    </w:p>
    <w:p w:rsidR="00F51C6C" w:rsidRPr="002C0839" w:rsidRDefault="00F51C6C" w:rsidP="00F8287D">
      <w:pPr>
        <w:widowControl/>
        <w:shd w:val="clear" w:color="auto" w:fill="FFFFFF"/>
        <w:spacing w:line="400" w:lineRule="exact"/>
        <w:jc w:val="left"/>
        <w:rPr>
          <w:rFonts w:asciiTheme="minorEastAsia" w:hAnsiTheme="minorEastAsia" w:cs="Arial"/>
          <w:color w:val="000000"/>
          <w:kern w:val="0"/>
          <w:szCs w:val="21"/>
        </w:rPr>
      </w:pPr>
      <w:r w:rsidRPr="002C0839">
        <w:rPr>
          <w:rFonts w:asciiTheme="minorEastAsia" w:hAnsiTheme="minorEastAsia" w:cs="Arial" w:hint="eastAsia"/>
          <w:color w:val="000000"/>
          <w:kern w:val="0"/>
          <w:szCs w:val="21"/>
        </w:rPr>
        <w:t>    （二）述</w:t>
      </w:r>
      <w:proofErr w:type="gramStart"/>
      <w:r w:rsidRPr="002C0839">
        <w:rPr>
          <w:rFonts w:asciiTheme="minorEastAsia" w:hAnsiTheme="minorEastAsia" w:cs="Arial" w:hint="eastAsia"/>
          <w:color w:val="000000"/>
          <w:kern w:val="0"/>
          <w:szCs w:val="21"/>
        </w:rPr>
        <w:t>廉主要</w:t>
      </w:r>
      <w:proofErr w:type="gramEnd"/>
      <w:r w:rsidRPr="002C0839">
        <w:rPr>
          <w:rFonts w:asciiTheme="minorEastAsia" w:hAnsiTheme="minorEastAsia" w:cs="Arial" w:hint="eastAsia"/>
          <w:color w:val="000000"/>
          <w:kern w:val="0"/>
          <w:szCs w:val="21"/>
        </w:rPr>
        <w:t>内容</w:t>
      </w:r>
    </w:p>
    <w:p w:rsidR="00F51C6C" w:rsidRPr="002C0839" w:rsidRDefault="00F51C6C" w:rsidP="00F8287D">
      <w:pPr>
        <w:widowControl/>
        <w:shd w:val="clear" w:color="auto" w:fill="FFFFFF"/>
        <w:spacing w:line="400" w:lineRule="exact"/>
        <w:jc w:val="left"/>
        <w:rPr>
          <w:rFonts w:asciiTheme="minorEastAsia" w:hAnsiTheme="minorEastAsia" w:cs="Arial"/>
          <w:color w:val="000000"/>
          <w:kern w:val="0"/>
          <w:szCs w:val="21"/>
        </w:rPr>
      </w:pPr>
      <w:r w:rsidRPr="002C0839">
        <w:rPr>
          <w:rFonts w:asciiTheme="minorEastAsia" w:hAnsiTheme="minorEastAsia" w:cs="Arial" w:hint="eastAsia"/>
          <w:color w:val="000000"/>
          <w:kern w:val="0"/>
          <w:szCs w:val="21"/>
        </w:rPr>
        <w:t xml:space="preserve">　　1.按党风廉政建设责任制责任分工，本人在党风廉政建设工作中的情况；</w:t>
      </w:r>
    </w:p>
    <w:p w:rsidR="00F51C6C" w:rsidRPr="002C0839" w:rsidRDefault="00F51C6C" w:rsidP="00F8287D">
      <w:pPr>
        <w:widowControl/>
        <w:shd w:val="clear" w:color="auto" w:fill="FFFFFF"/>
        <w:spacing w:line="400" w:lineRule="exact"/>
        <w:ind w:firstLine="648"/>
        <w:jc w:val="left"/>
        <w:rPr>
          <w:rFonts w:asciiTheme="minorEastAsia" w:hAnsiTheme="minorEastAsia" w:cs="Arial"/>
          <w:color w:val="000000"/>
          <w:kern w:val="0"/>
          <w:szCs w:val="21"/>
        </w:rPr>
      </w:pPr>
      <w:r w:rsidRPr="002C0839">
        <w:rPr>
          <w:rFonts w:asciiTheme="minorEastAsia" w:hAnsiTheme="minorEastAsia" w:cs="Arial" w:hint="eastAsia"/>
          <w:color w:val="000000"/>
          <w:kern w:val="0"/>
          <w:szCs w:val="21"/>
        </w:rPr>
        <w:t>2.在行使行政权力中廉洁自律情况；</w:t>
      </w:r>
    </w:p>
    <w:p w:rsidR="00F51C6C" w:rsidRPr="002C0839" w:rsidRDefault="00F51C6C" w:rsidP="00F8287D">
      <w:pPr>
        <w:widowControl/>
        <w:shd w:val="clear" w:color="auto" w:fill="FFFFFF"/>
        <w:spacing w:line="400" w:lineRule="exact"/>
        <w:ind w:firstLine="648"/>
        <w:jc w:val="left"/>
        <w:rPr>
          <w:rFonts w:asciiTheme="minorEastAsia" w:hAnsiTheme="minorEastAsia" w:cs="Arial"/>
          <w:color w:val="000000"/>
          <w:kern w:val="0"/>
          <w:szCs w:val="21"/>
        </w:rPr>
      </w:pPr>
      <w:r w:rsidRPr="002C0839">
        <w:rPr>
          <w:rFonts w:asciiTheme="minorEastAsia" w:hAnsiTheme="minorEastAsia" w:cs="Arial" w:hint="eastAsia"/>
          <w:color w:val="000000"/>
          <w:kern w:val="0"/>
          <w:szCs w:val="21"/>
        </w:rPr>
        <w:t>3.遵守《学院中层以上领导干部廉洁自律暂行规定》情况；</w:t>
      </w:r>
    </w:p>
    <w:p w:rsidR="00F51C6C" w:rsidRPr="002C0839" w:rsidRDefault="00F51C6C" w:rsidP="00F8287D">
      <w:pPr>
        <w:widowControl/>
        <w:shd w:val="clear" w:color="auto" w:fill="FFFFFF"/>
        <w:spacing w:line="400" w:lineRule="exact"/>
        <w:ind w:firstLine="648"/>
        <w:jc w:val="left"/>
        <w:rPr>
          <w:rFonts w:asciiTheme="minorEastAsia" w:hAnsiTheme="minorEastAsia" w:cs="Arial"/>
          <w:color w:val="000000"/>
          <w:kern w:val="0"/>
          <w:szCs w:val="21"/>
        </w:rPr>
      </w:pPr>
      <w:r w:rsidRPr="002C0839">
        <w:rPr>
          <w:rFonts w:asciiTheme="minorEastAsia" w:hAnsiTheme="minorEastAsia" w:cs="Arial" w:hint="eastAsia"/>
          <w:color w:val="000000"/>
          <w:kern w:val="0"/>
          <w:szCs w:val="21"/>
        </w:rPr>
        <w:t>4.参加党内民主生活会，开展批评与自我批评情况；</w:t>
      </w:r>
    </w:p>
    <w:p w:rsidR="00F51C6C" w:rsidRPr="002C0839" w:rsidRDefault="00F51C6C" w:rsidP="00F8287D">
      <w:pPr>
        <w:widowControl/>
        <w:shd w:val="clear" w:color="auto" w:fill="FFFFFF"/>
        <w:spacing w:line="400" w:lineRule="exact"/>
        <w:jc w:val="left"/>
        <w:rPr>
          <w:rFonts w:asciiTheme="minorEastAsia" w:hAnsiTheme="minorEastAsia" w:cs="Arial"/>
          <w:color w:val="000000"/>
          <w:kern w:val="0"/>
          <w:szCs w:val="21"/>
        </w:rPr>
      </w:pPr>
      <w:r w:rsidRPr="002C0839">
        <w:rPr>
          <w:rFonts w:asciiTheme="minorEastAsia" w:hAnsiTheme="minorEastAsia" w:cs="Arial" w:hint="eastAsia"/>
          <w:color w:val="000000"/>
          <w:kern w:val="0"/>
          <w:szCs w:val="21"/>
        </w:rPr>
        <w:t xml:space="preserve">　　5.存在的问题。</w:t>
      </w:r>
    </w:p>
    <w:p w:rsidR="00F51C6C" w:rsidRPr="002C0839" w:rsidRDefault="00F51C6C" w:rsidP="00F8287D">
      <w:pPr>
        <w:widowControl/>
        <w:shd w:val="clear" w:color="auto" w:fill="FFFFFF"/>
        <w:spacing w:line="400" w:lineRule="exact"/>
        <w:jc w:val="left"/>
        <w:rPr>
          <w:rFonts w:asciiTheme="minorEastAsia" w:hAnsiTheme="minorEastAsia" w:cs="Arial"/>
          <w:color w:val="000000"/>
          <w:kern w:val="0"/>
          <w:szCs w:val="21"/>
        </w:rPr>
      </w:pPr>
      <w:r w:rsidRPr="002C0839">
        <w:rPr>
          <w:rFonts w:asciiTheme="minorEastAsia" w:hAnsiTheme="minorEastAsia" w:cs="Arial" w:hint="eastAsia"/>
          <w:color w:val="000000"/>
          <w:kern w:val="0"/>
          <w:szCs w:val="21"/>
        </w:rPr>
        <w:t xml:space="preserve">　　三、述职述廉程序</w:t>
      </w:r>
    </w:p>
    <w:p w:rsidR="00F51C6C" w:rsidRPr="002C0839" w:rsidRDefault="00F51C6C" w:rsidP="00F8287D">
      <w:pPr>
        <w:widowControl/>
        <w:shd w:val="clear" w:color="auto" w:fill="FFFFFF"/>
        <w:spacing w:line="400" w:lineRule="exact"/>
        <w:jc w:val="left"/>
        <w:rPr>
          <w:rFonts w:asciiTheme="minorEastAsia" w:hAnsiTheme="minorEastAsia" w:cs="Arial"/>
          <w:color w:val="000000"/>
          <w:kern w:val="0"/>
          <w:szCs w:val="21"/>
        </w:rPr>
      </w:pPr>
      <w:r w:rsidRPr="002C0839">
        <w:rPr>
          <w:rFonts w:asciiTheme="minorEastAsia" w:hAnsiTheme="minorEastAsia" w:cs="Arial" w:hint="eastAsia"/>
          <w:color w:val="000000"/>
          <w:kern w:val="0"/>
          <w:szCs w:val="21"/>
        </w:rPr>
        <w:t xml:space="preserve">　 （一）广泛征求分管领导、部门同志和群众的意见。</w:t>
      </w:r>
    </w:p>
    <w:p w:rsidR="00F51C6C" w:rsidRPr="002C0839" w:rsidRDefault="00F51C6C" w:rsidP="00F8287D">
      <w:pPr>
        <w:widowControl/>
        <w:shd w:val="clear" w:color="auto" w:fill="FFFFFF"/>
        <w:spacing w:line="400" w:lineRule="exact"/>
        <w:jc w:val="left"/>
        <w:rPr>
          <w:rFonts w:asciiTheme="minorEastAsia" w:hAnsiTheme="minorEastAsia" w:cs="Arial"/>
          <w:color w:val="000000"/>
          <w:kern w:val="0"/>
          <w:szCs w:val="21"/>
        </w:rPr>
      </w:pPr>
      <w:r w:rsidRPr="002C0839">
        <w:rPr>
          <w:rFonts w:asciiTheme="minorEastAsia" w:hAnsiTheme="minorEastAsia" w:cs="Arial" w:hint="eastAsia"/>
          <w:color w:val="000000"/>
          <w:kern w:val="0"/>
          <w:szCs w:val="21"/>
        </w:rPr>
        <w:t xml:space="preserve">　 （二）根据述职述</w:t>
      </w:r>
      <w:proofErr w:type="gramStart"/>
      <w:r w:rsidRPr="002C0839">
        <w:rPr>
          <w:rFonts w:asciiTheme="minorEastAsia" w:hAnsiTheme="minorEastAsia" w:cs="Arial" w:hint="eastAsia"/>
          <w:color w:val="000000"/>
          <w:kern w:val="0"/>
          <w:szCs w:val="21"/>
        </w:rPr>
        <w:t>廉内容</w:t>
      </w:r>
      <w:proofErr w:type="gramEnd"/>
      <w:r w:rsidRPr="002C0839">
        <w:rPr>
          <w:rFonts w:asciiTheme="minorEastAsia" w:hAnsiTheme="minorEastAsia" w:cs="Arial" w:hint="eastAsia"/>
          <w:color w:val="000000"/>
          <w:kern w:val="0"/>
          <w:szCs w:val="21"/>
        </w:rPr>
        <w:t>要求，撰写述职述廉报告。</w:t>
      </w:r>
    </w:p>
    <w:p w:rsidR="00F51C6C" w:rsidRPr="002C0839" w:rsidRDefault="00F51C6C" w:rsidP="00F8287D">
      <w:pPr>
        <w:widowControl/>
        <w:shd w:val="clear" w:color="auto" w:fill="FFFFFF"/>
        <w:spacing w:line="400" w:lineRule="exact"/>
        <w:jc w:val="left"/>
        <w:rPr>
          <w:rFonts w:asciiTheme="minorEastAsia" w:hAnsiTheme="minorEastAsia" w:cs="Arial"/>
          <w:color w:val="000000"/>
          <w:kern w:val="0"/>
          <w:szCs w:val="21"/>
        </w:rPr>
      </w:pPr>
      <w:r w:rsidRPr="002C0839">
        <w:rPr>
          <w:rFonts w:asciiTheme="minorEastAsia" w:hAnsiTheme="minorEastAsia" w:cs="Arial" w:hint="eastAsia"/>
          <w:color w:val="000000"/>
          <w:kern w:val="0"/>
          <w:szCs w:val="21"/>
        </w:rPr>
        <w:t xml:space="preserve">　 （三）召开会议或书面公示方式进行述职述廉。</w:t>
      </w:r>
    </w:p>
    <w:p w:rsidR="00F51C6C" w:rsidRPr="002C0839" w:rsidRDefault="00F51C6C" w:rsidP="00F8287D">
      <w:pPr>
        <w:widowControl/>
        <w:shd w:val="clear" w:color="auto" w:fill="FFFFFF"/>
        <w:spacing w:line="400" w:lineRule="exact"/>
        <w:jc w:val="left"/>
        <w:rPr>
          <w:rFonts w:asciiTheme="minorEastAsia" w:hAnsiTheme="minorEastAsia" w:cs="Arial"/>
          <w:color w:val="000000"/>
          <w:kern w:val="0"/>
          <w:szCs w:val="21"/>
        </w:rPr>
      </w:pPr>
      <w:r w:rsidRPr="002C0839">
        <w:rPr>
          <w:rFonts w:asciiTheme="minorEastAsia" w:hAnsiTheme="minorEastAsia" w:cs="Arial" w:hint="eastAsia"/>
          <w:color w:val="000000"/>
          <w:kern w:val="0"/>
          <w:szCs w:val="21"/>
        </w:rPr>
        <w:t xml:space="preserve">　 （四）述职</w:t>
      </w:r>
      <w:proofErr w:type="gramStart"/>
      <w:r w:rsidRPr="002C0839">
        <w:rPr>
          <w:rFonts w:asciiTheme="minorEastAsia" w:hAnsiTheme="minorEastAsia" w:cs="Arial" w:hint="eastAsia"/>
          <w:color w:val="000000"/>
          <w:kern w:val="0"/>
          <w:szCs w:val="21"/>
        </w:rPr>
        <w:t>述廉后进行</w:t>
      </w:r>
      <w:proofErr w:type="gramEnd"/>
      <w:r w:rsidRPr="002C0839">
        <w:rPr>
          <w:rFonts w:asciiTheme="minorEastAsia" w:hAnsiTheme="minorEastAsia" w:cs="Arial" w:hint="eastAsia"/>
          <w:color w:val="000000"/>
          <w:kern w:val="0"/>
          <w:szCs w:val="21"/>
        </w:rPr>
        <w:t>民主测评和民主评议。</w:t>
      </w:r>
    </w:p>
    <w:p w:rsidR="00F51C6C" w:rsidRPr="002C0839" w:rsidRDefault="00F51C6C" w:rsidP="00F8287D">
      <w:pPr>
        <w:widowControl/>
        <w:shd w:val="clear" w:color="auto" w:fill="FFFFFF"/>
        <w:spacing w:line="400" w:lineRule="exact"/>
        <w:jc w:val="left"/>
        <w:rPr>
          <w:rFonts w:asciiTheme="minorEastAsia" w:hAnsiTheme="minorEastAsia" w:cs="Arial"/>
          <w:color w:val="000000"/>
          <w:kern w:val="0"/>
          <w:szCs w:val="21"/>
        </w:rPr>
      </w:pPr>
      <w:r w:rsidRPr="002C0839">
        <w:rPr>
          <w:rFonts w:asciiTheme="minorEastAsia" w:hAnsiTheme="minorEastAsia" w:cs="Arial" w:hint="eastAsia"/>
          <w:color w:val="000000"/>
          <w:kern w:val="0"/>
          <w:szCs w:val="21"/>
        </w:rPr>
        <w:t xml:space="preserve">　 （五）汇总民主测评、民主评议的结果，并向本人反馈。</w:t>
      </w:r>
    </w:p>
    <w:p w:rsidR="00F51C6C" w:rsidRPr="002C0839" w:rsidRDefault="00F51C6C" w:rsidP="00F8287D">
      <w:pPr>
        <w:widowControl/>
        <w:shd w:val="clear" w:color="auto" w:fill="FFFFFF"/>
        <w:spacing w:line="400" w:lineRule="exact"/>
        <w:ind w:firstLineChars="200" w:firstLine="420"/>
        <w:jc w:val="left"/>
        <w:rPr>
          <w:rFonts w:asciiTheme="minorEastAsia" w:hAnsiTheme="minorEastAsia" w:cs="Arial"/>
          <w:color w:val="000000"/>
          <w:kern w:val="0"/>
          <w:szCs w:val="21"/>
        </w:rPr>
      </w:pPr>
      <w:r w:rsidRPr="002C0839">
        <w:rPr>
          <w:rFonts w:asciiTheme="minorEastAsia" w:hAnsiTheme="minorEastAsia" w:cs="Arial" w:hint="eastAsia"/>
          <w:color w:val="000000"/>
          <w:kern w:val="0"/>
          <w:szCs w:val="21"/>
        </w:rPr>
        <w:t>四、述职述廉要求</w:t>
      </w:r>
    </w:p>
    <w:p w:rsidR="00F51C6C" w:rsidRPr="002C0839" w:rsidRDefault="00F51C6C" w:rsidP="00F8287D">
      <w:pPr>
        <w:widowControl/>
        <w:shd w:val="clear" w:color="auto" w:fill="FFFFFF"/>
        <w:spacing w:line="400" w:lineRule="exact"/>
        <w:ind w:firstLineChars="150" w:firstLine="315"/>
        <w:jc w:val="left"/>
        <w:rPr>
          <w:rFonts w:asciiTheme="minorEastAsia" w:hAnsiTheme="minorEastAsia" w:cs="Arial"/>
          <w:color w:val="000000"/>
          <w:kern w:val="0"/>
          <w:szCs w:val="21"/>
        </w:rPr>
      </w:pPr>
      <w:r w:rsidRPr="002C0839">
        <w:rPr>
          <w:rFonts w:asciiTheme="minorEastAsia" w:hAnsiTheme="minorEastAsia" w:cs="Arial" w:hint="eastAsia"/>
          <w:color w:val="000000"/>
          <w:kern w:val="0"/>
          <w:szCs w:val="21"/>
        </w:rPr>
        <w:t>（一）中层干部述职述廉通常每年进行一次，时间一般安排在年底，与部门年度工作总结、年度工作考核、学院党风廉政建设责任制考核以及领导班子民主生活会结合进行。中层干部在任期届满并参加新一轮聘任时，在一定范围内进行述职述廉。</w:t>
      </w:r>
    </w:p>
    <w:p w:rsidR="00F51C6C" w:rsidRPr="002C0839" w:rsidRDefault="00F51C6C" w:rsidP="00F8287D">
      <w:pPr>
        <w:widowControl/>
        <w:shd w:val="clear" w:color="auto" w:fill="FFFFFF"/>
        <w:spacing w:line="400" w:lineRule="exact"/>
        <w:jc w:val="left"/>
        <w:rPr>
          <w:rFonts w:asciiTheme="minorEastAsia" w:hAnsiTheme="minorEastAsia" w:cs="Arial"/>
          <w:color w:val="000000"/>
          <w:kern w:val="0"/>
          <w:szCs w:val="21"/>
        </w:rPr>
      </w:pPr>
      <w:r w:rsidRPr="002C0839">
        <w:rPr>
          <w:rFonts w:asciiTheme="minorEastAsia" w:hAnsiTheme="minorEastAsia" w:cs="Arial" w:hint="eastAsia"/>
          <w:color w:val="000000"/>
          <w:kern w:val="0"/>
          <w:szCs w:val="21"/>
        </w:rPr>
        <w:t xml:space="preserve">　 （二）述职述廉通常应采取召开一定范围的会议，由中层干部陈述述职述廉报告或公示书面报告形式进行，并组织民主测评和民主评议。</w:t>
      </w:r>
    </w:p>
    <w:p w:rsidR="00F51C6C" w:rsidRPr="002C0839" w:rsidRDefault="00F51C6C" w:rsidP="00F8287D">
      <w:pPr>
        <w:widowControl/>
        <w:shd w:val="clear" w:color="auto" w:fill="FFFFFF"/>
        <w:spacing w:line="400" w:lineRule="exact"/>
        <w:jc w:val="left"/>
        <w:rPr>
          <w:rFonts w:asciiTheme="minorEastAsia" w:hAnsiTheme="minorEastAsia" w:cs="Arial"/>
          <w:color w:val="000000"/>
          <w:kern w:val="0"/>
          <w:szCs w:val="21"/>
        </w:rPr>
      </w:pPr>
      <w:r w:rsidRPr="002C0839">
        <w:rPr>
          <w:rFonts w:asciiTheme="minorEastAsia" w:hAnsiTheme="minorEastAsia" w:cs="Arial" w:hint="eastAsia"/>
          <w:color w:val="000000"/>
          <w:kern w:val="0"/>
          <w:szCs w:val="21"/>
        </w:rPr>
        <w:t>    （三）述职述廉工作由校党委组织领导，学院党委工作部和纪检监察审计处具体负责实施。</w:t>
      </w:r>
    </w:p>
    <w:p w:rsidR="00F51C6C" w:rsidRPr="002C0839" w:rsidRDefault="00F51C6C" w:rsidP="00F8287D">
      <w:pPr>
        <w:widowControl/>
        <w:shd w:val="clear" w:color="auto" w:fill="FFFFFF"/>
        <w:spacing w:line="400" w:lineRule="exact"/>
        <w:jc w:val="left"/>
        <w:rPr>
          <w:rFonts w:asciiTheme="minorEastAsia" w:hAnsiTheme="minorEastAsia" w:cs="Arial"/>
          <w:color w:val="000000"/>
          <w:kern w:val="0"/>
          <w:szCs w:val="21"/>
        </w:rPr>
      </w:pPr>
      <w:r w:rsidRPr="002C0839">
        <w:rPr>
          <w:rFonts w:asciiTheme="minorEastAsia" w:hAnsiTheme="minorEastAsia" w:cs="Arial" w:hint="eastAsia"/>
          <w:color w:val="000000"/>
          <w:kern w:val="0"/>
          <w:szCs w:val="21"/>
        </w:rPr>
        <w:t>    （四）中层干部述职</w:t>
      </w:r>
      <w:proofErr w:type="gramStart"/>
      <w:r w:rsidRPr="002C0839">
        <w:rPr>
          <w:rFonts w:asciiTheme="minorEastAsia" w:hAnsiTheme="minorEastAsia" w:cs="Arial" w:hint="eastAsia"/>
          <w:color w:val="000000"/>
          <w:kern w:val="0"/>
          <w:szCs w:val="21"/>
        </w:rPr>
        <w:t>述廉前要</w:t>
      </w:r>
      <w:proofErr w:type="gramEnd"/>
      <w:r w:rsidRPr="002C0839">
        <w:rPr>
          <w:rFonts w:asciiTheme="minorEastAsia" w:hAnsiTheme="minorEastAsia" w:cs="Arial" w:hint="eastAsia"/>
          <w:color w:val="000000"/>
          <w:kern w:val="0"/>
          <w:szCs w:val="21"/>
        </w:rPr>
        <w:t>认真学习，对照廉洁自律各项规定，采取各种形式，充分听取干部群众意见，坚持实事求是原则，如实撰写本人述职述廉报告。</w:t>
      </w:r>
    </w:p>
    <w:p w:rsidR="00F51C6C" w:rsidRPr="002C0839" w:rsidRDefault="00F51C6C" w:rsidP="00F8287D">
      <w:pPr>
        <w:widowControl/>
        <w:shd w:val="clear" w:color="auto" w:fill="FFFFFF"/>
        <w:spacing w:line="400" w:lineRule="exact"/>
        <w:jc w:val="left"/>
        <w:rPr>
          <w:rFonts w:asciiTheme="minorEastAsia" w:hAnsiTheme="minorEastAsia" w:cs="Arial"/>
          <w:color w:val="000000"/>
          <w:kern w:val="0"/>
          <w:szCs w:val="21"/>
        </w:rPr>
      </w:pPr>
      <w:r w:rsidRPr="002C0839">
        <w:rPr>
          <w:rFonts w:asciiTheme="minorEastAsia" w:hAnsiTheme="minorEastAsia" w:cs="Arial" w:hint="eastAsia"/>
          <w:color w:val="000000"/>
          <w:kern w:val="0"/>
          <w:szCs w:val="21"/>
        </w:rPr>
        <w:t> 　 （五）对述职述廉中隐瞒、回避重要情况，民主测评中群众意见较大，或者存在其他不正常情况的中层干部，学院纪检部门在调查核实基础上，视情节轻重，对其进行组织处理或在一定范围内通报批评。构成违纪的，按有关规定给予纪律处分。</w:t>
      </w:r>
    </w:p>
    <w:p w:rsidR="00F51C6C" w:rsidRPr="002C0839" w:rsidRDefault="00F51C6C" w:rsidP="00F8287D">
      <w:pPr>
        <w:widowControl/>
        <w:shd w:val="clear" w:color="auto" w:fill="FFFFFF"/>
        <w:spacing w:line="400" w:lineRule="exact"/>
        <w:jc w:val="left"/>
        <w:rPr>
          <w:rFonts w:asciiTheme="minorEastAsia" w:hAnsiTheme="minorEastAsia" w:cs="Arial"/>
          <w:color w:val="000000"/>
          <w:kern w:val="0"/>
          <w:szCs w:val="21"/>
        </w:rPr>
      </w:pPr>
      <w:r w:rsidRPr="002C0839">
        <w:rPr>
          <w:rFonts w:asciiTheme="minorEastAsia" w:hAnsiTheme="minorEastAsia" w:cs="Arial" w:hint="eastAsia"/>
          <w:color w:val="000000"/>
          <w:kern w:val="0"/>
          <w:szCs w:val="21"/>
        </w:rPr>
        <w:t> 　 （六）学院党委工作部和纪检监察审计</w:t>
      </w:r>
      <w:proofErr w:type="gramStart"/>
      <w:r w:rsidRPr="002C0839">
        <w:rPr>
          <w:rFonts w:asciiTheme="minorEastAsia" w:hAnsiTheme="minorEastAsia" w:cs="Arial" w:hint="eastAsia"/>
          <w:color w:val="000000"/>
          <w:kern w:val="0"/>
          <w:szCs w:val="21"/>
        </w:rPr>
        <w:t>处每年</w:t>
      </w:r>
      <w:proofErr w:type="gramEnd"/>
      <w:r w:rsidRPr="002C0839">
        <w:rPr>
          <w:rFonts w:asciiTheme="minorEastAsia" w:hAnsiTheme="minorEastAsia" w:cs="Arial" w:hint="eastAsia"/>
          <w:color w:val="000000"/>
          <w:kern w:val="0"/>
          <w:szCs w:val="21"/>
        </w:rPr>
        <w:t>要对述职述廉情况进行一次综合分析和评价。</w:t>
      </w:r>
    </w:p>
    <w:p w:rsidR="00F51C6C" w:rsidRPr="002C0839" w:rsidRDefault="00F51C6C" w:rsidP="00F8287D">
      <w:pPr>
        <w:widowControl/>
        <w:shd w:val="clear" w:color="auto" w:fill="FFFFFF"/>
        <w:spacing w:line="400" w:lineRule="exact"/>
        <w:jc w:val="left"/>
        <w:rPr>
          <w:rFonts w:asciiTheme="minorEastAsia" w:hAnsiTheme="minorEastAsia" w:cs="Arial"/>
          <w:color w:val="000000"/>
          <w:kern w:val="0"/>
          <w:szCs w:val="21"/>
        </w:rPr>
      </w:pPr>
      <w:r w:rsidRPr="002C0839">
        <w:rPr>
          <w:rFonts w:asciiTheme="minorEastAsia" w:hAnsiTheme="minorEastAsia" w:cs="Arial" w:hint="eastAsia"/>
          <w:color w:val="000000"/>
          <w:kern w:val="0"/>
          <w:szCs w:val="21"/>
        </w:rPr>
        <w:t>    （七）各部门可参照本制度，抓好管辖范围内工作人员的述职述廉工作。</w:t>
      </w:r>
    </w:p>
    <w:p w:rsidR="00F51C6C" w:rsidRPr="002C0839" w:rsidRDefault="00F51C6C" w:rsidP="00F8287D">
      <w:pPr>
        <w:widowControl/>
        <w:shd w:val="clear" w:color="auto" w:fill="FFFFFF"/>
        <w:spacing w:line="400" w:lineRule="exact"/>
        <w:jc w:val="left"/>
        <w:rPr>
          <w:rFonts w:asciiTheme="minorEastAsia" w:hAnsiTheme="minorEastAsia" w:cs="Arial"/>
          <w:color w:val="000000"/>
          <w:kern w:val="0"/>
          <w:szCs w:val="21"/>
        </w:rPr>
      </w:pPr>
      <w:r w:rsidRPr="002C0839">
        <w:rPr>
          <w:rFonts w:asciiTheme="minorEastAsia" w:hAnsiTheme="minorEastAsia" w:cs="Arial" w:hint="eastAsia"/>
          <w:color w:val="000000"/>
          <w:kern w:val="0"/>
          <w:szCs w:val="21"/>
        </w:rPr>
        <w:lastRenderedPageBreak/>
        <w:t xml:space="preserve">　　五、述职述</w:t>
      </w:r>
      <w:proofErr w:type="gramStart"/>
      <w:r w:rsidRPr="002C0839">
        <w:rPr>
          <w:rFonts w:asciiTheme="minorEastAsia" w:hAnsiTheme="minorEastAsia" w:cs="Arial" w:hint="eastAsia"/>
          <w:color w:val="000000"/>
          <w:kern w:val="0"/>
          <w:szCs w:val="21"/>
        </w:rPr>
        <w:t>廉结果</w:t>
      </w:r>
      <w:proofErr w:type="gramEnd"/>
      <w:r w:rsidRPr="002C0839">
        <w:rPr>
          <w:rFonts w:asciiTheme="minorEastAsia" w:hAnsiTheme="minorEastAsia" w:cs="Arial" w:hint="eastAsia"/>
          <w:color w:val="000000"/>
          <w:kern w:val="0"/>
          <w:szCs w:val="21"/>
        </w:rPr>
        <w:t>运用</w:t>
      </w:r>
    </w:p>
    <w:p w:rsidR="00F51C6C" w:rsidRPr="002C0839" w:rsidRDefault="00F51C6C" w:rsidP="00F8287D">
      <w:pPr>
        <w:widowControl/>
        <w:shd w:val="clear" w:color="auto" w:fill="FFFFFF"/>
        <w:spacing w:line="400" w:lineRule="exact"/>
        <w:jc w:val="left"/>
        <w:rPr>
          <w:rFonts w:asciiTheme="minorEastAsia" w:hAnsiTheme="minorEastAsia" w:cs="Arial"/>
          <w:color w:val="000000"/>
          <w:kern w:val="0"/>
          <w:szCs w:val="21"/>
        </w:rPr>
      </w:pPr>
      <w:r w:rsidRPr="002C0839">
        <w:rPr>
          <w:rFonts w:asciiTheme="minorEastAsia" w:hAnsiTheme="minorEastAsia" w:cs="Arial" w:hint="eastAsia"/>
          <w:color w:val="000000"/>
          <w:kern w:val="0"/>
          <w:szCs w:val="21"/>
        </w:rPr>
        <w:t xml:space="preserve">　 （一）学院党政领导班子述职述</w:t>
      </w:r>
      <w:proofErr w:type="gramStart"/>
      <w:r w:rsidRPr="002C0839">
        <w:rPr>
          <w:rFonts w:asciiTheme="minorEastAsia" w:hAnsiTheme="minorEastAsia" w:cs="Arial" w:hint="eastAsia"/>
          <w:color w:val="000000"/>
          <w:kern w:val="0"/>
          <w:szCs w:val="21"/>
        </w:rPr>
        <w:t>廉结果</w:t>
      </w:r>
      <w:proofErr w:type="gramEnd"/>
      <w:r w:rsidRPr="002C0839">
        <w:rPr>
          <w:rFonts w:asciiTheme="minorEastAsia" w:hAnsiTheme="minorEastAsia" w:cs="Arial" w:hint="eastAsia"/>
          <w:color w:val="000000"/>
          <w:kern w:val="0"/>
          <w:szCs w:val="21"/>
        </w:rPr>
        <w:t>由上级党组织运用。</w:t>
      </w:r>
    </w:p>
    <w:p w:rsidR="00F51C6C" w:rsidRPr="002C0839" w:rsidRDefault="00F51C6C" w:rsidP="00F8287D">
      <w:pPr>
        <w:widowControl/>
        <w:shd w:val="clear" w:color="auto" w:fill="FFFFFF"/>
        <w:spacing w:line="400" w:lineRule="exact"/>
        <w:jc w:val="left"/>
        <w:rPr>
          <w:rFonts w:asciiTheme="minorEastAsia" w:hAnsiTheme="minorEastAsia" w:cs="Arial"/>
          <w:color w:val="000000"/>
          <w:kern w:val="0"/>
          <w:szCs w:val="21"/>
        </w:rPr>
      </w:pPr>
      <w:r w:rsidRPr="002C0839">
        <w:rPr>
          <w:rFonts w:asciiTheme="minorEastAsia" w:hAnsiTheme="minorEastAsia" w:cs="Arial" w:hint="eastAsia"/>
          <w:color w:val="000000"/>
          <w:kern w:val="0"/>
          <w:szCs w:val="21"/>
        </w:rPr>
        <w:t xml:space="preserve">　 （二）中层干部述职述</w:t>
      </w:r>
      <w:proofErr w:type="gramStart"/>
      <w:r w:rsidRPr="002C0839">
        <w:rPr>
          <w:rFonts w:asciiTheme="minorEastAsia" w:hAnsiTheme="minorEastAsia" w:cs="Arial" w:hint="eastAsia"/>
          <w:color w:val="000000"/>
          <w:kern w:val="0"/>
          <w:szCs w:val="21"/>
        </w:rPr>
        <w:t>廉结果</w:t>
      </w:r>
      <w:proofErr w:type="gramEnd"/>
      <w:r w:rsidRPr="002C0839">
        <w:rPr>
          <w:rFonts w:asciiTheme="minorEastAsia" w:hAnsiTheme="minorEastAsia" w:cs="Arial" w:hint="eastAsia"/>
          <w:color w:val="000000"/>
          <w:kern w:val="0"/>
          <w:szCs w:val="21"/>
        </w:rPr>
        <w:t xml:space="preserve">作为干部考核、奖惩和选拔任用的重要依据。    </w:t>
      </w:r>
    </w:p>
    <w:p w:rsidR="00F51C6C" w:rsidRPr="002C0839" w:rsidRDefault="00F51C6C" w:rsidP="00F8287D">
      <w:pPr>
        <w:widowControl/>
        <w:shd w:val="clear" w:color="auto" w:fill="FFFFFF"/>
        <w:spacing w:line="400" w:lineRule="exact"/>
        <w:jc w:val="left"/>
        <w:rPr>
          <w:rFonts w:asciiTheme="minorEastAsia" w:hAnsiTheme="minorEastAsia" w:cs="Arial"/>
          <w:color w:val="000000"/>
          <w:kern w:val="0"/>
          <w:szCs w:val="21"/>
        </w:rPr>
      </w:pPr>
    </w:p>
    <w:p w:rsidR="00F51C6C" w:rsidRPr="002C0839" w:rsidRDefault="00F51C6C" w:rsidP="00F8287D">
      <w:pPr>
        <w:widowControl/>
        <w:shd w:val="clear" w:color="auto" w:fill="FFFFFF"/>
        <w:spacing w:line="400" w:lineRule="exact"/>
        <w:jc w:val="left"/>
        <w:rPr>
          <w:rFonts w:asciiTheme="minorEastAsia" w:hAnsiTheme="minorEastAsia" w:cs="Arial"/>
          <w:color w:val="000000"/>
          <w:kern w:val="0"/>
          <w:szCs w:val="21"/>
        </w:rPr>
      </w:pPr>
      <w:r w:rsidRPr="002C0839">
        <w:rPr>
          <w:rFonts w:asciiTheme="minorEastAsia" w:hAnsiTheme="minorEastAsia" w:cs="Arial" w:hint="eastAsia"/>
          <w:color w:val="000000"/>
          <w:kern w:val="0"/>
          <w:szCs w:val="21"/>
        </w:rPr>
        <w:t> </w:t>
      </w:r>
    </w:p>
    <w:p w:rsidR="00F51C6C" w:rsidRPr="002C0839" w:rsidRDefault="00F51C6C" w:rsidP="00F8287D">
      <w:pPr>
        <w:adjustRightInd w:val="0"/>
        <w:spacing w:line="400" w:lineRule="exact"/>
        <w:rPr>
          <w:rFonts w:asciiTheme="minorEastAsia" w:hAnsiTheme="minorEastAsia" w:cs="宋体"/>
          <w:color w:val="000000"/>
          <w:kern w:val="0"/>
          <w:szCs w:val="21"/>
          <w:shd w:val="clear" w:color="auto" w:fill="FFFFFF"/>
        </w:rPr>
      </w:pPr>
    </w:p>
    <w:p w:rsidR="00F51C6C" w:rsidRPr="002C0839" w:rsidRDefault="00F51C6C" w:rsidP="00F8287D">
      <w:pPr>
        <w:adjustRightInd w:val="0"/>
        <w:spacing w:line="400" w:lineRule="exact"/>
        <w:rPr>
          <w:rFonts w:asciiTheme="minorEastAsia" w:hAnsiTheme="minorEastAsia" w:cs="宋体"/>
          <w:color w:val="000000"/>
          <w:kern w:val="0"/>
          <w:szCs w:val="21"/>
          <w:shd w:val="clear" w:color="auto" w:fill="FFFFFF"/>
        </w:rPr>
      </w:pPr>
    </w:p>
    <w:p w:rsidR="00F51C6C" w:rsidRPr="002C0839" w:rsidRDefault="00F51C6C" w:rsidP="00F8287D">
      <w:pPr>
        <w:adjustRightInd w:val="0"/>
        <w:spacing w:line="400" w:lineRule="exact"/>
        <w:rPr>
          <w:rFonts w:asciiTheme="minorEastAsia" w:hAnsiTheme="minorEastAsia" w:cs="宋体"/>
          <w:color w:val="000000"/>
          <w:kern w:val="0"/>
          <w:szCs w:val="21"/>
          <w:shd w:val="clear" w:color="auto" w:fill="FFFFFF"/>
        </w:rPr>
      </w:pPr>
    </w:p>
    <w:p w:rsidR="00F51C6C" w:rsidRPr="002C0839" w:rsidRDefault="00F51C6C" w:rsidP="00F8287D">
      <w:pPr>
        <w:adjustRightInd w:val="0"/>
        <w:spacing w:line="400" w:lineRule="exact"/>
        <w:rPr>
          <w:rFonts w:asciiTheme="minorEastAsia" w:hAnsiTheme="minorEastAsia"/>
          <w:color w:val="000000"/>
          <w:szCs w:val="21"/>
        </w:rPr>
      </w:pPr>
    </w:p>
    <w:p w:rsidR="00F51C6C" w:rsidRPr="00052278" w:rsidRDefault="00F51C6C" w:rsidP="00F8287D">
      <w:pPr>
        <w:spacing w:line="400" w:lineRule="exact"/>
        <w:jc w:val="center"/>
        <w:rPr>
          <w:rFonts w:asciiTheme="minorEastAsia" w:hAnsiTheme="minorEastAsia" w:cs="仿宋_GB2312"/>
          <w:b/>
          <w:color w:val="000000" w:themeColor="text1"/>
          <w:sz w:val="36"/>
          <w:szCs w:val="36"/>
        </w:rPr>
      </w:pPr>
      <w:bookmarkStart w:id="35" w:name="_Toc432426574"/>
      <w:r w:rsidRPr="00052278">
        <w:rPr>
          <w:rFonts w:asciiTheme="minorEastAsia" w:hAnsiTheme="minorEastAsia" w:cs="仿宋_GB2312" w:hint="eastAsia"/>
          <w:b/>
          <w:color w:val="000000" w:themeColor="text1"/>
          <w:sz w:val="36"/>
          <w:szCs w:val="36"/>
        </w:rPr>
        <w:t>辽宁现代服务职业技术学院</w:t>
      </w:r>
    </w:p>
    <w:p w:rsidR="00F51C6C" w:rsidRPr="002C0839" w:rsidRDefault="00F51C6C" w:rsidP="00F8287D">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36" w:name="_Toc529274488"/>
      <w:r w:rsidRPr="002C0839">
        <w:rPr>
          <w:rFonts w:asciiTheme="minorEastAsia" w:eastAsiaTheme="minorEastAsia" w:hAnsiTheme="minorEastAsia" w:cs="方正小标宋简体" w:hint="eastAsia"/>
          <w:bCs w:val="0"/>
          <w:color w:val="000000" w:themeColor="text1"/>
          <w:sz w:val="36"/>
          <w:szCs w:val="36"/>
        </w:rPr>
        <w:t>内部审计工作规定</w:t>
      </w:r>
      <w:bookmarkEnd w:id="35"/>
      <w:bookmarkEnd w:id="36"/>
    </w:p>
    <w:p w:rsidR="00F51C6C" w:rsidRPr="002C0839" w:rsidRDefault="00F51C6C" w:rsidP="00F8287D">
      <w:pPr>
        <w:widowControl/>
        <w:spacing w:line="400" w:lineRule="exact"/>
        <w:jc w:val="center"/>
        <w:rPr>
          <w:rFonts w:asciiTheme="minorEastAsia" w:hAnsiTheme="minorEastAsia" w:cs="宋体"/>
          <w:color w:val="000000"/>
          <w:kern w:val="36"/>
          <w:szCs w:val="21"/>
        </w:rPr>
      </w:pPr>
    </w:p>
    <w:p w:rsidR="00F51C6C" w:rsidRPr="002C0839" w:rsidRDefault="00F51C6C" w:rsidP="00F8287D">
      <w:pPr>
        <w:widowControl/>
        <w:spacing w:line="400" w:lineRule="exact"/>
        <w:ind w:left="720"/>
        <w:jc w:val="center"/>
        <w:rPr>
          <w:rFonts w:asciiTheme="minorEastAsia" w:hAnsiTheme="minorEastAsia" w:cs="宋体"/>
          <w:b/>
          <w:bCs/>
          <w:color w:val="000000"/>
          <w:kern w:val="0"/>
          <w:szCs w:val="21"/>
        </w:rPr>
      </w:pPr>
      <w:r w:rsidRPr="002C0839">
        <w:rPr>
          <w:rFonts w:asciiTheme="minorEastAsia" w:hAnsiTheme="minorEastAsia" w:cs="宋体" w:hint="eastAsia"/>
          <w:b/>
          <w:bCs/>
          <w:color w:val="000000"/>
          <w:kern w:val="0"/>
          <w:szCs w:val="21"/>
        </w:rPr>
        <w:t>第一章  总则</w:t>
      </w:r>
    </w:p>
    <w:p w:rsidR="00F51C6C" w:rsidRPr="002C0839" w:rsidRDefault="00F51C6C" w:rsidP="00F8287D">
      <w:pPr>
        <w:widowControl/>
        <w:spacing w:line="400" w:lineRule="exact"/>
        <w:ind w:left="720"/>
        <w:jc w:val="center"/>
        <w:rPr>
          <w:rFonts w:asciiTheme="minorEastAsia" w:hAnsiTheme="minorEastAsia" w:cs="宋体"/>
          <w:color w:val="000000"/>
          <w:kern w:val="0"/>
          <w:szCs w:val="21"/>
        </w:rPr>
      </w:pPr>
    </w:p>
    <w:p w:rsidR="00F51C6C" w:rsidRPr="002C0839" w:rsidRDefault="00F51C6C" w:rsidP="00F8287D">
      <w:pPr>
        <w:widowControl/>
        <w:spacing w:line="400" w:lineRule="exact"/>
        <w:ind w:firstLineChars="200" w:firstLine="420"/>
        <w:jc w:val="left"/>
        <w:rPr>
          <w:rFonts w:asciiTheme="minorEastAsia" w:hAnsiTheme="minorEastAsia" w:cs="宋体"/>
          <w:color w:val="000000"/>
          <w:kern w:val="0"/>
          <w:szCs w:val="21"/>
        </w:rPr>
      </w:pPr>
      <w:r w:rsidRPr="002C0839">
        <w:rPr>
          <w:rFonts w:asciiTheme="minorEastAsia" w:hAnsiTheme="minorEastAsia" w:cs="宋体" w:hint="eastAsia"/>
          <w:bCs/>
          <w:color w:val="000000"/>
          <w:kern w:val="0"/>
          <w:szCs w:val="21"/>
        </w:rPr>
        <w:t>第一条</w:t>
      </w:r>
      <w:r w:rsidRPr="002C0839">
        <w:rPr>
          <w:rFonts w:asciiTheme="minorEastAsia" w:hAnsiTheme="minorEastAsia" w:cs="宋体" w:hint="eastAsia"/>
          <w:color w:val="000000"/>
          <w:kern w:val="0"/>
          <w:szCs w:val="21"/>
        </w:rPr>
        <w:t xml:space="preserve">　为了建立健全学院内部审计制度，规范学院内部审计工作，根据《中华人民共和国教育法》、《中华人民共和国审计法》、《中华人民共和国会计法》、《审计署关于内部审计工作的规定》（审计署令2003年第4号）、《教育系统内部审计工作规定》（教育部令2004年第17号），以及辽宁省教育厅关于《省属高校内部审计工作规定》（辽教发[2011]39号）等法律法规，结合学院实际，制定本规定。</w:t>
      </w:r>
    </w:p>
    <w:p w:rsidR="00F51C6C" w:rsidRPr="002C0839" w:rsidRDefault="00F51C6C" w:rsidP="00F8287D">
      <w:pPr>
        <w:widowControl/>
        <w:spacing w:line="400" w:lineRule="exact"/>
        <w:ind w:firstLineChars="200" w:firstLine="420"/>
        <w:jc w:val="left"/>
        <w:rPr>
          <w:rFonts w:asciiTheme="minorEastAsia" w:hAnsiTheme="minorEastAsia" w:cs="宋体"/>
          <w:color w:val="000000"/>
          <w:kern w:val="0"/>
          <w:szCs w:val="21"/>
        </w:rPr>
      </w:pPr>
      <w:r w:rsidRPr="002C0839">
        <w:rPr>
          <w:rFonts w:asciiTheme="minorEastAsia" w:hAnsiTheme="minorEastAsia" w:cs="宋体" w:hint="eastAsia"/>
          <w:bCs/>
          <w:color w:val="000000"/>
          <w:kern w:val="0"/>
          <w:szCs w:val="21"/>
        </w:rPr>
        <w:t>第二条</w:t>
      </w:r>
      <w:r w:rsidRPr="002C0839">
        <w:rPr>
          <w:rFonts w:asciiTheme="minorEastAsia" w:hAnsiTheme="minorEastAsia" w:cs="宋体" w:hint="eastAsia"/>
          <w:color w:val="000000"/>
          <w:kern w:val="0"/>
          <w:szCs w:val="21"/>
        </w:rPr>
        <w:t xml:space="preserve">　学院内部审计是学院内部审计机构、审计人员依法独立检查被审计单位（或部门)的会计凭证、会计账簿、会计报表以及其他与财务收支有关的资料和资产，监督财务收支真实、合法和效益的行为。</w:t>
      </w:r>
    </w:p>
    <w:p w:rsidR="00F51C6C" w:rsidRPr="002C0839" w:rsidRDefault="00F51C6C" w:rsidP="00F8287D">
      <w:pPr>
        <w:widowControl/>
        <w:spacing w:line="400" w:lineRule="exact"/>
        <w:ind w:firstLineChars="200" w:firstLine="420"/>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学院内部审计工作为学院改革和发展服务，促进学院遵守国家财经法规和廉政建设，维护自身合法权益，强化内部经济管理，提高教育资金使用效益和经济效益。</w:t>
      </w:r>
    </w:p>
    <w:p w:rsidR="00F51C6C" w:rsidRPr="002C0839" w:rsidRDefault="00F51C6C" w:rsidP="00F8287D">
      <w:pPr>
        <w:widowControl/>
        <w:spacing w:line="400" w:lineRule="exact"/>
        <w:ind w:firstLineChars="200" w:firstLine="420"/>
        <w:jc w:val="left"/>
        <w:rPr>
          <w:rFonts w:asciiTheme="minorEastAsia" w:hAnsiTheme="minorEastAsia" w:cs="宋体"/>
          <w:color w:val="000000"/>
          <w:kern w:val="0"/>
          <w:szCs w:val="21"/>
        </w:rPr>
      </w:pPr>
      <w:r w:rsidRPr="002C0839">
        <w:rPr>
          <w:rFonts w:asciiTheme="minorEastAsia" w:hAnsiTheme="minorEastAsia" w:cs="宋体" w:hint="eastAsia"/>
          <w:bCs/>
          <w:color w:val="000000"/>
          <w:kern w:val="0"/>
          <w:szCs w:val="21"/>
        </w:rPr>
        <w:t>第三条</w:t>
      </w:r>
      <w:r w:rsidRPr="002C0839">
        <w:rPr>
          <w:rFonts w:asciiTheme="minorEastAsia" w:hAnsiTheme="minorEastAsia" w:cs="宋体" w:hint="eastAsia"/>
          <w:color w:val="000000"/>
          <w:kern w:val="0"/>
          <w:szCs w:val="21"/>
        </w:rPr>
        <w:t xml:space="preserve">　学院依照国家法律、法规和本规定，建立健全内部审计制度，设立内部审计机构，配备审计人员，完善内部审计工作的规章制度，开展内部审计工作。</w:t>
      </w:r>
    </w:p>
    <w:p w:rsidR="00F51C6C" w:rsidRPr="002C0839" w:rsidRDefault="00F51C6C" w:rsidP="00F8287D">
      <w:pPr>
        <w:widowControl/>
        <w:spacing w:line="400" w:lineRule="exact"/>
        <w:ind w:firstLineChars="200" w:firstLine="420"/>
        <w:jc w:val="left"/>
        <w:rPr>
          <w:rFonts w:asciiTheme="minorEastAsia" w:hAnsiTheme="minorEastAsia" w:cs="宋体"/>
          <w:color w:val="000000"/>
          <w:kern w:val="0"/>
          <w:szCs w:val="21"/>
        </w:rPr>
      </w:pPr>
      <w:r w:rsidRPr="002C0839">
        <w:rPr>
          <w:rFonts w:asciiTheme="minorEastAsia" w:hAnsiTheme="minorEastAsia" w:cs="宋体" w:hint="eastAsia"/>
          <w:bCs/>
          <w:color w:val="000000"/>
          <w:kern w:val="0"/>
          <w:szCs w:val="21"/>
        </w:rPr>
        <w:t>第四条</w:t>
      </w:r>
      <w:r w:rsidRPr="002C0839">
        <w:rPr>
          <w:rFonts w:asciiTheme="minorEastAsia" w:hAnsiTheme="minorEastAsia" w:cs="宋体" w:hint="eastAsia"/>
          <w:color w:val="000000"/>
          <w:kern w:val="0"/>
          <w:szCs w:val="21"/>
        </w:rPr>
        <w:t xml:space="preserve">　学院内部审计机构在学院主管领导的直接领导下，依据国家法律、法规和政策，以及上级部门和学院的规章制度，对本院及所属单位的财务收支及其有关经济活动进行内部审计监督，独立行使内部审计监督权，对本院领导负责并报告工作，同时接受国家审计机关和上级主管部门内部审计的指导和监督。</w:t>
      </w:r>
    </w:p>
    <w:p w:rsidR="00F51C6C" w:rsidRPr="002C0839" w:rsidRDefault="00F51C6C" w:rsidP="00F8287D">
      <w:pPr>
        <w:widowControl/>
        <w:spacing w:line="400" w:lineRule="exact"/>
        <w:ind w:firstLineChars="200" w:firstLine="420"/>
        <w:jc w:val="left"/>
        <w:rPr>
          <w:rFonts w:asciiTheme="minorEastAsia" w:hAnsiTheme="minorEastAsia" w:cs="宋体"/>
          <w:color w:val="000000"/>
          <w:kern w:val="0"/>
          <w:szCs w:val="21"/>
        </w:rPr>
      </w:pPr>
    </w:p>
    <w:p w:rsidR="00F51C6C" w:rsidRPr="002C0839" w:rsidRDefault="00F51C6C" w:rsidP="00F8287D">
      <w:pPr>
        <w:widowControl/>
        <w:spacing w:line="400" w:lineRule="exact"/>
        <w:ind w:left="720"/>
        <w:jc w:val="center"/>
        <w:rPr>
          <w:rFonts w:asciiTheme="minorEastAsia" w:hAnsiTheme="minorEastAsia" w:cs="宋体"/>
          <w:b/>
          <w:color w:val="000000"/>
          <w:kern w:val="0"/>
          <w:szCs w:val="21"/>
        </w:rPr>
      </w:pPr>
      <w:r w:rsidRPr="002C0839">
        <w:rPr>
          <w:rFonts w:asciiTheme="minorEastAsia" w:hAnsiTheme="minorEastAsia" w:cs="宋体" w:hint="eastAsia"/>
          <w:b/>
          <w:bCs/>
          <w:color w:val="000000"/>
          <w:kern w:val="0"/>
          <w:szCs w:val="21"/>
        </w:rPr>
        <w:t>第二章　内部审计机构和审计人员</w:t>
      </w:r>
    </w:p>
    <w:p w:rsidR="00F51C6C" w:rsidRPr="002C0839" w:rsidRDefault="00F51C6C" w:rsidP="00F8287D">
      <w:pPr>
        <w:widowControl/>
        <w:spacing w:line="400" w:lineRule="exact"/>
        <w:ind w:firstLineChars="200" w:firstLine="420"/>
        <w:jc w:val="left"/>
        <w:rPr>
          <w:rFonts w:asciiTheme="minorEastAsia" w:hAnsiTheme="minorEastAsia" w:cs="宋体"/>
          <w:bCs/>
          <w:color w:val="000000"/>
          <w:kern w:val="0"/>
          <w:szCs w:val="21"/>
        </w:rPr>
      </w:pPr>
    </w:p>
    <w:p w:rsidR="00F51C6C" w:rsidRPr="002C0839" w:rsidRDefault="00F51C6C" w:rsidP="00F8287D">
      <w:pPr>
        <w:widowControl/>
        <w:spacing w:line="400" w:lineRule="exact"/>
        <w:ind w:firstLineChars="200" w:firstLine="420"/>
        <w:jc w:val="left"/>
        <w:rPr>
          <w:rFonts w:asciiTheme="minorEastAsia" w:hAnsiTheme="minorEastAsia" w:cs="宋体"/>
          <w:color w:val="000000"/>
          <w:kern w:val="0"/>
          <w:szCs w:val="21"/>
        </w:rPr>
      </w:pPr>
      <w:r w:rsidRPr="002C0839">
        <w:rPr>
          <w:rFonts w:asciiTheme="minorEastAsia" w:hAnsiTheme="minorEastAsia" w:cs="宋体" w:hint="eastAsia"/>
          <w:bCs/>
          <w:color w:val="000000"/>
          <w:kern w:val="0"/>
          <w:szCs w:val="21"/>
        </w:rPr>
        <w:lastRenderedPageBreak/>
        <w:t>第五条</w:t>
      </w:r>
      <w:r w:rsidRPr="002C0839">
        <w:rPr>
          <w:rFonts w:asciiTheme="minorEastAsia" w:hAnsiTheme="minorEastAsia" w:cs="宋体" w:hint="eastAsia"/>
          <w:color w:val="000000"/>
          <w:kern w:val="0"/>
          <w:szCs w:val="21"/>
        </w:rPr>
        <w:t xml:space="preserve">　学院独立设置纪检监察审计处，与学院财务机构相同级别的内部审计机构：根据工作需要，配备专职审计人员3人。</w:t>
      </w:r>
    </w:p>
    <w:p w:rsidR="00F51C6C" w:rsidRPr="002C0839" w:rsidRDefault="00F51C6C" w:rsidP="00F8287D">
      <w:pPr>
        <w:widowControl/>
        <w:spacing w:line="400" w:lineRule="exact"/>
        <w:ind w:firstLineChars="200" w:firstLine="420"/>
        <w:jc w:val="left"/>
        <w:rPr>
          <w:rFonts w:asciiTheme="minorEastAsia" w:hAnsiTheme="minorEastAsia" w:cs="宋体"/>
          <w:color w:val="000000"/>
          <w:kern w:val="0"/>
          <w:szCs w:val="21"/>
        </w:rPr>
      </w:pPr>
      <w:r w:rsidRPr="002C0839">
        <w:rPr>
          <w:rFonts w:asciiTheme="minorEastAsia" w:hAnsiTheme="minorEastAsia" w:cs="宋体" w:hint="eastAsia"/>
          <w:bCs/>
          <w:color w:val="000000"/>
          <w:kern w:val="0"/>
          <w:szCs w:val="21"/>
        </w:rPr>
        <w:t>第六条</w:t>
      </w:r>
      <w:r w:rsidRPr="002C0839">
        <w:rPr>
          <w:rFonts w:asciiTheme="minorEastAsia" w:hAnsiTheme="minorEastAsia" w:cs="宋体" w:hint="eastAsia"/>
          <w:color w:val="000000"/>
          <w:kern w:val="0"/>
          <w:szCs w:val="21"/>
        </w:rPr>
        <w:t xml:space="preserve">　学院保证审计工作所必需的专职人员编制，配备具有内部审计从业资格的审计人员。</w:t>
      </w:r>
    </w:p>
    <w:p w:rsidR="00F51C6C" w:rsidRPr="002C0839" w:rsidRDefault="00F51C6C" w:rsidP="00F8287D">
      <w:pPr>
        <w:widowControl/>
        <w:spacing w:line="400" w:lineRule="exact"/>
        <w:ind w:firstLineChars="200" w:firstLine="420"/>
        <w:jc w:val="left"/>
        <w:rPr>
          <w:rFonts w:asciiTheme="minorEastAsia" w:hAnsiTheme="minorEastAsia" w:cs="宋体"/>
          <w:color w:val="000000"/>
          <w:kern w:val="0"/>
          <w:szCs w:val="21"/>
        </w:rPr>
      </w:pPr>
      <w:r w:rsidRPr="002C0839">
        <w:rPr>
          <w:rFonts w:asciiTheme="minorEastAsia" w:hAnsiTheme="minorEastAsia" w:cs="宋体" w:hint="eastAsia"/>
          <w:bCs/>
          <w:color w:val="000000"/>
          <w:kern w:val="0"/>
          <w:szCs w:val="21"/>
        </w:rPr>
        <w:t>第七条</w:t>
      </w:r>
      <w:r w:rsidRPr="002C0839">
        <w:rPr>
          <w:rFonts w:asciiTheme="minorEastAsia" w:hAnsiTheme="minorEastAsia" w:cs="宋体" w:hint="eastAsia"/>
          <w:color w:val="000000"/>
          <w:kern w:val="0"/>
          <w:szCs w:val="21"/>
        </w:rPr>
        <w:t xml:space="preserve">　学院内部审计机构的变动和审计机构负责人的任免，应事先征求上级主管部门的意见。</w:t>
      </w:r>
    </w:p>
    <w:p w:rsidR="00F51C6C" w:rsidRPr="002C0839" w:rsidRDefault="00F51C6C" w:rsidP="00F8287D">
      <w:pPr>
        <w:widowControl/>
        <w:spacing w:line="400" w:lineRule="exact"/>
        <w:ind w:firstLineChars="200" w:firstLine="420"/>
        <w:jc w:val="left"/>
        <w:rPr>
          <w:rFonts w:asciiTheme="minorEastAsia" w:hAnsiTheme="minorEastAsia" w:cs="宋体"/>
          <w:color w:val="000000"/>
          <w:kern w:val="0"/>
          <w:szCs w:val="21"/>
        </w:rPr>
      </w:pPr>
      <w:r w:rsidRPr="002C0839">
        <w:rPr>
          <w:rFonts w:asciiTheme="minorEastAsia" w:hAnsiTheme="minorEastAsia" w:cs="宋体" w:hint="eastAsia"/>
          <w:bCs/>
          <w:color w:val="000000"/>
          <w:kern w:val="0"/>
          <w:szCs w:val="21"/>
        </w:rPr>
        <w:t>第八条</w:t>
      </w:r>
      <w:r w:rsidRPr="002C0839">
        <w:rPr>
          <w:rFonts w:asciiTheme="minorEastAsia" w:hAnsiTheme="minorEastAsia" w:cs="宋体" w:hint="eastAsia"/>
          <w:color w:val="000000"/>
          <w:kern w:val="0"/>
          <w:szCs w:val="21"/>
        </w:rPr>
        <w:t xml:space="preserve">　学院负责人领导本院内部审计工作的主要职责是；</w:t>
      </w:r>
    </w:p>
    <w:p w:rsidR="00F51C6C" w:rsidRPr="002C0839" w:rsidRDefault="00F51C6C" w:rsidP="00F8287D">
      <w:pPr>
        <w:widowControl/>
        <w:spacing w:line="400" w:lineRule="exact"/>
        <w:ind w:firstLineChars="150" w:firstLine="315"/>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（一）建立健全内部审计机构，加强审计队伍的组织、思想、作风和业务建设；</w:t>
      </w:r>
    </w:p>
    <w:p w:rsidR="00F51C6C" w:rsidRPr="002C0839" w:rsidRDefault="00F51C6C" w:rsidP="00F8287D">
      <w:pPr>
        <w:widowControl/>
        <w:spacing w:line="400" w:lineRule="exact"/>
        <w:ind w:firstLineChars="150" w:firstLine="315"/>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（二）定期研究、部署和检查审计工作，听取内部审计机构的工作汇报，督促内部审计机构履行职责；</w:t>
      </w:r>
    </w:p>
    <w:p w:rsidR="00F51C6C" w:rsidRPr="002C0839" w:rsidRDefault="00F51C6C" w:rsidP="00F8287D">
      <w:pPr>
        <w:widowControl/>
        <w:spacing w:line="400" w:lineRule="exact"/>
        <w:ind w:firstLineChars="150" w:firstLine="315"/>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（三）及时批复审计报告、审计意见书和审计决定，督促审计意见书和审计决定的执行，支持内部审计机构和审计人员依法独立行使审计监督权；</w:t>
      </w:r>
    </w:p>
    <w:p w:rsidR="00F51C6C" w:rsidRPr="002C0839" w:rsidRDefault="00F51C6C" w:rsidP="00F8287D">
      <w:pPr>
        <w:widowControl/>
        <w:spacing w:line="400" w:lineRule="exact"/>
        <w:ind w:firstLineChars="150" w:firstLine="315"/>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（四）为内部审计机构和审计人员履行职责提供经费保证和工作条件；</w:t>
      </w:r>
    </w:p>
    <w:p w:rsidR="00F51C6C" w:rsidRPr="002C0839" w:rsidRDefault="00F51C6C" w:rsidP="00F8287D">
      <w:pPr>
        <w:widowControl/>
        <w:spacing w:line="400" w:lineRule="exact"/>
        <w:ind w:firstLineChars="150" w:firstLine="315"/>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（五）对成绩显著的内部审计机构和审计人员进行表彰和奖励；</w:t>
      </w:r>
    </w:p>
    <w:p w:rsidR="00F51C6C" w:rsidRPr="002C0839" w:rsidRDefault="00F51C6C" w:rsidP="00F8287D">
      <w:pPr>
        <w:widowControl/>
        <w:spacing w:line="400" w:lineRule="exact"/>
        <w:ind w:firstLineChars="150" w:firstLine="315"/>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 xml:space="preserve">（六）切实解决审计人员在工作、生活、职务评聘和待遇等方面存在的实际困难和问题。　</w:t>
      </w:r>
    </w:p>
    <w:p w:rsidR="00F51C6C" w:rsidRPr="002C0839" w:rsidRDefault="00F51C6C" w:rsidP="00F8287D">
      <w:pPr>
        <w:widowControl/>
        <w:spacing w:line="400" w:lineRule="exact"/>
        <w:ind w:firstLineChars="200" w:firstLine="420"/>
        <w:jc w:val="left"/>
        <w:rPr>
          <w:rFonts w:asciiTheme="minorEastAsia" w:hAnsiTheme="minorEastAsia" w:cs="宋体"/>
          <w:color w:val="000000"/>
          <w:kern w:val="0"/>
          <w:szCs w:val="21"/>
        </w:rPr>
      </w:pPr>
      <w:r w:rsidRPr="002C0839">
        <w:rPr>
          <w:rFonts w:asciiTheme="minorEastAsia" w:hAnsiTheme="minorEastAsia" w:cs="宋体" w:hint="eastAsia"/>
          <w:bCs/>
          <w:color w:val="000000"/>
          <w:kern w:val="0"/>
          <w:szCs w:val="21"/>
        </w:rPr>
        <w:t>第九条</w:t>
      </w:r>
      <w:r w:rsidRPr="002C0839">
        <w:rPr>
          <w:rFonts w:asciiTheme="minorEastAsia" w:hAnsiTheme="minorEastAsia" w:cs="宋体" w:hint="eastAsia"/>
          <w:color w:val="000000"/>
          <w:kern w:val="0"/>
          <w:szCs w:val="21"/>
        </w:rPr>
        <w:t xml:space="preserve">　学院纪检监察审计处和审计人员依法办理审计事项，应当客观公正，实事求是，廉洁奉公，保守秘密。</w:t>
      </w:r>
    </w:p>
    <w:p w:rsidR="00F51C6C" w:rsidRPr="002C0839" w:rsidRDefault="00F51C6C" w:rsidP="00F8287D">
      <w:pPr>
        <w:widowControl/>
        <w:spacing w:line="400" w:lineRule="exact"/>
        <w:ind w:firstLineChars="200" w:firstLine="420"/>
        <w:jc w:val="left"/>
        <w:rPr>
          <w:rFonts w:asciiTheme="minorEastAsia" w:hAnsiTheme="minorEastAsia" w:cs="宋体"/>
          <w:color w:val="000000"/>
          <w:kern w:val="0"/>
          <w:szCs w:val="21"/>
        </w:rPr>
      </w:pPr>
      <w:r w:rsidRPr="002C0839">
        <w:rPr>
          <w:rFonts w:asciiTheme="minorEastAsia" w:hAnsiTheme="minorEastAsia" w:cs="宋体" w:hint="eastAsia"/>
          <w:bCs/>
          <w:color w:val="000000"/>
          <w:kern w:val="0"/>
          <w:szCs w:val="21"/>
        </w:rPr>
        <w:t>第十条</w:t>
      </w:r>
      <w:r w:rsidRPr="002C0839">
        <w:rPr>
          <w:rFonts w:asciiTheme="minorEastAsia" w:hAnsiTheme="minorEastAsia" w:cs="宋体" w:hint="eastAsia"/>
          <w:color w:val="000000"/>
          <w:kern w:val="0"/>
          <w:szCs w:val="21"/>
        </w:rPr>
        <w:t xml:space="preserve">　审计人员办理审计事项，与被审计单位（或部门）及审计事项有直接利害关系的，应当回避。</w:t>
      </w:r>
    </w:p>
    <w:p w:rsidR="00F51C6C" w:rsidRPr="002C0839" w:rsidRDefault="00F51C6C" w:rsidP="00F8287D">
      <w:pPr>
        <w:widowControl/>
        <w:spacing w:line="400" w:lineRule="exact"/>
        <w:ind w:firstLineChars="200" w:firstLine="420"/>
        <w:jc w:val="left"/>
        <w:rPr>
          <w:rFonts w:asciiTheme="minorEastAsia" w:hAnsiTheme="minorEastAsia" w:cs="宋体"/>
          <w:color w:val="000000"/>
          <w:kern w:val="0"/>
          <w:szCs w:val="21"/>
        </w:rPr>
      </w:pPr>
      <w:r w:rsidRPr="002C0839">
        <w:rPr>
          <w:rFonts w:asciiTheme="minorEastAsia" w:hAnsiTheme="minorEastAsia" w:cs="宋体" w:hint="eastAsia"/>
          <w:bCs/>
          <w:color w:val="000000"/>
          <w:kern w:val="0"/>
          <w:szCs w:val="21"/>
        </w:rPr>
        <w:t>第十一条</w:t>
      </w:r>
      <w:r w:rsidRPr="002C0839">
        <w:rPr>
          <w:rFonts w:asciiTheme="minorEastAsia" w:hAnsiTheme="minorEastAsia" w:cs="宋体" w:hint="eastAsia"/>
          <w:color w:val="000000"/>
          <w:kern w:val="0"/>
          <w:szCs w:val="21"/>
        </w:rPr>
        <w:t xml:space="preserve">　审计人员依法执行职务，受法律保护，任何单位（或部门）和个人不得设置障碍和打击报复。</w:t>
      </w:r>
    </w:p>
    <w:p w:rsidR="00F51C6C" w:rsidRPr="002C0839" w:rsidRDefault="00F51C6C" w:rsidP="00F8287D">
      <w:pPr>
        <w:widowControl/>
        <w:spacing w:line="400" w:lineRule="exact"/>
        <w:ind w:firstLineChars="200" w:firstLine="420"/>
        <w:jc w:val="left"/>
        <w:rPr>
          <w:rFonts w:asciiTheme="minorEastAsia" w:hAnsiTheme="minorEastAsia" w:cs="宋体"/>
          <w:color w:val="000000"/>
          <w:kern w:val="0"/>
          <w:szCs w:val="21"/>
        </w:rPr>
      </w:pPr>
      <w:r w:rsidRPr="002C0839">
        <w:rPr>
          <w:rFonts w:asciiTheme="minorEastAsia" w:hAnsiTheme="minorEastAsia" w:cs="宋体" w:hint="eastAsia"/>
          <w:bCs/>
          <w:color w:val="000000"/>
          <w:kern w:val="0"/>
          <w:szCs w:val="21"/>
        </w:rPr>
        <w:t>第十二条</w:t>
      </w:r>
      <w:r w:rsidRPr="002C0839">
        <w:rPr>
          <w:rFonts w:asciiTheme="minorEastAsia" w:hAnsiTheme="minorEastAsia" w:cs="宋体" w:hint="eastAsia"/>
          <w:color w:val="000000"/>
          <w:kern w:val="0"/>
          <w:szCs w:val="21"/>
        </w:rPr>
        <w:t xml:space="preserve">　审计人员的专业技术资格和职务，应当按照国家的有关规定予以考试和评聘。</w:t>
      </w:r>
    </w:p>
    <w:p w:rsidR="00F51C6C" w:rsidRPr="002C0839" w:rsidRDefault="00F51C6C" w:rsidP="00F8287D">
      <w:pPr>
        <w:widowControl/>
        <w:spacing w:line="400" w:lineRule="exact"/>
        <w:ind w:firstLineChars="200" w:firstLine="420"/>
        <w:jc w:val="left"/>
        <w:rPr>
          <w:rFonts w:asciiTheme="minorEastAsia" w:hAnsiTheme="minorEastAsia" w:cs="宋体"/>
          <w:color w:val="000000"/>
          <w:kern w:val="0"/>
          <w:szCs w:val="21"/>
        </w:rPr>
      </w:pPr>
    </w:p>
    <w:p w:rsidR="00F51C6C" w:rsidRPr="002C0839" w:rsidRDefault="00F51C6C" w:rsidP="00F8287D">
      <w:pPr>
        <w:widowControl/>
        <w:spacing w:line="400" w:lineRule="exact"/>
        <w:ind w:left="720"/>
        <w:jc w:val="center"/>
        <w:rPr>
          <w:rFonts w:asciiTheme="minorEastAsia" w:hAnsiTheme="minorEastAsia" w:cs="宋体"/>
          <w:b/>
          <w:color w:val="000000"/>
          <w:kern w:val="0"/>
          <w:szCs w:val="21"/>
        </w:rPr>
      </w:pPr>
      <w:r w:rsidRPr="002C0839">
        <w:rPr>
          <w:rFonts w:asciiTheme="minorEastAsia" w:hAnsiTheme="minorEastAsia" w:cs="宋体" w:hint="eastAsia"/>
          <w:b/>
          <w:bCs/>
          <w:color w:val="000000"/>
          <w:kern w:val="0"/>
          <w:szCs w:val="21"/>
        </w:rPr>
        <w:t>第三章　内部审计机构的职责和权限</w:t>
      </w:r>
    </w:p>
    <w:p w:rsidR="00F51C6C" w:rsidRPr="002C0839" w:rsidRDefault="00F51C6C" w:rsidP="00F8287D">
      <w:pPr>
        <w:widowControl/>
        <w:spacing w:line="400" w:lineRule="exact"/>
        <w:ind w:firstLineChars="200" w:firstLine="420"/>
        <w:jc w:val="left"/>
        <w:rPr>
          <w:rFonts w:asciiTheme="minorEastAsia" w:hAnsiTheme="minorEastAsia" w:cs="宋体"/>
          <w:bCs/>
          <w:color w:val="000000"/>
          <w:kern w:val="0"/>
          <w:szCs w:val="21"/>
        </w:rPr>
      </w:pPr>
    </w:p>
    <w:p w:rsidR="00F51C6C" w:rsidRPr="002C0839" w:rsidRDefault="00F51C6C" w:rsidP="00F8287D">
      <w:pPr>
        <w:widowControl/>
        <w:spacing w:line="400" w:lineRule="exact"/>
        <w:ind w:firstLineChars="200" w:firstLine="420"/>
        <w:jc w:val="left"/>
        <w:rPr>
          <w:rFonts w:asciiTheme="minorEastAsia" w:hAnsiTheme="minorEastAsia" w:cs="宋体"/>
          <w:color w:val="000000"/>
          <w:kern w:val="0"/>
          <w:szCs w:val="21"/>
        </w:rPr>
      </w:pPr>
      <w:r w:rsidRPr="002C0839">
        <w:rPr>
          <w:rFonts w:asciiTheme="minorEastAsia" w:hAnsiTheme="minorEastAsia" w:cs="宋体" w:hint="eastAsia"/>
          <w:bCs/>
          <w:color w:val="000000"/>
          <w:kern w:val="0"/>
          <w:szCs w:val="21"/>
        </w:rPr>
        <w:t>第十三条</w:t>
      </w:r>
      <w:r w:rsidRPr="002C0839">
        <w:rPr>
          <w:rFonts w:asciiTheme="minorEastAsia" w:hAnsiTheme="minorEastAsia" w:cs="宋体" w:hint="eastAsia"/>
          <w:color w:val="000000"/>
          <w:kern w:val="0"/>
          <w:szCs w:val="21"/>
        </w:rPr>
        <w:t xml:space="preserve">　学院纪检监察审计处对本院及所属单位的下列事项进行审计监督：</w:t>
      </w:r>
    </w:p>
    <w:p w:rsidR="00F51C6C" w:rsidRPr="002C0839" w:rsidRDefault="00F51C6C" w:rsidP="00F8287D">
      <w:pPr>
        <w:widowControl/>
        <w:spacing w:line="400" w:lineRule="exact"/>
        <w:ind w:firstLineChars="150" w:firstLine="315"/>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（一）财务计划或预算的执行和决算；</w:t>
      </w:r>
    </w:p>
    <w:p w:rsidR="00F51C6C" w:rsidRPr="002C0839" w:rsidRDefault="00F51C6C" w:rsidP="00F8287D">
      <w:pPr>
        <w:widowControl/>
        <w:spacing w:line="400" w:lineRule="exact"/>
        <w:ind w:firstLineChars="150" w:firstLine="315"/>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（二）各项教育资金的拨付、筹措、管理和使用；</w:t>
      </w:r>
    </w:p>
    <w:p w:rsidR="00F51C6C" w:rsidRPr="002C0839" w:rsidRDefault="00F51C6C" w:rsidP="00F8287D">
      <w:pPr>
        <w:widowControl/>
        <w:spacing w:line="400" w:lineRule="exact"/>
        <w:ind w:firstLineChars="150" w:firstLine="315"/>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（三）与财务收支有关的经济活动；</w:t>
      </w:r>
    </w:p>
    <w:p w:rsidR="00F51C6C" w:rsidRPr="002C0839" w:rsidRDefault="00F51C6C" w:rsidP="00F8287D">
      <w:pPr>
        <w:widowControl/>
        <w:spacing w:line="400" w:lineRule="exact"/>
        <w:ind w:firstLineChars="150" w:firstLine="315"/>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（四）国有资产的管理和使用；</w:t>
      </w:r>
    </w:p>
    <w:p w:rsidR="00F51C6C" w:rsidRPr="002C0839" w:rsidRDefault="00F51C6C" w:rsidP="00F8287D">
      <w:pPr>
        <w:widowControl/>
        <w:spacing w:line="400" w:lineRule="exact"/>
        <w:ind w:firstLineChars="150" w:firstLine="315"/>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（五）校办产业的资产、负债、损益和经济效益；</w:t>
      </w:r>
    </w:p>
    <w:p w:rsidR="00F51C6C" w:rsidRPr="002C0839" w:rsidRDefault="00F51C6C" w:rsidP="00F8287D">
      <w:pPr>
        <w:widowControl/>
        <w:spacing w:line="400" w:lineRule="exact"/>
        <w:ind w:firstLineChars="150" w:firstLine="315"/>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（六）建设、维修工程项目的招标、施工合同签订和预决算；</w:t>
      </w:r>
    </w:p>
    <w:p w:rsidR="00F51C6C" w:rsidRPr="002C0839" w:rsidRDefault="00F51C6C" w:rsidP="00F8287D">
      <w:pPr>
        <w:widowControl/>
        <w:spacing w:line="400" w:lineRule="exact"/>
        <w:ind w:firstLineChars="150" w:firstLine="315"/>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（七）大型设备、大宗物品的采购；</w:t>
      </w:r>
    </w:p>
    <w:p w:rsidR="00F51C6C" w:rsidRPr="002C0839" w:rsidRDefault="00F51C6C" w:rsidP="00F8287D">
      <w:pPr>
        <w:widowControl/>
        <w:spacing w:line="400" w:lineRule="exact"/>
        <w:ind w:firstLineChars="150" w:firstLine="315"/>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（八）国家财经法规和上级部门、本院财经规章制度的执行；</w:t>
      </w:r>
    </w:p>
    <w:p w:rsidR="00F51C6C" w:rsidRPr="002C0839" w:rsidRDefault="00F51C6C" w:rsidP="00F8287D">
      <w:pPr>
        <w:widowControl/>
        <w:spacing w:line="400" w:lineRule="exact"/>
        <w:ind w:firstLineChars="150" w:firstLine="315"/>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lastRenderedPageBreak/>
        <w:t>（九）内部控制制度的建立和执行；</w:t>
      </w:r>
    </w:p>
    <w:p w:rsidR="00F51C6C" w:rsidRPr="002C0839" w:rsidRDefault="00F51C6C" w:rsidP="00F8287D">
      <w:pPr>
        <w:widowControl/>
        <w:spacing w:line="400" w:lineRule="exact"/>
        <w:ind w:firstLineChars="150" w:firstLine="315"/>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（十）有关负责人的经济责任；</w:t>
      </w:r>
    </w:p>
    <w:p w:rsidR="00F51C6C" w:rsidRPr="002C0839" w:rsidRDefault="00F51C6C" w:rsidP="00F8287D">
      <w:pPr>
        <w:widowControl/>
        <w:spacing w:line="400" w:lineRule="exact"/>
        <w:ind w:firstLineChars="150" w:firstLine="315"/>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（十一）本院负责人和上级主管部门交办的其他审计事项。</w:t>
      </w:r>
    </w:p>
    <w:p w:rsidR="00F51C6C" w:rsidRPr="002C0839" w:rsidRDefault="00F51C6C" w:rsidP="00F8287D">
      <w:pPr>
        <w:widowControl/>
        <w:spacing w:line="400" w:lineRule="exact"/>
        <w:ind w:firstLineChars="200" w:firstLine="420"/>
        <w:jc w:val="left"/>
        <w:rPr>
          <w:rFonts w:asciiTheme="minorEastAsia" w:hAnsiTheme="minorEastAsia" w:cs="宋体"/>
          <w:color w:val="000000"/>
          <w:kern w:val="0"/>
          <w:szCs w:val="21"/>
        </w:rPr>
      </w:pPr>
      <w:r w:rsidRPr="002C0839">
        <w:rPr>
          <w:rFonts w:asciiTheme="minorEastAsia" w:hAnsiTheme="minorEastAsia" w:cs="宋体" w:hint="eastAsia"/>
          <w:bCs/>
          <w:color w:val="000000"/>
          <w:kern w:val="0"/>
          <w:szCs w:val="21"/>
        </w:rPr>
        <w:t>第十四条</w:t>
      </w:r>
      <w:r w:rsidRPr="002C0839">
        <w:rPr>
          <w:rFonts w:asciiTheme="minorEastAsia" w:hAnsiTheme="minorEastAsia" w:cs="宋体" w:hint="eastAsia"/>
          <w:color w:val="000000"/>
          <w:kern w:val="0"/>
          <w:szCs w:val="21"/>
        </w:rPr>
        <w:t xml:space="preserve">　学院纪检监察审计处对本院及所属单位财务收支及其有关经济活动中的重大事项组织或进行专项审计调查，向上级部门和本院领导报告审计调查结果。</w:t>
      </w:r>
    </w:p>
    <w:p w:rsidR="00F51C6C" w:rsidRPr="002C0839" w:rsidRDefault="00F51C6C" w:rsidP="00F8287D">
      <w:pPr>
        <w:widowControl/>
        <w:spacing w:line="400" w:lineRule="exact"/>
        <w:ind w:firstLineChars="200" w:firstLine="420"/>
        <w:jc w:val="left"/>
        <w:rPr>
          <w:rFonts w:asciiTheme="minorEastAsia" w:hAnsiTheme="minorEastAsia" w:cs="宋体"/>
          <w:color w:val="000000"/>
          <w:kern w:val="0"/>
          <w:szCs w:val="21"/>
        </w:rPr>
      </w:pPr>
      <w:r w:rsidRPr="002C0839">
        <w:rPr>
          <w:rFonts w:asciiTheme="minorEastAsia" w:hAnsiTheme="minorEastAsia" w:cs="宋体" w:hint="eastAsia"/>
          <w:bCs/>
          <w:color w:val="000000"/>
          <w:kern w:val="0"/>
          <w:szCs w:val="21"/>
        </w:rPr>
        <w:t>第十五条</w:t>
      </w:r>
      <w:r w:rsidRPr="002C0839">
        <w:rPr>
          <w:rFonts w:asciiTheme="minorEastAsia" w:hAnsiTheme="minorEastAsia" w:cs="宋体" w:hint="eastAsia"/>
          <w:color w:val="000000"/>
          <w:kern w:val="0"/>
          <w:szCs w:val="21"/>
        </w:rPr>
        <w:t xml:space="preserve">　学院纪检监察审计处对本院与境内、外经济组织兴办合资、合作经营企业以及合作项目等投入资金、财产的经营状况及其效益，依照有关规定，进行内部审计或审计调查。</w:t>
      </w:r>
    </w:p>
    <w:p w:rsidR="00F51C6C" w:rsidRPr="002C0839" w:rsidRDefault="00F51C6C" w:rsidP="00F8287D">
      <w:pPr>
        <w:widowControl/>
        <w:spacing w:line="400" w:lineRule="exact"/>
        <w:ind w:firstLineChars="200" w:firstLine="420"/>
        <w:jc w:val="left"/>
        <w:rPr>
          <w:rFonts w:asciiTheme="minorEastAsia" w:hAnsiTheme="minorEastAsia" w:cs="宋体"/>
          <w:color w:val="000000"/>
          <w:kern w:val="0"/>
          <w:szCs w:val="21"/>
        </w:rPr>
      </w:pPr>
      <w:r w:rsidRPr="002C0839">
        <w:rPr>
          <w:rFonts w:asciiTheme="minorEastAsia" w:hAnsiTheme="minorEastAsia" w:cs="宋体" w:hint="eastAsia"/>
          <w:bCs/>
          <w:color w:val="000000"/>
          <w:kern w:val="0"/>
          <w:szCs w:val="21"/>
        </w:rPr>
        <w:t>第十六条</w:t>
      </w:r>
      <w:r w:rsidRPr="002C0839">
        <w:rPr>
          <w:rFonts w:asciiTheme="minorEastAsia" w:hAnsiTheme="minorEastAsia" w:cs="宋体" w:hint="eastAsia"/>
          <w:color w:val="000000"/>
          <w:kern w:val="0"/>
          <w:szCs w:val="21"/>
        </w:rPr>
        <w:t xml:space="preserve">　学院纪检监察审计处在审计范围内，具有下列主要权限：</w:t>
      </w:r>
    </w:p>
    <w:p w:rsidR="00F51C6C" w:rsidRPr="002C0839" w:rsidRDefault="00F51C6C" w:rsidP="00F8287D">
      <w:pPr>
        <w:widowControl/>
        <w:spacing w:line="400" w:lineRule="exact"/>
        <w:ind w:firstLineChars="150" w:firstLine="315"/>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（一）根据审计工作的需要，要求有关单位（或部门）按时报送财务计划、预算、决算、报表和有关文件、资料等；</w:t>
      </w:r>
    </w:p>
    <w:p w:rsidR="00F51C6C" w:rsidRPr="002C0839" w:rsidRDefault="00F51C6C" w:rsidP="00F8287D">
      <w:pPr>
        <w:widowControl/>
        <w:spacing w:line="400" w:lineRule="exact"/>
        <w:ind w:firstLineChars="150" w:firstLine="315"/>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（二）对审计涉及的有关事项，向有关单位（或部门）和个人进行调查并索取有关文件、资料和证明材料；</w:t>
      </w:r>
    </w:p>
    <w:p w:rsidR="00F51C6C" w:rsidRPr="002C0839" w:rsidRDefault="00F51C6C" w:rsidP="00F8287D">
      <w:pPr>
        <w:widowControl/>
        <w:spacing w:line="400" w:lineRule="exact"/>
        <w:ind w:firstLineChars="150" w:firstLine="315"/>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（三）根据审计工作需要，要求有关单位（或部门）和个人就审计事项向审计组提供的资料的真实、完整</w:t>
      </w:r>
      <w:proofErr w:type="gramStart"/>
      <w:r w:rsidRPr="002C0839">
        <w:rPr>
          <w:rFonts w:asciiTheme="minorEastAsia" w:hAnsiTheme="minorEastAsia" w:cs="宋体" w:hint="eastAsia"/>
          <w:color w:val="000000"/>
          <w:kern w:val="0"/>
          <w:szCs w:val="21"/>
        </w:rPr>
        <w:t>作出</w:t>
      </w:r>
      <w:proofErr w:type="gramEnd"/>
      <w:r w:rsidRPr="002C0839">
        <w:rPr>
          <w:rFonts w:asciiTheme="minorEastAsia" w:hAnsiTheme="minorEastAsia" w:cs="宋体" w:hint="eastAsia"/>
          <w:color w:val="000000"/>
          <w:kern w:val="0"/>
          <w:szCs w:val="21"/>
        </w:rPr>
        <w:t>书面承诺。</w:t>
      </w:r>
    </w:p>
    <w:p w:rsidR="00F51C6C" w:rsidRPr="002C0839" w:rsidRDefault="00F51C6C" w:rsidP="00F8287D">
      <w:pPr>
        <w:widowControl/>
        <w:spacing w:line="400" w:lineRule="exact"/>
        <w:ind w:firstLineChars="150" w:firstLine="315"/>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（四）审查凭证、账表和决算，检查资金和财产，检测财务会计软件，查阅有关文件和资料；</w:t>
      </w:r>
    </w:p>
    <w:p w:rsidR="00F51C6C" w:rsidRPr="002C0839" w:rsidRDefault="00F51C6C" w:rsidP="00F8287D">
      <w:pPr>
        <w:widowControl/>
        <w:spacing w:line="400" w:lineRule="exact"/>
        <w:ind w:firstLineChars="150" w:firstLine="315"/>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（五）参加研究财经工作的会议和其他有关会议；</w:t>
      </w:r>
    </w:p>
    <w:p w:rsidR="00F51C6C" w:rsidRPr="002C0839" w:rsidRDefault="00F51C6C" w:rsidP="00F8287D">
      <w:pPr>
        <w:widowControl/>
        <w:spacing w:line="400" w:lineRule="exact"/>
        <w:ind w:firstLineChars="150" w:firstLine="315"/>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（六）对正在进行的严重违反财经法纪、严重损失浪费的行为，经本院负责人同意，做出临时的制止决定；</w:t>
      </w:r>
    </w:p>
    <w:p w:rsidR="00F51C6C" w:rsidRPr="002C0839" w:rsidRDefault="00F51C6C" w:rsidP="00F8287D">
      <w:pPr>
        <w:widowControl/>
        <w:spacing w:line="400" w:lineRule="exact"/>
        <w:ind w:firstLineChars="150" w:firstLine="315"/>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（七）对阻挠、妨碍审计工作以及拒绝提供有关资料的，经本院负责人批准，采取封存账册和资产等临时措施，并提出追究有关人员责任的建议；</w:t>
      </w:r>
    </w:p>
    <w:p w:rsidR="00F51C6C" w:rsidRPr="002C0839" w:rsidRDefault="00F51C6C" w:rsidP="00F8287D">
      <w:pPr>
        <w:widowControl/>
        <w:spacing w:line="400" w:lineRule="exact"/>
        <w:ind w:firstLineChars="150" w:firstLine="315"/>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八）提出改进管理、提高效益的建议，对模范遵守和维护财经法纪成绩显著的单位（或部门）和个人提出给予表彰、奖励的建议，对违反财经法纪和造成损失浪费的行为提出纠正、处理的意见，对严重违反财经法纪和造成严重损失浪费的有关人员提出经济处罚措施或移交纪检、监察或司法部门处理的建议；</w:t>
      </w:r>
    </w:p>
    <w:p w:rsidR="00F51C6C" w:rsidRPr="002C0839" w:rsidRDefault="00F51C6C" w:rsidP="00F8287D">
      <w:pPr>
        <w:widowControl/>
        <w:spacing w:line="400" w:lineRule="exact"/>
        <w:ind w:firstLineChars="150" w:firstLine="315"/>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（九）根据学院授权，进行经济处理和经济处罚；</w:t>
      </w:r>
    </w:p>
    <w:p w:rsidR="00F51C6C" w:rsidRPr="002C0839" w:rsidRDefault="00F51C6C" w:rsidP="00F8287D">
      <w:pPr>
        <w:widowControl/>
        <w:spacing w:line="400" w:lineRule="exact"/>
        <w:ind w:firstLineChars="150" w:firstLine="315"/>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（十）检查经学院领导批准的审计决定和审计意见书的执行；</w:t>
      </w:r>
    </w:p>
    <w:p w:rsidR="00F51C6C" w:rsidRPr="002C0839" w:rsidRDefault="00F51C6C" w:rsidP="00F8287D">
      <w:pPr>
        <w:widowControl/>
        <w:spacing w:line="400" w:lineRule="exact"/>
        <w:ind w:firstLineChars="150" w:firstLine="315"/>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（十一）对审计工作的重大事项，按照有关规定向上级主管部门或上级内部审计机构反映。</w:t>
      </w:r>
    </w:p>
    <w:p w:rsidR="00F51C6C" w:rsidRPr="002C0839" w:rsidRDefault="00F51C6C" w:rsidP="00F8287D">
      <w:pPr>
        <w:widowControl/>
        <w:spacing w:line="400" w:lineRule="exact"/>
        <w:ind w:firstLineChars="200" w:firstLine="420"/>
        <w:jc w:val="left"/>
        <w:rPr>
          <w:rFonts w:asciiTheme="minorEastAsia" w:hAnsiTheme="minorEastAsia" w:cs="宋体"/>
          <w:color w:val="000000"/>
          <w:kern w:val="0"/>
          <w:szCs w:val="21"/>
        </w:rPr>
      </w:pPr>
      <w:r w:rsidRPr="002C0839">
        <w:rPr>
          <w:rFonts w:asciiTheme="minorEastAsia" w:hAnsiTheme="minorEastAsia" w:cs="宋体" w:hint="eastAsia"/>
          <w:bCs/>
          <w:color w:val="000000"/>
          <w:kern w:val="0"/>
          <w:szCs w:val="21"/>
        </w:rPr>
        <w:t>第十七条</w:t>
      </w:r>
      <w:r w:rsidRPr="002C0839">
        <w:rPr>
          <w:rFonts w:asciiTheme="minorEastAsia" w:hAnsiTheme="minorEastAsia" w:cs="宋体" w:hint="eastAsia"/>
          <w:color w:val="000000"/>
          <w:kern w:val="0"/>
          <w:szCs w:val="21"/>
        </w:rPr>
        <w:t xml:space="preserve">　国家审计机关、上级内部审计机构的审计结果和经测评后的社会审计组织的审计结果，可作为学院内部审计的工作依据。</w:t>
      </w:r>
    </w:p>
    <w:p w:rsidR="00F51C6C" w:rsidRPr="002C0839" w:rsidRDefault="00F51C6C" w:rsidP="00F8287D">
      <w:pPr>
        <w:widowControl/>
        <w:spacing w:line="400" w:lineRule="exact"/>
        <w:ind w:firstLineChars="200" w:firstLine="420"/>
        <w:jc w:val="left"/>
        <w:rPr>
          <w:rFonts w:asciiTheme="minorEastAsia" w:hAnsiTheme="minorEastAsia" w:cs="宋体"/>
          <w:color w:val="000000"/>
          <w:kern w:val="0"/>
          <w:szCs w:val="21"/>
        </w:rPr>
      </w:pPr>
    </w:p>
    <w:p w:rsidR="00F51C6C" w:rsidRPr="002C0839" w:rsidRDefault="00F51C6C" w:rsidP="00F8287D">
      <w:pPr>
        <w:widowControl/>
        <w:spacing w:line="400" w:lineRule="exact"/>
        <w:ind w:left="720"/>
        <w:jc w:val="center"/>
        <w:rPr>
          <w:rFonts w:asciiTheme="minorEastAsia" w:hAnsiTheme="minorEastAsia" w:cs="宋体"/>
          <w:b/>
          <w:color w:val="000000"/>
          <w:kern w:val="0"/>
          <w:szCs w:val="21"/>
        </w:rPr>
      </w:pPr>
      <w:r w:rsidRPr="002C0839">
        <w:rPr>
          <w:rFonts w:asciiTheme="minorEastAsia" w:hAnsiTheme="minorEastAsia" w:cs="宋体" w:hint="eastAsia"/>
          <w:b/>
          <w:bCs/>
          <w:color w:val="000000"/>
          <w:kern w:val="0"/>
          <w:szCs w:val="21"/>
        </w:rPr>
        <w:t>第四章　内部审计工作程序</w:t>
      </w:r>
    </w:p>
    <w:p w:rsidR="00F51C6C" w:rsidRPr="002C0839" w:rsidRDefault="00F51C6C" w:rsidP="00F8287D">
      <w:pPr>
        <w:widowControl/>
        <w:spacing w:line="400" w:lineRule="exact"/>
        <w:ind w:firstLineChars="200" w:firstLine="420"/>
        <w:jc w:val="left"/>
        <w:rPr>
          <w:rFonts w:asciiTheme="minorEastAsia" w:hAnsiTheme="minorEastAsia" w:cs="宋体"/>
          <w:bCs/>
          <w:color w:val="000000"/>
          <w:kern w:val="0"/>
          <w:szCs w:val="21"/>
        </w:rPr>
      </w:pPr>
    </w:p>
    <w:p w:rsidR="00F51C6C" w:rsidRPr="002C0839" w:rsidRDefault="00F51C6C" w:rsidP="00F8287D">
      <w:pPr>
        <w:widowControl/>
        <w:spacing w:line="400" w:lineRule="exact"/>
        <w:ind w:firstLineChars="200" w:firstLine="420"/>
        <w:jc w:val="left"/>
        <w:rPr>
          <w:rFonts w:asciiTheme="minorEastAsia" w:hAnsiTheme="minorEastAsia" w:cs="宋体"/>
          <w:color w:val="000000"/>
          <w:kern w:val="0"/>
          <w:szCs w:val="21"/>
        </w:rPr>
      </w:pPr>
      <w:r w:rsidRPr="002C0839">
        <w:rPr>
          <w:rFonts w:asciiTheme="minorEastAsia" w:hAnsiTheme="minorEastAsia" w:cs="宋体" w:hint="eastAsia"/>
          <w:bCs/>
          <w:color w:val="000000"/>
          <w:kern w:val="0"/>
          <w:szCs w:val="21"/>
        </w:rPr>
        <w:t>第十八条</w:t>
      </w:r>
      <w:r w:rsidRPr="002C0839">
        <w:rPr>
          <w:rFonts w:asciiTheme="minorEastAsia" w:hAnsiTheme="minorEastAsia" w:cs="宋体" w:hint="eastAsia"/>
          <w:color w:val="000000"/>
          <w:kern w:val="0"/>
          <w:szCs w:val="21"/>
        </w:rPr>
        <w:t xml:space="preserve">　学院纪检监察审计</w:t>
      </w:r>
      <w:proofErr w:type="gramStart"/>
      <w:r w:rsidRPr="002C0839">
        <w:rPr>
          <w:rFonts w:asciiTheme="minorEastAsia" w:hAnsiTheme="minorEastAsia" w:cs="宋体" w:hint="eastAsia"/>
          <w:color w:val="000000"/>
          <w:kern w:val="0"/>
          <w:szCs w:val="21"/>
        </w:rPr>
        <w:t>处应当</w:t>
      </w:r>
      <w:proofErr w:type="gramEnd"/>
      <w:r w:rsidRPr="002C0839">
        <w:rPr>
          <w:rFonts w:asciiTheme="minorEastAsia" w:hAnsiTheme="minorEastAsia" w:cs="宋体" w:hint="eastAsia"/>
          <w:color w:val="000000"/>
          <w:kern w:val="0"/>
          <w:szCs w:val="21"/>
        </w:rPr>
        <w:t>根据本学院的工作任务和上级内部审计机构的部署，制定年度审计工作计划，报经学院负责人批准后组织实施。</w:t>
      </w:r>
    </w:p>
    <w:p w:rsidR="00F51C6C" w:rsidRPr="002C0839" w:rsidRDefault="00F51C6C" w:rsidP="00F8287D">
      <w:pPr>
        <w:widowControl/>
        <w:spacing w:line="400" w:lineRule="exact"/>
        <w:ind w:firstLineChars="200" w:firstLine="420"/>
        <w:jc w:val="left"/>
        <w:rPr>
          <w:rFonts w:asciiTheme="minorEastAsia" w:hAnsiTheme="minorEastAsia" w:cs="宋体"/>
          <w:color w:val="000000"/>
          <w:kern w:val="0"/>
          <w:szCs w:val="21"/>
        </w:rPr>
      </w:pPr>
      <w:r w:rsidRPr="002C0839">
        <w:rPr>
          <w:rFonts w:asciiTheme="minorEastAsia" w:hAnsiTheme="minorEastAsia" w:cs="宋体" w:hint="eastAsia"/>
          <w:bCs/>
          <w:color w:val="000000"/>
          <w:kern w:val="0"/>
          <w:szCs w:val="21"/>
        </w:rPr>
        <w:t>第十九条</w:t>
      </w:r>
      <w:r w:rsidRPr="002C0839">
        <w:rPr>
          <w:rFonts w:asciiTheme="minorEastAsia" w:hAnsiTheme="minorEastAsia" w:cs="宋体" w:hint="eastAsia"/>
          <w:color w:val="000000"/>
          <w:kern w:val="0"/>
          <w:szCs w:val="21"/>
        </w:rPr>
        <w:t xml:space="preserve">　学院纪检监察审计处根据年度审计工作计划确定审计事项，组成审计组，编制审计方案，并应当在实施审计三日前向被审计单位（或部门）送达审计通知书。</w:t>
      </w:r>
    </w:p>
    <w:p w:rsidR="00F51C6C" w:rsidRPr="002C0839" w:rsidRDefault="00F51C6C" w:rsidP="00F8287D">
      <w:pPr>
        <w:widowControl/>
        <w:spacing w:line="400" w:lineRule="exact"/>
        <w:ind w:firstLineChars="200" w:firstLine="420"/>
        <w:jc w:val="left"/>
        <w:rPr>
          <w:rFonts w:asciiTheme="minorEastAsia" w:hAnsiTheme="minorEastAsia" w:cs="宋体"/>
          <w:color w:val="000000"/>
          <w:kern w:val="0"/>
          <w:szCs w:val="21"/>
        </w:rPr>
      </w:pPr>
      <w:r w:rsidRPr="002C0839">
        <w:rPr>
          <w:rFonts w:asciiTheme="minorEastAsia" w:hAnsiTheme="minorEastAsia" w:cs="宋体" w:hint="eastAsia"/>
          <w:bCs/>
          <w:color w:val="000000"/>
          <w:kern w:val="0"/>
          <w:szCs w:val="21"/>
        </w:rPr>
        <w:t>第二十条</w:t>
      </w:r>
      <w:r w:rsidRPr="002C0839">
        <w:rPr>
          <w:rFonts w:asciiTheme="minorEastAsia" w:hAnsiTheme="minorEastAsia" w:cs="宋体" w:hint="eastAsia"/>
          <w:color w:val="000000"/>
          <w:kern w:val="0"/>
          <w:szCs w:val="21"/>
        </w:rPr>
        <w:t xml:space="preserve">　审计人员对审计事项实施审计，取得有关证明材料，填写审计工作底稿。</w:t>
      </w:r>
    </w:p>
    <w:p w:rsidR="00F51C6C" w:rsidRPr="002C0839" w:rsidRDefault="00F51C6C" w:rsidP="00F8287D">
      <w:pPr>
        <w:widowControl/>
        <w:spacing w:line="400" w:lineRule="exact"/>
        <w:ind w:firstLineChars="200" w:firstLine="420"/>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审计人员向有关单位（或部门）和个人进行调查时，应当出示审计人员的工作证件和审计通知书副本。</w:t>
      </w:r>
    </w:p>
    <w:p w:rsidR="00F51C6C" w:rsidRPr="002C0839" w:rsidRDefault="00F51C6C" w:rsidP="00F8287D">
      <w:pPr>
        <w:widowControl/>
        <w:spacing w:line="400" w:lineRule="exact"/>
        <w:ind w:firstLineChars="200" w:firstLine="420"/>
        <w:jc w:val="left"/>
        <w:rPr>
          <w:rFonts w:asciiTheme="minorEastAsia" w:hAnsiTheme="minorEastAsia" w:cs="宋体"/>
          <w:color w:val="000000"/>
          <w:kern w:val="0"/>
          <w:szCs w:val="21"/>
        </w:rPr>
      </w:pPr>
      <w:r w:rsidRPr="002C0839">
        <w:rPr>
          <w:rFonts w:asciiTheme="minorEastAsia" w:hAnsiTheme="minorEastAsia" w:cs="宋体" w:hint="eastAsia"/>
          <w:bCs/>
          <w:color w:val="000000"/>
          <w:kern w:val="0"/>
          <w:szCs w:val="21"/>
        </w:rPr>
        <w:t>第二十一条</w:t>
      </w:r>
      <w:r w:rsidRPr="002C0839">
        <w:rPr>
          <w:rFonts w:asciiTheme="minorEastAsia" w:hAnsiTheme="minorEastAsia" w:cs="宋体" w:hint="eastAsia"/>
          <w:color w:val="000000"/>
          <w:kern w:val="0"/>
          <w:szCs w:val="21"/>
        </w:rPr>
        <w:t xml:space="preserve">  审计组对审计事项实施审计后，应当向纪检监察审计处提交审计报告。审计报告报送纪检监察审计处前，应当征求被审计单位（或部门）意见。被审计单位（或部门）应当自接到审计报告之日起十日内，将其书面意见送交审计组，逾期即视为无异议。</w:t>
      </w:r>
    </w:p>
    <w:p w:rsidR="00F51C6C" w:rsidRPr="002C0839" w:rsidRDefault="00F51C6C" w:rsidP="00F8287D">
      <w:pPr>
        <w:widowControl/>
        <w:spacing w:line="400" w:lineRule="exact"/>
        <w:ind w:firstLineChars="200" w:firstLine="420"/>
        <w:jc w:val="left"/>
        <w:rPr>
          <w:rFonts w:asciiTheme="minorEastAsia" w:hAnsiTheme="minorEastAsia" w:cs="宋体"/>
          <w:color w:val="000000"/>
          <w:kern w:val="0"/>
          <w:szCs w:val="21"/>
        </w:rPr>
      </w:pPr>
      <w:r w:rsidRPr="002C0839">
        <w:rPr>
          <w:rFonts w:asciiTheme="minorEastAsia" w:hAnsiTheme="minorEastAsia" w:cs="宋体" w:hint="eastAsia"/>
          <w:bCs/>
          <w:color w:val="000000"/>
          <w:kern w:val="0"/>
          <w:szCs w:val="21"/>
        </w:rPr>
        <w:t>第二十二条</w:t>
      </w:r>
      <w:r w:rsidRPr="002C0839">
        <w:rPr>
          <w:rFonts w:asciiTheme="minorEastAsia" w:hAnsiTheme="minorEastAsia" w:cs="宋体" w:hint="eastAsia"/>
          <w:color w:val="000000"/>
          <w:kern w:val="0"/>
          <w:szCs w:val="21"/>
        </w:rPr>
        <w:t xml:space="preserve">  纪检监察审计处审定审计报告，对审计事项</w:t>
      </w:r>
      <w:proofErr w:type="gramStart"/>
      <w:r w:rsidRPr="002C0839">
        <w:rPr>
          <w:rFonts w:asciiTheme="minorEastAsia" w:hAnsiTheme="minorEastAsia" w:cs="宋体" w:hint="eastAsia"/>
          <w:color w:val="000000"/>
          <w:kern w:val="0"/>
          <w:szCs w:val="21"/>
        </w:rPr>
        <w:t>作出</w:t>
      </w:r>
      <w:proofErr w:type="gramEnd"/>
      <w:r w:rsidRPr="002C0839">
        <w:rPr>
          <w:rFonts w:asciiTheme="minorEastAsia" w:hAnsiTheme="minorEastAsia" w:cs="宋体" w:hint="eastAsia"/>
          <w:color w:val="000000"/>
          <w:kern w:val="0"/>
          <w:szCs w:val="21"/>
        </w:rPr>
        <w:t>评价，出具审计意见书，对需要依法处理的还应做出审计决定，并应将审计报告、审计意见书和审计决定一并报本院负责人审批，该负责人应当在二十天内批复，并责成纪检监察审计处具体办理和监督执行。经批准的审计决定、审计意见书，应当及时送达被审计单位（或部门）和有关单位，被审计单位（或部门）及有关单位必须执行。</w:t>
      </w:r>
    </w:p>
    <w:p w:rsidR="00F51C6C" w:rsidRPr="002C0839" w:rsidRDefault="00F51C6C" w:rsidP="00F8287D">
      <w:pPr>
        <w:widowControl/>
        <w:spacing w:line="400" w:lineRule="exact"/>
        <w:ind w:firstLineChars="200" w:firstLine="420"/>
        <w:jc w:val="left"/>
        <w:rPr>
          <w:rFonts w:asciiTheme="minorEastAsia" w:hAnsiTheme="minorEastAsia" w:cs="宋体"/>
          <w:color w:val="000000"/>
          <w:kern w:val="0"/>
          <w:szCs w:val="21"/>
        </w:rPr>
      </w:pPr>
      <w:r w:rsidRPr="002C0839">
        <w:rPr>
          <w:rFonts w:asciiTheme="minorEastAsia" w:hAnsiTheme="minorEastAsia" w:cs="宋体" w:hint="eastAsia"/>
          <w:bCs/>
          <w:color w:val="000000"/>
          <w:kern w:val="0"/>
          <w:szCs w:val="21"/>
        </w:rPr>
        <w:t>第二十三条</w:t>
      </w:r>
      <w:r w:rsidRPr="002C0839">
        <w:rPr>
          <w:rFonts w:asciiTheme="minorEastAsia" w:hAnsiTheme="minorEastAsia" w:cs="宋体" w:hint="eastAsia"/>
          <w:color w:val="000000"/>
          <w:kern w:val="0"/>
          <w:szCs w:val="21"/>
        </w:rPr>
        <w:t xml:space="preserve">  学院各部门及所属被审计单位对审计决定、审计意见书不服的，可以按有关规定申请复议。</w:t>
      </w:r>
    </w:p>
    <w:p w:rsidR="00F51C6C" w:rsidRPr="002C0839" w:rsidRDefault="00F51C6C" w:rsidP="00F8287D">
      <w:pPr>
        <w:widowControl/>
        <w:spacing w:line="400" w:lineRule="exact"/>
        <w:ind w:firstLineChars="200" w:firstLine="420"/>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学院各部门及所属被审计单位，对审计决定、审计意见书如有异议，可以在收到审计决定、审计意见书之日起十五日内，向本院负责人提出书面意见，该负责人应当听取被审计单位（或部门）及有关部门的意见，在二十日内</w:t>
      </w:r>
      <w:proofErr w:type="gramStart"/>
      <w:r w:rsidRPr="002C0839">
        <w:rPr>
          <w:rFonts w:asciiTheme="minorEastAsia" w:hAnsiTheme="minorEastAsia" w:cs="宋体" w:hint="eastAsia"/>
          <w:color w:val="000000"/>
          <w:kern w:val="0"/>
          <w:szCs w:val="21"/>
        </w:rPr>
        <w:t>作出</w:t>
      </w:r>
      <w:proofErr w:type="gramEnd"/>
      <w:r w:rsidRPr="002C0839">
        <w:rPr>
          <w:rFonts w:asciiTheme="minorEastAsia" w:hAnsiTheme="minorEastAsia" w:cs="宋体" w:hint="eastAsia"/>
          <w:color w:val="000000"/>
          <w:kern w:val="0"/>
          <w:szCs w:val="21"/>
        </w:rPr>
        <w:t>是否更改的决定。</w:t>
      </w:r>
    </w:p>
    <w:p w:rsidR="00F51C6C" w:rsidRPr="002C0839" w:rsidRDefault="00F51C6C" w:rsidP="00F8287D">
      <w:pPr>
        <w:widowControl/>
        <w:spacing w:line="400" w:lineRule="exact"/>
        <w:jc w:val="left"/>
        <w:rPr>
          <w:rFonts w:asciiTheme="minorEastAsia" w:hAnsiTheme="minorEastAsia" w:cs="宋体"/>
          <w:color w:val="000000"/>
          <w:kern w:val="0"/>
          <w:szCs w:val="21"/>
        </w:rPr>
      </w:pPr>
      <w:r w:rsidRPr="002C0839">
        <w:rPr>
          <w:rFonts w:asciiTheme="minorEastAsia" w:hAnsiTheme="minorEastAsia" w:cs="宋体" w:hint="eastAsia"/>
          <w:bCs/>
          <w:color w:val="000000"/>
          <w:kern w:val="0"/>
          <w:szCs w:val="21"/>
        </w:rPr>
        <w:t xml:space="preserve">    第二十四条</w:t>
      </w:r>
      <w:r w:rsidRPr="002C0839">
        <w:rPr>
          <w:rFonts w:asciiTheme="minorEastAsia" w:hAnsiTheme="minorEastAsia" w:cs="宋体" w:hint="eastAsia"/>
          <w:color w:val="000000"/>
          <w:kern w:val="0"/>
          <w:szCs w:val="21"/>
        </w:rPr>
        <w:t xml:space="preserve">　纪检监察审计处对重要审计事项进行后续审计，检查审计决定、审计意见书的执行情况和结果。</w:t>
      </w:r>
    </w:p>
    <w:p w:rsidR="00F51C6C" w:rsidRPr="002C0839" w:rsidRDefault="00F51C6C" w:rsidP="00F8287D">
      <w:pPr>
        <w:widowControl/>
        <w:spacing w:line="400" w:lineRule="exact"/>
        <w:ind w:firstLineChars="200" w:firstLine="420"/>
        <w:jc w:val="left"/>
        <w:rPr>
          <w:rFonts w:asciiTheme="minorEastAsia" w:hAnsiTheme="minorEastAsia" w:cs="宋体"/>
          <w:color w:val="000000"/>
          <w:kern w:val="0"/>
          <w:szCs w:val="21"/>
        </w:rPr>
      </w:pPr>
      <w:r w:rsidRPr="002C0839">
        <w:rPr>
          <w:rFonts w:asciiTheme="minorEastAsia" w:hAnsiTheme="minorEastAsia" w:cs="宋体" w:hint="eastAsia"/>
          <w:bCs/>
          <w:color w:val="000000"/>
          <w:kern w:val="0"/>
          <w:szCs w:val="21"/>
        </w:rPr>
        <w:t>第二十五条</w:t>
      </w:r>
      <w:r w:rsidRPr="002C0839">
        <w:rPr>
          <w:rFonts w:asciiTheme="minorEastAsia" w:hAnsiTheme="minorEastAsia" w:cs="宋体" w:hint="eastAsia"/>
          <w:color w:val="000000"/>
          <w:kern w:val="0"/>
          <w:szCs w:val="21"/>
        </w:rPr>
        <w:t xml:space="preserve">　纪检监察审计处在审计事项结束后，应当按照规定建立审计档案，并按照规定管理。</w:t>
      </w:r>
    </w:p>
    <w:p w:rsidR="00F51C6C" w:rsidRPr="002C0839" w:rsidRDefault="00F51C6C" w:rsidP="00F8287D">
      <w:pPr>
        <w:widowControl/>
        <w:spacing w:line="400" w:lineRule="exact"/>
        <w:ind w:left="720"/>
        <w:jc w:val="center"/>
        <w:rPr>
          <w:rFonts w:asciiTheme="minorEastAsia" w:hAnsiTheme="minorEastAsia" w:cs="宋体"/>
          <w:b/>
          <w:color w:val="000000"/>
          <w:kern w:val="0"/>
          <w:szCs w:val="21"/>
        </w:rPr>
      </w:pPr>
      <w:r w:rsidRPr="002C0839">
        <w:rPr>
          <w:rFonts w:asciiTheme="minorEastAsia" w:hAnsiTheme="minorEastAsia" w:cs="宋体" w:hint="eastAsia"/>
          <w:b/>
          <w:bCs/>
          <w:color w:val="000000"/>
          <w:kern w:val="0"/>
          <w:szCs w:val="21"/>
        </w:rPr>
        <w:t>第五章　法律责任</w:t>
      </w:r>
    </w:p>
    <w:p w:rsidR="00F51C6C" w:rsidRPr="002C0839" w:rsidRDefault="00F51C6C" w:rsidP="00F8287D">
      <w:pPr>
        <w:widowControl/>
        <w:spacing w:line="400" w:lineRule="exact"/>
        <w:ind w:firstLineChars="200" w:firstLine="420"/>
        <w:rPr>
          <w:rFonts w:asciiTheme="minorEastAsia" w:hAnsiTheme="minorEastAsia" w:cs="宋体"/>
          <w:bCs/>
          <w:color w:val="000000"/>
          <w:kern w:val="0"/>
          <w:szCs w:val="21"/>
        </w:rPr>
      </w:pPr>
    </w:p>
    <w:p w:rsidR="00F51C6C" w:rsidRPr="002C0839" w:rsidRDefault="00F51C6C" w:rsidP="00F8287D">
      <w:pPr>
        <w:widowControl/>
        <w:spacing w:line="400" w:lineRule="exact"/>
        <w:ind w:firstLineChars="200" w:firstLine="420"/>
        <w:rPr>
          <w:rFonts w:asciiTheme="minorEastAsia" w:hAnsiTheme="minorEastAsia" w:cs="宋体"/>
          <w:color w:val="000000"/>
          <w:kern w:val="0"/>
          <w:szCs w:val="21"/>
        </w:rPr>
      </w:pPr>
      <w:r w:rsidRPr="002C0839">
        <w:rPr>
          <w:rFonts w:asciiTheme="minorEastAsia" w:hAnsiTheme="minorEastAsia" w:cs="宋体" w:hint="eastAsia"/>
          <w:bCs/>
          <w:color w:val="000000"/>
          <w:kern w:val="0"/>
          <w:szCs w:val="21"/>
        </w:rPr>
        <w:t>第二十六条</w:t>
      </w:r>
      <w:r w:rsidRPr="002C0839">
        <w:rPr>
          <w:rFonts w:asciiTheme="minorEastAsia" w:hAnsiTheme="minorEastAsia" w:cs="宋体" w:hint="eastAsia"/>
          <w:color w:val="000000"/>
          <w:kern w:val="0"/>
          <w:szCs w:val="21"/>
        </w:rPr>
        <w:t xml:space="preserve">　违反本规定，有下列行为之一的单位（或部门）及个人，根据情节轻重，纪检监察审计处可以提出警告、通报批评、经济处理、经济处罚、给予党纪、政纪处分、提请司法部门处理等建议，报请学院负责人处理：</w:t>
      </w:r>
    </w:p>
    <w:p w:rsidR="00F51C6C" w:rsidRPr="002C0839" w:rsidRDefault="00F51C6C" w:rsidP="00F8287D">
      <w:pPr>
        <w:widowControl/>
        <w:spacing w:line="400" w:lineRule="exac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 xml:space="preserve">   （一）拒绝或拖延提供与审计事项有关的文件、会计资料和证明材料的；</w:t>
      </w:r>
    </w:p>
    <w:p w:rsidR="00F51C6C" w:rsidRPr="002C0839" w:rsidRDefault="00F51C6C" w:rsidP="00F8287D">
      <w:pPr>
        <w:widowControl/>
        <w:spacing w:line="400" w:lineRule="exact"/>
        <w:ind w:firstLineChars="150" w:firstLine="315"/>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（二）转移、隐匿、篡改、销毁有关文件和会计资料的；</w:t>
      </w:r>
    </w:p>
    <w:p w:rsidR="00F51C6C" w:rsidRPr="002C0839" w:rsidRDefault="00F51C6C" w:rsidP="00F8287D">
      <w:pPr>
        <w:widowControl/>
        <w:spacing w:line="400" w:lineRule="exact"/>
        <w:ind w:firstLineChars="150" w:firstLine="315"/>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（三）转移、隐匿违法所得的财产的；</w:t>
      </w:r>
    </w:p>
    <w:p w:rsidR="00F51C6C" w:rsidRPr="002C0839" w:rsidRDefault="00F51C6C" w:rsidP="00F8287D">
      <w:pPr>
        <w:widowControl/>
        <w:spacing w:line="400" w:lineRule="exact"/>
        <w:ind w:firstLineChars="150" w:firstLine="315"/>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（四）弄虚作假，隐瞒事实真相的；</w:t>
      </w:r>
    </w:p>
    <w:p w:rsidR="00F51C6C" w:rsidRPr="002C0839" w:rsidRDefault="00F51C6C" w:rsidP="00F8287D">
      <w:pPr>
        <w:widowControl/>
        <w:spacing w:line="400" w:lineRule="exact"/>
        <w:ind w:firstLineChars="150" w:firstLine="315"/>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lastRenderedPageBreak/>
        <w:t>（五）阻挠审计人员行使职权，抗拒、破坏监督检查的；</w:t>
      </w:r>
    </w:p>
    <w:p w:rsidR="00F51C6C" w:rsidRPr="002C0839" w:rsidRDefault="00F51C6C" w:rsidP="00F8287D">
      <w:pPr>
        <w:widowControl/>
        <w:spacing w:line="400" w:lineRule="exact"/>
        <w:ind w:firstLineChars="150" w:firstLine="315"/>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（六）拒不执行审计决定或审计意见书的；</w:t>
      </w:r>
    </w:p>
    <w:p w:rsidR="00F51C6C" w:rsidRPr="002C0839" w:rsidRDefault="00F51C6C" w:rsidP="00F8287D">
      <w:pPr>
        <w:widowControl/>
        <w:spacing w:line="400" w:lineRule="exact"/>
        <w:ind w:firstLineChars="150" w:firstLine="315"/>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（七）报复陷害审计人员或检举人的。</w:t>
      </w:r>
    </w:p>
    <w:p w:rsidR="00F51C6C" w:rsidRPr="002C0839" w:rsidRDefault="00F51C6C" w:rsidP="00F8287D">
      <w:pPr>
        <w:widowControl/>
        <w:spacing w:line="400" w:lineRule="exact"/>
        <w:ind w:firstLineChars="200" w:firstLine="420"/>
        <w:jc w:val="left"/>
        <w:rPr>
          <w:rFonts w:asciiTheme="minorEastAsia" w:hAnsiTheme="minorEastAsia" w:cs="宋体"/>
          <w:color w:val="000000"/>
          <w:kern w:val="0"/>
          <w:szCs w:val="21"/>
        </w:rPr>
      </w:pPr>
      <w:r w:rsidRPr="002C0839">
        <w:rPr>
          <w:rFonts w:asciiTheme="minorEastAsia" w:hAnsiTheme="minorEastAsia" w:cs="宋体" w:hint="eastAsia"/>
          <w:bCs/>
          <w:color w:val="000000"/>
          <w:kern w:val="0"/>
          <w:szCs w:val="21"/>
        </w:rPr>
        <w:t>第二十七条</w:t>
      </w:r>
      <w:r w:rsidRPr="002C0839">
        <w:rPr>
          <w:rFonts w:asciiTheme="minorEastAsia" w:hAnsiTheme="minorEastAsia" w:cs="宋体" w:hint="eastAsia"/>
          <w:color w:val="000000"/>
          <w:kern w:val="0"/>
          <w:szCs w:val="21"/>
        </w:rPr>
        <w:t xml:space="preserve">　违反本规定，有下列行为之一的学院纪检监察审计处和审计人员，学院应当根据有关规定给予党纪、政纪等处分：</w:t>
      </w:r>
    </w:p>
    <w:p w:rsidR="00F51C6C" w:rsidRPr="002C0839" w:rsidRDefault="00F51C6C" w:rsidP="00F8287D">
      <w:pPr>
        <w:widowControl/>
        <w:spacing w:line="400" w:lineRule="exact"/>
        <w:ind w:firstLineChars="150" w:firstLine="315"/>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（一）利用职权，谋取私利的；</w:t>
      </w:r>
    </w:p>
    <w:p w:rsidR="00F51C6C" w:rsidRPr="002C0839" w:rsidRDefault="00F51C6C" w:rsidP="00F8287D">
      <w:pPr>
        <w:widowControl/>
        <w:spacing w:line="400" w:lineRule="exact"/>
        <w:ind w:firstLineChars="150" w:firstLine="315"/>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（二）弄虚作假，徇私舞弊的；</w:t>
      </w:r>
    </w:p>
    <w:p w:rsidR="00F51C6C" w:rsidRPr="002C0839" w:rsidRDefault="00F51C6C" w:rsidP="00F8287D">
      <w:pPr>
        <w:widowControl/>
        <w:spacing w:line="400" w:lineRule="exact"/>
        <w:ind w:firstLineChars="150" w:firstLine="315"/>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（三）玩忽职守，给国家和学院造成重大损失的；</w:t>
      </w:r>
    </w:p>
    <w:p w:rsidR="00F51C6C" w:rsidRPr="002C0839" w:rsidRDefault="00F51C6C" w:rsidP="00F8287D">
      <w:pPr>
        <w:widowControl/>
        <w:spacing w:line="400" w:lineRule="exact"/>
        <w:ind w:firstLineChars="150" w:firstLine="315"/>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（四）泄露国家秘密和被审计单位商业秘密的。</w:t>
      </w:r>
    </w:p>
    <w:p w:rsidR="00F51C6C" w:rsidRPr="002C0839" w:rsidRDefault="00F51C6C" w:rsidP="00F8287D">
      <w:pPr>
        <w:widowControl/>
        <w:spacing w:line="400" w:lineRule="exact"/>
        <w:ind w:firstLineChars="200" w:firstLine="420"/>
        <w:jc w:val="left"/>
        <w:rPr>
          <w:rFonts w:asciiTheme="minorEastAsia" w:hAnsiTheme="minorEastAsia" w:cs="宋体"/>
          <w:color w:val="000000"/>
          <w:kern w:val="0"/>
          <w:szCs w:val="21"/>
        </w:rPr>
      </w:pPr>
      <w:r w:rsidRPr="002C0839">
        <w:rPr>
          <w:rFonts w:asciiTheme="minorEastAsia" w:hAnsiTheme="minorEastAsia" w:cs="宋体" w:hint="eastAsia"/>
          <w:color w:val="000000"/>
          <w:kern w:val="0"/>
          <w:szCs w:val="21"/>
        </w:rPr>
        <w:t>上述各款所</w:t>
      </w:r>
      <w:proofErr w:type="gramStart"/>
      <w:r w:rsidRPr="002C0839">
        <w:rPr>
          <w:rFonts w:asciiTheme="minorEastAsia" w:hAnsiTheme="minorEastAsia" w:cs="宋体" w:hint="eastAsia"/>
          <w:color w:val="000000"/>
          <w:kern w:val="0"/>
          <w:szCs w:val="21"/>
        </w:rPr>
        <w:t>列行</w:t>
      </w:r>
      <w:proofErr w:type="gramEnd"/>
      <w:r w:rsidRPr="002C0839">
        <w:rPr>
          <w:rFonts w:asciiTheme="minorEastAsia" w:hAnsiTheme="minorEastAsia" w:cs="宋体" w:hint="eastAsia"/>
          <w:color w:val="000000"/>
          <w:kern w:val="0"/>
          <w:szCs w:val="21"/>
        </w:rPr>
        <w:t>为构成犯罪的，应当提请司法部门处理。</w:t>
      </w:r>
    </w:p>
    <w:p w:rsidR="00F51C6C" w:rsidRPr="002C0839" w:rsidRDefault="00F51C6C" w:rsidP="00F8287D">
      <w:pPr>
        <w:widowControl/>
        <w:spacing w:line="400" w:lineRule="exact"/>
        <w:ind w:firstLineChars="200" w:firstLine="420"/>
        <w:jc w:val="left"/>
        <w:rPr>
          <w:rFonts w:asciiTheme="minorEastAsia" w:hAnsiTheme="minorEastAsia" w:cs="宋体"/>
          <w:color w:val="000000"/>
          <w:kern w:val="0"/>
          <w:szCs w:val="21"/>
        </w:rPr>
      </w:pPr>
    </w:p>
    <w:p w:rsidR="00F51C6C" w:rsidRPr="002C0839" w:rsidRDefault="00F51C6C" w:rsidP="00F8287D">
      <w:pPr>
        <w:widowControl/>
        <w:spacing w:line="400" w:lineRule="exact"/>
        <w:ind w:left="720"/>
        <w:jc w:val="center"/>
        <w:rPr>
          <w:rFonts w:asciiTheme="minorEastAsia" w:hAnsiTheme="minorEastAsia" w:cs="宋体"/>
          <w:b/>
          <w:color w:val="000000"/>
          <w:kern w:val="0"/>
          <w:szCs w:val="21"/>
        </w:rPr>
      </w:pPr>
      <w:r w:rsidRPr="002C0839">
        <w:rPr>
          <w:rFonts w:asciiTheme="minorEastAsia" w:hAnsiTheme="minorEastAsia" w:cs="宋体" w:hint="eastAsia"/>
          <w:b/>
          <w:bCs/>
          <w:color w:val="000000"/>
          <w:kern w:val="0"/>
          <w:szCs w:val="21"/>
        </w:rPr>
        <w:t>第六章　附则</w:t>
      </w:r>
    </w:p>
    <w:p w:rsidR="00F51C6C" w:rsidRPr="002C0839" w:rsidRDefault="00F51C6C" w:rsidP="00F8287D">
      <w:pPr>
        <w:widowControl/>
        <w:spacing w:line="400" w:lineRule="exact"/>
        <w:ind w:firstLineChars="200" w:firstLine="420"/>
        <w:jc w:val="left"/>
        <w:rPr>
          <w:rFonts w:asciiTheme="minorEastAsia" w:hAnsiTheme="minorEastAsia" w:cs="宋体"/>
          <w:bCs/>
          <w:color w:val="000000"/>
          <w:kern w:val="0"/>
          <w:szCs w:val="21"/>
        </w:rPr>
      </w:pPr>
    </w:p>
    <w:p w:rsidR="00F51C6C" w:rsidRPr="002C0839" w:rsidRDefault="00F51C6C" w:rsidP="00F8287D">
      <w:pPr>
        <w:widowControl/>
        <w:spacing w:line="400" w:lineRule="exact"/>
        <w:ind w:firstLineChars="200" w:firstLine="420"/>
        <w:jc w:val="left"/>
        <w:rPr>
          <w:rFonts w:asciiTheme="minorEastAsia" w:hAnsiTheme="minorEastAsia" w:cs="宋体"/>
          <w:color w:val="000000"/>
          <w:kern w:val="0"/>
          <w:szCs w:val="21"/>
        </w:rPr>
      </w:pPr>
      <w:r w:rsidRPr="002C0839">
        <w:rPr>
          <w:rFonts w:asciiTheme="minorEastAsia" w:hAnsiTheme="minorEastAsia" w:cs="宋体" w:hint="eastAsia"/>
          <w:bCs/>
          <w:color w:val="000000"/>
          <w:kern w:val="0"/>
          <w:szCs w:val="21"/>
        </w:rPr>
        <w:t>第二十八条</w:t>
      </w:r>
      <w:r w:rsidRPr="002C0839">
        <w:rPr>
          <w:rFonts w:asciiTheme="minorEastAsia" w:hAnsiTheme="minorEastAsia" w:cs="宋体" w:hint="eastAsia"/>
          <w:color w:val="000000"/>
          <w:kern w:val="0"/>
          <w:szCs w:val="21"/>
        </w:rPr>
        <w:t xml:space="preserve">　本规定由纪检监察审计处负责解释。</w:t>
      </w:r>
    </w:p>
    <w:p w:rsidR="00F51C6C" w:rsidRPr="002C0839" w:rsidRDefault="00F51C6C" w:rsidP="00F8287D">
      <w:pPr>
        <w:widowControl/>
        <w:spacing w:line="400" w:lineRule="exact"/>
        <w:ind w:firstLineChars="200" w:firstLine="420"/>
        <w:jc w:val="left"/>
        <w:rPr>
          <w:rFonts w:asciiTheme="minorEastAsia" w:hAnsiTheme="minorEastAsia" w:cs="宋体"/>
          <w:color w:val="000000"/>
          <w:kern w:val="0"/>
          <w:szCs w:val="21"/>
        </w:rPr>
      </w:pPr>
      <w:r w:rsidRPr="002C0839">
        <w:rPr>
          <w:rFonts w:asciiTheme="minorEastAsia" w:hAnsiTheme="minorEastAsia" w:cs="宋体" w:hint="eastAsia"/>
          <w:bCs/>
          <w:color w:val="000000"/>
          <w:kern w:val="0"/>
          <w:szCs w:val="21"/>
        </w:rPr>
        <w:t>第二十九条</w:t>
      </w:r>
      <w:r w:rsidRPr="002C0839">
        <w:rPr>
          <w:rFonts w:asciiTheme="minorEastAsia" w:hAnsiTheme="minorEastAsia" w:cs="宋体" w:hint="eastAsia"/>
          <w:color w:val="000000"/>
          <w:kern w:val="0"/>
          <w:szCs w:val="21"/>
        </w:rPr>
        <w:t xml:space="preserve">　本规定自发布之日起施行。</w:t>
      </w:r>
    </w:p>
    <w:p w:rsidR="00F51C6C" w:rsidRPr="002C0839" w:rsidRDefault="00F51C6C" w:rsidP="00F8287D">
      <w:pPr>
        <w:adjustRightInd w:val="0"/>
        <w:spacing w:line="400" w:lineRule="exact"/>
        <w:rPr>
          <w:rFonts w:asciiTheme="minorEastAsia" w:hAnsiTheme="minorEastAsia"/>
          <w:color w:val="000000"/>
          <w:szCs w:val="21"/>
        </w:rPr>
      </w:pPr>
      <w:r w:rsidRPr="002C0839">
        <w:rPr>
          <w:rFonts w:asciiTheme="minorEastAsia" w:hAnsiTheme="minorEastAsia" w:cs="宋体" w:hint="eastAsia"/>
          <w:color w:val="000000"/>
          <w:kern w:val="0"/>
          <w:szCs w:val="21"/>
        </w:rPr>
        <w:t xml:space="preserve">　　</w:t>
      </w:r>
    </w:p>
    <w:p w:rsidR="00F51C6C" w:rsidRPr="002C0839" w:rsidRDefault="00F51C6C" w:rsidP="00F8287D">
      <w:pPr>
        <w:spacing w:line="400" w:lineRule="exact"/>
        <w:jc w:val="center"/>
        <w:rPr>
          <w:rFonts w:asciiTheme="minorEastAsia" w:hAnsiTheme="minorEastAsia" w:cs="仿宋_GB2312"/>
          <w:color w:val="000000"/>
          <w:kern w:val="0"/>
          <w:szCs w:val="21"/>
        </w:rPr>
      </w:pPr>
    </w:p>
    <w:p w:rsidR="00F51C6C" w:rsidRPr="002C0839" w:rsidRDefault="00F51C6C" w:rsidP="00F8287D">
      <w:pPr>
        <w:spacing w:line="400" w:lineRule="exact"/>
        <w:jc w:val="center"/>
        <w:rPr>
          <w:rFonts w:asciiTheme="minorEastAsia" w:hAnsiTheme="minorEastAsia" w:cs="仿宋_GB2312"/>
          <w:color w:val="000000"/>
          <w:kern w:val="0"/>
          <w:szCs w:val="21"/>
        </w:rPr>
      </w:pPr>
    </w:p>
    <w:p w:rsidR="00F51C6C" w:rsidRPr="00052278" w:rsidRDefault="00F51C6C" w:rsidP="00F8287D">
      <w:pPr>
        <w:spacing w:line="400" w:lineRule="exact"/>
        <w:jc w:val="center"/>
        <w:rPr>
          <w:rFonts w:asciiTheme="minorEastAsia" w:hAnsiTheme="minorEastAsia" w:cs="仿宋_GB2312"/>
          <w:b/>
          <w:color w:val="000000" w:themeColor="text1"/>
          <w:sz w:val="36"/>
          <w:szCs w:val="36"/>
        </w:rPr>
      </w:pPr>
      <w:bookmarkStart w:id="37" w:name="_Toc432426606"/>
      <w:r w:rsidRPr="00052278">
        <w:rPr>
          <w:rFonts w:asciiTheme="minorEastAsia" w:hAnsiTheme="minorEastAsia" w:cs="仿宋_GB2312" w:hint="eastAsia"/>
          <w:b/>
          <w:color w:val="000000" w:themeColor="text1"/>
          <w:sz w:val="36"/>
          <w:szCs w:val="36"/>
        </w:rPr>
        <w:t>辽宁现代服务职业技术学院</w:t>
      </w:r>
    </w:p>
    <w:p w:rsidR="00F51C6C" w:rsidRPr="002C0839" w:rsidRDefault="00F51C6C" w:rsidP="00F8287D">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38" w:name="_Toc529274489"/>
      <w:r w:rsidRPr="002C0839">
        <w:rPr>
          <w:rFonts w:asciiTheme="minorEastAsia" w:eastAsiaTheme="minorEastAsia" w:hAnsiTheme="minorEastAsia" w:cs="方正小标宋简体" w:hint="eastAsia"/>
          <w:bCs w:val="0"/>
          <w:color w:val="000000" w:themeColor="text1"/>
          <w:sz w:val="36"/>
          <w:szCs w:val="36"/>
        </w:rPr>
        <w:t>因私出国（境）人员管理暂行规定</w:t>
      </w:r>
      <w:bookmarkEnd w:id="37"/>
      <w:bookmarkEnd w:id="38"/>
    </w:p>
    <w:p w:rsidR="00F51C6C" w:rsidRPr="002C0839" w:rsidRDefault="00F51C6C" w:rsidP="00F8287D">
      <w:pPr>
        <w:widowControl/>
        <w:spacing w:line="400" w:lineRule="exact"/>
        <w:jc w:val="center"/>
        <w:rPr>
          <w:rFonts w:asciiTheme="minorEastAsia" w:hAnsiTheme="minorEastAsia" w:cs="仿宋_GB2312"/>
          <w:color w:val="000000"/>
          <w:kern w:val="0"/>
          <w:szCs w:val="21"/>
        </w:rPr>
      </w:pPr>
    </w:p>
    <w:p w:rsidR="00F51C6C" w:rsidRPr="002C0839" w:rsidRDefault="00F51C6C" w:rsidP="00F8287D">
      <w:pPr>
        <w:widowControl/>
        <w:spacing w:line="400" w:lineRule="exact"/>
        <w:ind w:firstLineChars="200" w:firstLine="420"/>
        <w:jc w:val="left"/>
        <w:rPr>
          <w:rFonts w:asciiTheme="minorEastAsia" w:hAnsiTheme="minorEastAsia" w:cs="仿宋_GB2312"/>
          <w:color w:val="000000"/>
          <w:kern w:val="0"/>
          <w:szCs w:val="21"/>
        </w:rPr>
      </w:pPr>
      <w:r w:rsidRPr="002C0839">
        <w:rPr>
          <w:rFonts w:asciiTheme="minorEastAsia" w:hAnsiTheme="minorEastAsia" w:cs="仿宋_GB2312" w:hint="eastAsia"/>
          <w:color w:val="000000"/>
          <w:kern w:val="0"/>
          <w:szCs w:val="21"/>
        </w:rPr>
        <w:t>为了切实加强和规范我院因私出国（境）人员的管理，保证学院教学、科研等各项工作的正常进行，根据国家相关政策并结合我院实际，制订本规定。</w:t>
      </w:r>
    </w:p>
    <w:p w:rsidR="00F51C6C" w:rsidRPr="002C0839" w:rsidRDefault="00F51C6C" w:rsidP="00F8287D">
      <w:pPr>
        <w:widowControl/>
        <w:spacing w:line="400" w:lineRule="exact"/>
        <w:ind w:firstLineChars="200" w:firstLine="420"/>
        <w:jc w:val="left"/>
        <w:rPr>
          <w:rFonts w:asciiTheme="minorEastAsia" w:hAnsiTheme="minorEastAsia" w:cs="黑体"/>
          <w:color w:val="000000"/>
          <w:kern w:val="0"/>
          <w:szCs w:val="21"/>
        </w:rPr>
      </w:pPr>
      <w:r w:rsidRPr="002C0839">
        <w:rPr>
          <w:rFonts w:asciiTheme="minorEastAsia" w:hAnsiTheme="minorEastAsia" w:cs="黑体" w:hint="eastAsia"/>
          <w:color w:val="000000"/>
          <w:kern w:val="0"/>
          <w:szCs w:val="21"/>
        </w:rPr>
        <w:t>一、因私出国人员范围</w:t>
      </w:r>
    </w:p>
    <w:p w:rsidR="00F51C6C" w:rsidRPr="002C0839" w:rsidRDefault="00F51C6C" w:rsidP="00F8287D">
      <w:pPr>
        <w:widowControl/>
        <w:spacing w:line="400" w:lineRule="exact"/>
        <w:ind w:firstLineChars="200" w:firstLine="420"/>
        <w:jc w:val="left"/>
        <w:rPr>
          <w:rFonts w:asciiTheme="minorEastAsia" w:hAnsiTheme="minorEastAsia" w:cs="仿宋_GB2312"/>
          <w:color w:val="000000"/>
          <w:kern w:val="0"/>
          <w:szCs w:val="21"/>
        </w:rPr>
      </w:pPr>
      <w:r w:rsidRPr="002C0839">
        <w:rPr>
          <w:rFonts w:asciiTheme="minorEastAsia" w:hAnsiTheme="minorEastAsia" w:cs="仿宋_GB2312" w:hint="eastAsia"/>
          <w:color w:val="000000"/>
          <w:kern w:val="0"/>
          <w:szCs w:val="21"/>
        </w:rPr>
        <w:t>1．在职教职工本人联系，费用自理或对方资助的出国留学、进修、合作研究、参加学术会议等人员。</w:t>
      </w:r>
    </w:p>
    <w:p w:rsidR="00F51C6C" w:rsidRPr="002C0839" w:rsidRDefault="00F51C6C" w:rsidP="00F8287D">
      <w:pPr>
        <w:widowControl/>
        <w:spacing w:line="400" w:lineRule="exact"/>
        <w:ind w:firstLineChars="200" w:firstLine="420"/>
        <w:jc w:val="left"/>
        <w:rPr>
          <w:rFonts w:asciiTheme="minorEastAsia" w:hAnsiTheme="minorEastAsia" w:cs="仿宋_GB2312"/>
          <w:color w:val="000000"/>
          <w:kern w:val="0"/>
          <w:szCs w:val="21"/>
        </w:rPr>
      </w:pPr>
      <w:r w:rsidRPr="002C0839">
        <w:rPr>
          <w:rFonts w:asciiTheme="minorEastAsia" w:hAnsiTheme="minorEastAsia" w:cs="仿宋_GB2312" w:hint="eastAsia"/>
          <w:color w:val="000000"/>
          <w:kern w:val="0"/>
          <w:szCs w:val="21"/>
        </w:rPr>
        <w:t>2．出国探亲、访友及旅游等人员。</w:t>
      </w:r>
    </w:p>
    <w:p w:rsidR="00F51C6C" w:rsidRPr="002C0839" w:rsidRDefault="00F51C6C" w:rsidP="00F8287D">
      <w:pPr>
        <w:widowControl/>
        <w:spacing w:line="400" w:lineRule="exact"/>
        <w:ind w:firstLineChars="200" w:firstLine="420"/>
        <w:jc w:val="left"/>
        <w:rPr>
          <w:rFonts w:asciiTheme="minorEastAsia" w:hAnsiTheme="minorEastAsia" w:cs="黑体"/>
          <w:color w:val="000000"/>
          <w:kern w:val="0"/>
          <w:szCs w:val="21"/>
        </w:rPr>
      </w:pPr>
      <w:r w:rsidRPr="002C0839">
        <w:rPr>
          <w:rFonts w:asciiTheme="minorEastAsia" w:hAnsiTheme="minorEastAsia" w:cs="黑体" w:hint="eastAsia"/>
          <w:color w:val="000000"/>
          <w:kern w:val="0"/>
          <w:szCs w:val="21"/>
        </w:rPr>
        <w:t>二、因私出国人员审批及权限</w:t>
      </w:r>
    </w:p>
    <w:p w:rsidR="00F51C6C" w:rsidRPr="002C0839" w:rsidRDefault="00F51C6C" w:rsidP="00F8287D">
      <w:pPr>
        <w:widowControl/>
        <w:spacing w:line="400" w:lineRule="exact"/>
        <w:ind w:firstLineChars="200" w:firstLine="420"/>
        <w:jc w:val="left"/>
        <w:rPr>
          <w:rFonts w:asciiTheme="minorEastAsia" w:hAnsiTheme="minorEastAsia" w:cs="仿宋_GB2312"/>
          <w:color w:val="000000"/>
          <w:kern w:val="0"/>
          <w:szCs w:val="21"/>
        </w:rPr>
      </w:pPr>
      <w:r w:rsidRPr="002C0839">
        <w:rPr>
          <w:rFonts w:asciiTheme="minorEastAsia" w:hAnsiTheme="minorEastAsia" w:cs="仿宋_GB2312" w:hint="eastAsia"/>
          <w:color w:val="000000"/>
          <w:kern w:val="0"/>
          <w:szCs w:val="21"/>
        </w:rPr>
        <w:t>1．在职教职工申请因私出国，需经所在部门领导班子研究同意后，上报学院人事处和纪检监察审计</w:t>
      </w:r>
      <w:proofErr w:type="gramStart"/>
      <w:r w:rsidRPr="002C0839">
        <w:rPr>
          <w:rFonts w:asciiTheme="minorEastAsia" w:hAnsiTheme="minorEastAsia" w:cs="仿宋_GB2312" w:hint="eastAsia"/>
          <w:color w:val="000000"/>
          <w:kern w:val="0"/>
          <w:szCs w:val="21"/>
        </w:rPr>
        <w:t>处签署</w:t>
      </w:r>
      <w:proofErr w:type="gramEnd"/>
      <w:r w:rsidRPr="002C0839">
        <w:rPr>
          <w:rFonts w:asciiTheme="minorEastAsia" w:hAnsiTheme="minorEastAsia" w:cs="仿宋_GB2312" w:hint="eastAsia"/>
          <w:color w:val="000000"/>
          <w:kern w:val="0"/>
          <w:szCs w:val="21"/>
        </w:rPr>
        <w:t>审核意见。</w:t>
      </w:r>
    </w:p>
    <w:p w:rsidR="00F51C6C" w:rsidRPr="002C0839" w:rsidRDefault="00F51C6C" w:rsidP="00F8287D">
      <w:pPr>
        <w:widowControl/>
        <w:spacing w:line="400" w:lineRule="exact"/>
        <w:ind w:firstLineChars="200" w:firstLine="420"/>
        <w:jc w:val="left"/>
        <w:rPr>
          <w:rFonts w:asciiTheme="minorEastAsia" w:hAnsiTheme="minorEastAsia" w:cs="仿宋_GB2312"/>
          <w:color w:val="000000"/>
          <w:kern w:val="0"/>
          <w:szCs w:val="21"/>
        </w:rPr>
      </w:pPr>
      <w:r w:rsidRPr="002C0839">
        <w:rPr>
          <w:rFonts w:asciiTheme="minorEastAsia" w:hAnsiTheme="minorEastAsia" w:cs="仿宋_GB2312" w:hint="eastAsia"/>
          <w:color w:val="000000"/>
          <w:kern w:val="0"/>
          <w:szCs w:val="21"/>
        </w:rPr>
        <w:t>2．离退休人员因私出国到工会备案，无需人事处签批。</w:t>
      </w:r>
    </w:p>
    <w:p w:rsidR="00F51C6C" w:rsidRPr="002C0839" w:rsidRDefault="00F51C6C" w:rsidP="00F8287D">
      <w:pPr>
        <w:widowControl/>
        <w:spacing w:line="400" w:lineRule="exact"/>
        <w:ind w:firstLineChars="200" w:firstLine="420"/>
        <w:jc w:val="left"/>
        <w:rPr>
          <w:rFonts w:asciiTheme="minorEastAsia" w:hAnsiTheme="minorEastAsia" w:cs="仿宋_GB2312"/>
          <w:color w:val="000000"/>
          <w:kern w:val="0"/>
          <w:szCs w:val="21"/>
        </w:rPr>
      </w:pPr>
      <w:r w:rsidRPr="002C0839">
        <w:rPr>
          <w:rFonts w:asciiTheme="minorEastAsia" w:hAnsiTheme="minorEastAsia" w:cs="仿宋_GB2312" w:hint="eastAsia"/>
          <w:color w:val="000000"/>
          <w:kern w:val="0"/>
          <w:szCs w:val="21"/>
        </w:rPr>
        <w:lastRenderedPageBreak/>
        <w:t>3．中共党员及副处级（含非领导职务）及以上干部因私出国</w:t>
      </w:r>
      <w:proofErr w:type="gramStart"/>
      <w:r w:rsidRPr="002C0839">
        <w:rPr>
          <w:rFonts w:asciiTheme="minorEastAsia" w:hAnsiTheme="minorEastAsia" w:cs="仿宋_GB2312" w:hint="eastAsia"/>
          <w:color w:val="000000"/>
          <w:kern w:val="0"/>
          <w:szCs w:val="21"/>
        </w:rPr>
        <w:t>需党委</w:t>
      </w:r>
      <w:proofErr w:type="gramEnd"/>
      <w:r w:rsidRPr="002C0839">
        <w:rPr>
          <w:rFonts w:asciiTheme="minorEastAsia" w:hAnsiTheme="minorEastAsia" w:cs="仿宋_GB2312" w:hint="eastAsia"/>
          <w:color w:val="000000"/>
          <w:kern w:val="0"/>
          <w:szCs w:val="21"/>
        </w:rPr>
        <w:t>工作部签署审核意见后，到纪检监察审计处人事处办理相关因私出国手续；除上述相关规定人员外，教职工可直接到人事处办理因私出国手续。</w:t>
      </w:r>
    </w:p>
    <w:p w:rsidR="00F51C6C" w:rsidRPr="002C0839" w:rsidRDefault="00F51C6C" w:rsidP="00F8287D">
      <w:pPr>
        <w:widowControl/>
        <w:spacing w:line="400" w:lineRule="exact"/>
        <w:ind w:firstLine="480"/>
        <w:jc w:val="left"/>
        <w:rPr>
          <w:rFonts w:asciiTheme="minorEastAsia" w:hAnsiTheme="minorEastAsia" w:cs="仿宋_GB2312"/>
          <w:color w:val="000000"/>
          <w:kern w:val="0"/>
          <w:szCs w:val="21"/>
        </w:rPr>
      </w:pPr>
      <w:r w:rsidRPr="002C0839">
        <w:rPr>
          <w:rFonts w:asciiTheme="minorEastAsia" w:hAnsiTheme="minorEastAsia" w:cs="仿宋_GB2312" w:hint="eastAsia"/>
          <w:color w:val="000000"/>
          <w:kern w:val="0"/>
          <w:szCs w:val="21"/>
        </w:rPr>
        <w:t>4.副处级（含非领导职务）干部需主管院领导批准，正处级（含非领导职务）</w:t>
      </w:r>
      <w:proofErr w:type="gramStart"/>
      <w:r w:rsidRPr="002C0839">
        <w:rPr>
          <w:rFonts w:asciiTheme="minorEastAsia" w:hAnsiTheme="minorEastAsia" w:cs="仿宋_GB2312" w:hint="eastAsia"/>
          <w:color w:val="000000"/>
          <w:kern w:val="0"/>
          <w:szCs w:val="21"/>
        </w:rPr>
        <w:t>干部需院党政</w:t>
      </w:r>
      <w:proofErr w:type="gramEnd"/>
      <w:r w:rsidRPr="002C0839">
        <w:rPr>
          <w:rFonts w:asciiTheme="minorEastAsia" w:hAnsiTheme="minorEastAsia" w:cs="仿宋_GB2312" w:hint="eastAsia"/>
          <w:color w:val="000000"/>
          <w:kern w:val="0"/>
          <w:szCs w:val="21"/>
        </w:rPr>
        <w:t>一把手批准。</w:t>
      </w:r>
    </w:p>
    <w:p w:rsidR="00F51C6C" w:rsidRPr="002C0839" w:rsidRDefault="00F51C6C" w:rsidP="00F8287D">
      <w:pPr>
        <w:widowControl/>
        <w:spacing w:line="400" w:lineRule="exact"/>
        <w:ind w:firstLine="480"/>
        <w:jc w:val="left"/>
        <w:rPr>
          <w:rFonts w:asciiTheme="minorEastAsia" w:hAnsiTheme="minorEastAsia" w:cs="仿宋_GB2312"/>
          <w:color w:val="000000"/>
          <w:kern w:val="0"/>
          <w:szCs w:val="21"/>
        </w:rPr>
      </w:pPr>
      <w:r w:rsidRPr="002C0839">
        <w:rPr>
          <w:rFonts w:asciiTheme="minorEastAsia" w:hAnsiTheme="minorEastAsia" w:cs="仿宋_GB2312" w:hint="eastAsia"/>
          <w:color w:val="000000"/>
          <w:kern w:val="0"/>
          <w:szCs w:val="21"/>
        </w:rPr>
        <w:t>5．在职教职工利用寒暑假或公共假日、婚假可申请出国旅游。</w:t>
      </w:r>
    </w:p>
    <w:p w:rsidR="00F51C6C" w:rsidRPr="002C0839" w:rsidRDefault="00F51C6C" w:rsidP="00F8287D">
      <w:pPr>
        <w:widowControl/>
        <w:spacing w:line="400" w:lineRule="exact"/>
        <w:ind w:firstLine="480"/>
        <w:jc w:val="left"/>
        <w:rPr>
          <w:rFonts w:asciiTheme="minorEastAsia" w:hAnsiTheme="minorEastAsia" w:cs="仿宋_GB2312"/>
          <w:color w:val="000000"/>
          <w:kern w:val="0"/>
          <w:szCs w:val="21"/>
        </w:rPr>
      </w:pPr>
      <w:r w:rsidRPr="002C0839">
        <w:rPr>
          <w:rFonts w:asciiTheme="minorEastAsia" w:hAnsiTheme="minorEastAsia" w:cs="仿宋_GB2312" w:hint="eastAsia"/>
          <w:color w:val="000000"/>
          <w:kern w:val="0"/>
          <w:szCs w:val="21"/>
        </w:rPr>
        <w:t>6．在职教职工到我院工作原则上满一年方可申请因私出国。</w:t>
      </w:r>
    </w:p>
    <w:p w:rsidR="00F51C6C" w:rsidRPr="002C0839" w:rsidRDefault="00F51C6C" w:rsidP="00F8287D">
      <w:pPr>
        <w:widowControl/>
        <w:spacing w:line="400" w:lineRule="exact"/>
        <w:ind w:firstLine="482"/>
        <w:jc w:val="left"/>
        <w:rPr>
          <w:rFonts w:asciiTheme="minorEastAsia" w:hAnsiTheme="minorEastAsia" w:cs="黑体"/>
          <w:color w:val="000000"/>
          <w:kern w:val="0"/>
          <w:szCs w:val="21"/>
        </w:rPr>
      </w:pPr>
      <w:r w:rsidRPr="002C0839">
        <w:rPr>
          <w:rFonts w:asciiTheme="minorEastAsia" w:hAnsiTheme="minorEastAsia" w:cs="黑体" w:hint="eastAsia"/>
          <w:color w:val="000000"/>
          <w:kern w:val="0"/>
          <w:szCs w:val="21"/>
        </w:rPr>
        <w:t>三、因私出国办理程序</w:t>
      </w:r>
    </w:p>
    <w:p w:rsidR="00F51C6C" w:rsidRPr="002C0839" w:rsidRDefault="00F51C6C" w:rsidP="00F8287D">
      <w:pPr>
        <w:widowControl/>
        <w:spacing w:line="400" w:lineRule="exact"/>
        <w:ind w:firstLine="480"/>
        <w:jc w:val="left"/>
        <w:rPr>
          <w:rFonts w:asciiTheme="minorEastAsia" w:hAnsiTheme="minorEastAsia" w:cs="仿宋_GB2312"/>
          <w:color w:val="000000"/>
          <w:kern w:val="0"/>
          <w:szCs w:val="21"/>
        </w:rPr>
      </w:pPr>
      <w:r w:rsidRPr="002C0839">
        <w:rPr>
          <w:rFonts w:asciiTheme="minorEastAsia" w:hAnsiTheme="minorEastAsia" w:cs="仿宋_GB2312" w:hint="eastAsia"/>
          <w:color w:val="000000"/>
          <w:kern w:val="0"/>
          <w:szCs w:val="21"/>
        </w:rPr>
        <w:t xml:space="preserve">1．提出申请。在职教职工因私出国，申请人须提前两周提交《机关（事业单位）工作人员因私出国（境）备案表》经所在部门同意后连同公安部门统一印发的《中国公民因私出国申请审批表》，报送人事处审核。因私出国留学、进修、合作研究的教职工还应提供国外机构的录取通知书或邀请信复印件（属于外文的录取通知书或邀请信应译为中文）。 </w:t>
      </w:r>
    </w:p>
    <w:p w:rsidR="00F51C6C" w:rsidRPr="002C0839" w:rsidRDefault="00F51C6C" w:rsidP="00F8287D">
      <w:pPr>
        <w:widowControl/>
        <w:spacing w:line="400" w:lineRule="exact"/>
        <w:ind w:firstLine="480"/>
        <w:jc w:val="left"/>
        <w:rPr>
          <w:rFonts w:asciiTheme="minorEastAsia" w:hAnsiTheme="minorEastAsia" w:cs="仿宋_GB2312"/>
          <w:color w:val="000000"/>
          <w:kern w:val="0"/>
          <w:szCs w:val="21"/>
        </w:rPr>
      </w:pPr>
      <w:r w:rsidRPr="002C0839">
        <w:rPr>
          <w:rFonts w:asciiTheme="minorEastAsia" w:hAnsiTheme="minorEastAsia" w:cs="仿宋_GB2312" w:hint="eastAsia"/>
          <w:color w:val="000000"/>
          <w:kern w:val="0"/>
          <w:szCs w:val="21"/>
        </w:rPr>
        <w:t>2．人事处审查有关材料并将《机关（事业单位）工作人员因私出国（境）备案表》和有关材料报送院领导审批。</w:t>
      </w:r>
    </w:p>
    <w:p w:rsidR="00F51C6C" w:rsidRPr="002C0839" w:rsidRDefault="00F51C6C" w:rsidP="00F8287D">
      <w:pPr>
        <w:widowControl/>
        <w:spacing w:line="400" w:lineRule="exact"/>
        <w:ind w:firstLine="482"/>
        <w:jc w:val="left"/>
        <w:rPr>
          <w:rFonts w:asciiTheme="minorEastAsia" w:hAnsiTheme="minorEastAsia" w:cs="黑体"/>
          <w:color w:val="000000"/>
          <w:kern w:val="0"/>
          <w:szCs w:val="21"/>
        </w:rPr>
      </w:pPr>
      <w:r w:rsidRPr="002C0839">
        <w:rPr>
          <w:rFonts w:asciiTheme="minorEastAsia" w:hAnsiTheme="minorEastAsia" w:cs="黑体" w:hint="eastAsia"/>
          <w:color w:val="000000"/>
          <w:kern w:val="0"/>
          <w:szCs w:val="21"/>
        </w:rPr>
        <w:t>四、因私出国人员时限及待遇</w:t>
      </w:r>
    </w:p>
    <w:p w:rsidR="00F51C6C" w:rsidRPr="002C0839" w:rsidRDefault="00F51C6C" w:rsidP="00F8287D">
      <w:pPr>
        <w:widowControl/>
        <w:spacing w:line="400" w:lineRule="exact"/>
        <w:ind w:firstLine="480"/>
        <w:jc w:val="left"/>
        <w:rPr>
          <w:rFonts w:asciiTheme="minorEastAsia" w:hAnsiTheme="minorEastAsia" w:cs="仿宋_GB2312"/>
          <w:color w:val="000000"/>
          <w:kern w:val="0"/>
          <w:szCs w:val="21"/>
        </w:rPr>
      </w:pPr>
      <w:r w:rsidRPr="002C0839">
        <w:rPr>
          <w:rFonts w:asciiTheme="minorEastAsia" w:hAnsiTheme="minorEastAsia" w:cs="仿宋_GB2312" w:hint="eastAsia"/>
          <w:color w:val="000000"/>
          <w:kern w:val="0"/>
          <w:szCs w:val="21"/>
        </w:rPr>
        <w:t>1．经学院批准的因私出国人员，在批准的期限内保留其公职。</w:t>
      </w:r>
    </w:p>
    <w:p w:rsidR="00F51C6C" w:rsidRPr="002C0839" w:rsidRDefault="00F51C6C" w:rsidP="00F8287D">
      <w:pPr>
        <w:widowControl/>
        <w:spacing w:line="400" w:lineRule="exact"/>
        <w:ind w:firstLine="480"/>
        <w:jc w:val="left"/>
        <w:rPr>
          <w:rFonts w:asciiTheme="minorEastAsia" w:hAnsiTheme="minorEastAsia" w:cs="仿宋_GB2312"/>
          <w:color w:val="000000"/>
          <w:kern w:val="0"/>
          <w:szCs w:val="21"/>
        </w:rPr>
      </w:pPr>
      <w:r w:rsidRPr="002C0839">
        <w:rPr>
          <w:rFonts w:asciiTheme="minorEastAsia" w:hAnsiTheme="minorEastAsia" w:cs="仿宋_GB2312" w:hint="eastAsia"/>
          <w:color w:val="000000"/>
          <w:kern w:val="0"/>
          <w:szCs w:val="21"/>
        </w:rPr>
        <w:t>2.因私出国留学、进修、合作研究等人员，出国期间停发工资及校内津贴。</w:t>
      </w:r>
    </w:p>
    <w:p w:rsidR="00F51C6C" w:rsidRPr="002C0839" w:rsidRDefault="00F51C6C" w:rsidP="00F8287D">
      <w:pPr>
        <w:widowControl/>
        <w:spacing w:line="400" w:lineRule="exact"/>
        <w:ind w:firstLine="480"/>
        <w:jc w:val="left"/>
        <w:rPr>
          <w:rFonts w:asciiTheme="minorEastAsia" w:hAnsiTheme="minorEastAsia" w:cs="仿宋_GB2312"/>
          <w:color w:val="000000"/>
          <w:kern w:val="0"/>
          <w:szCs w:val="21"/>
        </w:rPr>
      </w:pPr>
      <w:r w:rsidRPr="002C0839">
        <w:rPr>
          <w:rFonts w:asciiTheme="minorEastAsia" w:hAnsiTheme="minorEastAsia" w:cs="仿宋_GB2312" w:hint="eastAsia"/>
          <w:color w:val="000000"/>
          <w:kern w:val="0"/>
          <w:szCs w:val="21"/>
        </w:rPr>
        <w:t>3．非法定假期出国探亲、访友，时间一般不超过三个月，出国期间停发校内津贴及基本工资。特殊情况教职工可以申请延长探亲假，但必须经过所在部门同意、学院批准，探亲假最多不超过六个月。</w:t>
      </w:r>
    </w:p>
    <w:p w:rsidR="00F51C6C" w:rsidRPr="002C0839" w:rsidRDefault="00F51C6C" w:rsidP="00F8287D">
      <w:pPr>
        <w:widowControl/>
        <w:spacing w:line="400" w:lineRule="exact"/>
        <w:ind w:firstLine="480"/>
        <w:jc w:val="left"/>
        <w:rPr>
          <w:rFonts w:asciiTheme="minorEastAsia" w:hAnsiTheme="minorEastAsia" w:cs="仿宋_GB2312"/>
          <w:color w:val="000000"/>
          <w:kern w:val="0"/>
          <w:szCs w:val="21"/>
        </w:rPr>
      </w:pPr>
      <w:r w:rsidRPr="002C0839">
        <w:rPr>
          <w:rFonts w:asciiTheme="minorEastAsia" w:hAnsiTheme="minorEastAsia" w:cs="仿宋_GB2312" w:hint="eastAsia"/>
          <w:color w:val="000000"/>
          <w:kern w:val="0"/>
          <w:szCs w:val="21"/>
        </w:rPr>
        <w:t>4.法定出国探配偶的，时间最多不超过六个月。出国期间停发校内津贴；出国期间，前三个月基本工资正常发放，第四个月起停发工资。</w:t>
      </w:r>
    </w:p>
    <w:p w:rsidR="00F51C6C" w:rsidRPr="002C0839" w:rsidRDefault="00F51C6C" w:rsidP="00F8287D">
      <w:pPr>
        <w:widowControl/>
        <w:spacing w:line="400" w:lineRule="exact"/>
        <w:ind w:firstLine="480"/>
        <w:jc w:val="left"/>
        <w:rPr>
          <w:rFonts w:asciiTheme="minorEastAsia" w:hAnsiTheme="minorEastAsia" w:cs="仿宋_GB2312"/>
          <w:color w:val="000000"/>
          <w:kern w:val="0"/>
          <w:szCs w:val="21"/>
        </w:rPr>
      </w:pPr>
      <w:r w:rsidRPr="002C0839">
        <w:rPr>
          <w:rFonts w:asciiTheme="minorEastAsia" w:hAnsiTheme="minorEastAsia" w:cs="仿宋_GB2312" w:hint="eastAsia"/>
          <w:color w:val="000000"/>
          <w:kern w:val="0"/>
          <w:szCs w:val="21"/>
        </w:rPr>
        <w:t>5.非法定假期因私出国参加学术会议，时间一般不得超过一个月。</w:t>
      </w:r>
    </w:p>
    <w:p w:rsidR="00F51C6C" w:rsidRPr="002C0839" w:rsidRDefault="00F51C6C" w:rsidP="00F8287D">
      <w:pPr>
        <w:widowControl/>
        <w:spacing w:line="400" w:lineRule="exact"/>
        <w:ind w:firstLine="480"/>
        <w:jc w:val="left"/>
        <w:rPr>
          <w:rFonts w:asciiTheme="minorEastAsia" w:hAnsiTheme="minorEastAsia" w:cs="仿宋_GB2312"/>
          <w:color w:val="000000"/>
          <w:kern w:val="0"/>
          <w:szCs w:val="21"/>
        </w:rPr>
      </w:pPr>
      <w:r w:rsidRPr="002C0839">
        <w:rPr>
          <w:rFonts w:asciiTheme="minorEastAsia" w:hAnsiTheme="minorEastAsia" w:cs="仿宋_GB2312" w:hint="eastAsia"/>
          <w:color w:val="000000"/>
          <w:kern w:val="0"/>
          <w:szCs w:val="21"/>
        </w:rPr>
        <w:t>6.保留公职期间，除国家政策另有规定外，因私出国人员不享受在职教职工工资及福利待遇。住房公积金和保险的全部费用（学院承担部分与个人承担部分之和）由本人承担。</w:t>
      </w:r>
    </w:p>
    <w:p w:rsidR="00F51C6C" w:rsidRPr="002C0839" w:rsidRDefault="00F51C6C" w:rsidP="00F8287D">
      <w:pPr>
        <w:widowControl/>
        <w:spacing w:line="400" w:lineRule="exact"/>
        <w:ind w:firstLine="480"/>
        <w:jc w:val="left"/>
        <w:rPr>
          <w:rFonts w:asciiTheme="minorEastAsia" w:hAnsiTheme="minorEastAsia" w:cs="仿宋_GB2312"/>
          <w:color w:val="000000"/>
          <w:kern w:val="0"/>
          <w:szCs w:val="21"/>
        </w:rPr>
      </w:pPr>
      <w:r w:rsidRPr="002C0839">
        <w:rPr>
          <w:rFonts w:asciiTheme="minorEastAsia" w:hAnsiTheme="minorEastAsia" w:cs="仿宋_GB2312" w:hint="eastAsia"/>
          <w:color w:val="000000"/>
          <w:kern w:val="0"/>
          <w:szCs w:val="21"/>
        </w:rPr>
        <w:t>7．持因私护照属学院公务出访人员其出国时间由学院出国审批领导小组审批确定，出国期间，工资及待遇参照公派出国人员执行。</w:t>
      </w:r>
    </w:p>
    <w:p w:rsidR="00F51C6C" w:rsidRPr="002C0839" w:rsidRDefault="00F51C6C" w:rsidP="00F8287D">
      <w:pPr>
        <w:widowControl/>
        <w:spacing w:line="400" w:lineRule="exact"/>
        <w:ind w:firstLine="480"/>
        <w:jc w:val="left"/>
        <w:rPr>
          <w:rFonts w:asciiTheme="minorEastAsia" w:hAnsiTheme="minorEastAsia" w:cs="仿宋_GB2312"/>
          <w:color w:val="000000"/>
          <w:kern w:val="0"/>
          <w:szCs w:val="21"/>
        </w:rPr>
      </w:pPr>
      <w:r w:rsidRPr="002C0839">
        <w:rPr>
          <w:rFonts w:asciiTheme="minorEastAsia" w:hAnsiTheme="minorEastAsia" w:cs="仿宋_GB2312" w:hint="eastAsia"/>
          <w:color w:val="000000"/>
          <w:kern w:val="0"/>
          <w:szCs w:val="21"/>
        </w:rPr>
        <w:t>8.离退休人员因私出国不作时间限制，出国期间工资及待遇不变。</w:t>
      </w:r>
    </w:p>
    <w:p w:rsidR="00F51C6C" w:rsidRPr="002C0839" w:rsidRDefault="00F51C6C" w:rsidP="00F8287D">
      <w:pPr>
        <w:widowControl/>
        <w:spacing w:line="400" w:lineRule="exact"/>
        <w:ind w:firstLine="482"/>
        <w:jc w:val="left"/>
        <w:rPr>
          <w:rFonts w:asciiTheme="minorEastAsia" w:hAnsiTheme="minorEastAsia" w:cs="黑体"/>
          <w:color w:val="000000"/>
          <w:kern w:val="0"/>
          <w:szCs w:val="21"/>
        </w:rPr>
      </w:pPr>
      <w:r w:rsidRPr="002C0839">
        <w:rPr>
          <w:rFonts w:asciiTheme="minorEastAsia" w:hAnsiTheme="minorEastAsia" w:cs="黑体" w:hint="eastAsia"/>
          <w:color w:val="000000"/>
          <w:kern w:val="0"/>
          <w:szCs w:val="21"/>
        </w:rPr>
        <w:t>五、因私出国人员管理</w:t>
      </w:r>
    </w:p>
    <w:p w:rsidR="00F51C6C" w:rsidRPr="002C0839" w:rsidRDefault="00F51C6C" w:rsidP="00F8287D">
      <w:pPr>
        <w:widowControl/>
        <w:spacing w:line="400" w:lineRule="exact"/>
        <w:ind w:firstLine="480"/>
        <w:jc w:val="left"/>
        <w:rPr>
          <w:rFonts w:asciiTheme="minorEastAsia" w:hAnsiTheme="minorEastAsia" w:cs="仿宋_GB2312"/>
          <w:color w:val="000000"/>
          <w:kern w:val="0"/>
          <w:szCs w:val="21"/>
        </w:rPr>
      </w:pPr>
      <w:r w:rsidRPr="002C0839">
        <w:rPr>
          <w:rFonts w:asciiTheme="minorEastAsia" w:hAnsiTheme="minorEastAsia" w:cs="仿宋_GB2312" w:hint="eastAsia"/>
          <w:color w:val="000000"/>
          <w:kern w:val="0"/>
          <w:szCs w:val="21"/>
        </w:rPr>
        <w:t>1．所有因私出国的在职人员，必须按照规定程序向学院提出申请，经批准后办理相关手续。经批准的因私出国人员，保留编制在部门。</w:t>
      </w:r>
    </w:p>
    <w:p w:rsidR="00F51C6C" w:rsidRPr="002C0839" w:rsidRDefault="00F51C6C" w:rsidP="00F8287D">
      <w:pPr>
        <w:widowControl/>
        <w:spacing w:line="400" w:lineRule="exact"/>
        <w:ind w:firstLine="480"/>
        <w:jc w:val="left"/>
        <w:rPr>
          <w:rFonts w:asciiTheme="minorEastAsia" w:hAnsiTheme="minorEastAsia" w:cs="仿宋_GB2312"/>
          <w:color w:val="000000"/>
          <w:kern w:val="0"/>
          <w:szCs w:val="21"/>
        </w:rPr>
      </w:pPr>
      <w:r w:rsidRPr="002C0839">
        <w:rPr>
          <w:rFonts w:asciiTheme="minorEastAsia" w:hAnsiTheme="minorEastAsia" w:cs="仿宋_GB2312" w:hint="eastAsia"/>
          <w:color w:val="000000"/>
          <w:kern w:val="0"/>
          <w:szCs w:val="21"/>
        </w:rPr>
        <w:t>2．因私出国原则上不能延长出国期限，不得改变出国事由。未经学院批准逾期不归或擅自改变出国事由的，按学院相关人事管理制度处理。</w:t>
      </w:r>
    </w:p>
    <w:p w:rsidR="00F51C6C" w:rsidRPr="002C0839" w:rsidRDefault="00F51C6C" w:rsidP="00F8287D">
      <w:pPr>
        <w:widowControl/>
        <w:spacing w:line="400" w:lineRule="exact"/>
        <w:ind w:firstLine="480"/>
        <w:jc w:val="left"/>
        <w:rPr>
          <w:rFonts w:asciiTheme="minorEastAsia" w:hAnsiTheme="minorEastAsia" w:cs="仿宋_GB2312"/>
          <w:color w:val="000000"/>
          <w:kern w:val="0"/>
          <w:szCs w:val="21"/>
        </w:rPr>
      </w:pPr>
      <w:r w:rsidRPr="002C0839">
        <w:rPr>
          <w:rFonts w:asciiTheme="minorEastAsia" w:hAnsiTheme="minorEastAsia" w:cs="仿宋_GB2312" w:hint="eastAsia"/>
          <w:color w:val="000000"/>
          <w:kern w:val="0"/>
          <w:szCs w:val="21"/>
        </w:rPr>
        <w:t>3．因私出国人员在国外期间，学校不负责所发生的各类事件纠纷和任何费用。</w:t>
      </w:r>
    </w:p>
    <w:p w:rsidR="00F51C6C" w:rsidRPr="002C0839" w:rsidRDefault="00F51C6C" w:rsidP="00F8287D">
      <w:pPr>
        <w:widowControl/>
        <w:spacing w:line="400" w:lineRule="exact"/>
        <w:ind w:firstLine="480"/>
        <w:jc w:val="left"/>
        <w:rPr>
          <w:rFonts w:asciiTheme="minorEastAsia" w:hAnsiTheme="minorEastAsia" w:cs="仿宋_GB2312"/>
          <w:color w:val="000000"/>
          <w:kern w:val="0"/>
          <w:szCs w:val="21"/>
        </w:rPr>
      </w:pPr>
      <w:r w:rsidRPr="002C0839">
        <w:rPr>
          <w:rFonts w:asciiTheme="minorEastAsia" w:hAnsiTheme="minorEastAsia" w:cs="仿宋_GB2312" w:hint="eastAsia"/>
          <w:color w:val="000000"/>
          <w:kern w:val="0"/>
          <w:szCs w:val="21"/>
        </w:rPr>
        <w:lastRenderedPageBreak/>
        <w:t>4．因私出国人员本人应按时回校并及时到所在部门和相关部门办理报到销假手续。人事处凭所在部门的报到证明，恢复其工资及校内津贴等待遇。</w:t>
      </w:r>
    </w:p>
    <w:p w:rsidR="00F51C6C" w:rsidRPr="002C0839" w:rsidRDefault="00F51C6C" w:rsidP="00F8287D">
      <w:pPr>
        <w:widowControl/>
        <w:spacing w:line="400" w:lineRule="exact"/>
        <w:ind w:firstLine="480"/>
        <w:jc w:val="left"/>
        <w:rPr>
          <w:rFonts w:asciiTheme="minorEastAsia" w:hAnsiTheme="minorEastAsia" w:cs="仿宋_GB2312"/>
          <w:color w:val="000000"/>
          <w:kern w:val="0"/>
          <w:szCs w:val="21"/>
        </w:rPr>
      </w:pPr>
      <w:r w:rsidRPr="002C0839">
        <w:rPr>
          <w:rFonts w:asciiTheme="minorEastAsia" w:hAnsiTheme="minorEastAsia" w:cs="仿宋_GB2312" w:hint="eastAsia"/>
          <w:color w:val="000000"/>
          <w:kern w:val="0"/>
          <w:szCs w:val="21"/>
        </w:rPr>
        <w:t>5．未办理离校备案手续的因私出国人员，一经查实，按旷工处理。</w:t>
      </w:r>
    </w:p>
    <w:p w:rsidR="00F51C6C" w:rsidRPr="002C0839" w:rsidRDefault="00F51C6C" w:rsidP="00F8287D">
      <w:pPr>
        <w:widowControl/>
        <w:spacing w:line="400" w:lineRule="exact"/>
        <w:ind w:firstLine="480"/>
        <w:jc w:val="left"/>
        <w:rPr>
          <w:rFonts w:asciiTheme="minorEastAsia" w:hAnsiTheme="minorEastAsia" w:cs="仿宋_GB2312"/>
          <w:color w:val="000000"/>
          <w:kern w:val="0"/>
          <w:szCs w:val="21"/>
        </w:rPr>
      </w:pPr>
      <w:r w:rsidRPr="002C0839">
        <w:rPr>
          <w:rFonts w:asciiTheme="minorEastAsia" w:hAnsiTheme="minorEastAsia" w:cs="仿宋_GB2312" w:hint="eastAsia"/>
          <w:color w:val="000000"/>
          <w:kern w:val="0"/>
          <w:szCs w:val="21"/>
        </w:rPr>
        <w:t>6.各部门应随时掌握因私出国人员情况，对于因私出国期限已满的人员，本人提出延期申请，各部门同意后，报送人事处和纪检监察审计处审核备案；对超期未归人员，本人未提出延期申请，各部门应及时上报人事处并提出相应处理意见，人事处根据学院相关规定</w:t>
      </w:r>
      <w:proofErr w:type="gramStart"/>
      <w:r w:rsidRPr="002C0839">
        <w:rPr>
          <w:rFonts w:asciiTheme="minorEastAsia" w:hAnsiTheme="minorEastAsia" w:cs="仿宋_GB2312" w:hint="eastAsia"/>
          <w:color w:val="000000"/>
          <w:kern w:val="0"/>
          <w:szCs w:val="21"/>
        </w:rPr>
        <w:t>作出</w:t>
      </w:r>
      <w:proofErr w:type="gramEnd"/>
      <w:r w:rsidRPr="002C0839">
        <w:rPr>
          <w:rFonts w:asciiTheme="minorEastAsia" w:hAnsiTheme="minorEastAsia" w:cs="仿宋_GB2312" w:hint="eastAsia"/>
          <w:color w:val="000000"/>
          <w:kern w:val="0"/>
          <w:szCs w:val="21"/>
        </w:rPr>
        <w:t>处理。无正当理由因私出国人员，所在部门</w:t>
      </w:r>
      <w:proofErr w:type="gramStart"/>
      <w:r w:rsidRPr="002C0839">
        <w:rPr>
          <w:rFonts w:asciiTheme="minorEastAsia" w:hAnsiTheme="minorEastAsia" w:cs="仿宋_GB2312" w:hint="eastAsia"/>
          <w:color w:val="000000"/>
          <w:kern w:val="0"/>
          <w:szCs w:val="21"/>
        </w:rPr>
        <w:t>不</w:t>
      </w:r>
      <w:proofErr w:type="gramEnd"/>
      <w:r w:rsidRPr="002C0839">
        <w:rPr>
          <w:rFonts w:asciiTheme="minorEastAsia" w:hAnsiTheme="minorEastAsia" w:cs="仿宋_GB2312" w:hint="eastAsia"/>
          <w:color w:val="000000"/>
          <w:kern w:val="0"/>
          <w:szCs w:val="21"/>
        </w:rPr>
        <w:t>如实报告情况的，追究所在部门主要领导的责任。</w:t>
      </w:r>
    </w:p>
    <w:p w:rsidR="00F51C6C" w:rsidRPr="002C0839" w:rsidRDefault="00F51C6C" w:rsidP="00F8287D">
      <w:pPr>
        <w:widowControl/>
        <w:spacing w:line="400" w:lineRule="exact"/>
        <w:ind w:firstLine="480"/>
        <w:jc w:val="left"/>
        <w:rPr>
          <w:rFonts w:asciiTheme="minorEastAsia" w:hAnsiTheme="minorEastAsia" w:cs="仿宋_GB2312"/>
          <w:color w:val="000000"/>
          <w:kern w:val="0"/>
          <w:szCs w:val="21"/>
        </w:rPr>
      </w:pPr>
      <w:r w:rsidRPr="002C0839">
        <w:rPr>
          <w:rFonts w:asciiTheme="minorEastAsia" w:hAnsiTheme="minorEastAsia" w:cs="仿宋_GB2312" w:hint="eastAsia"/>
          <w:color w:val="000000"/>
          <w:kern w:val="0"/>
          <w:szCs w:val="21"/>
        </w:rPr>
        <w:t>7．根据省公安厅出入境管理处规定：凡我院现职副高职以上、副处级（含非领导职务）以上人员回国后，须将护照交纪检监察审计处统一管理。</w:t>
      </w:r>
    </w:p>
    <w:p w:rsidR="00F51C6C" w:rsidRPr="002C0839" w:rsidRDefault="00F51C6C" w:rsidP="00F8287D">
      <w:pPr>
        <w:widowControl/>
        <w:spacing w:line="400" w:lineRule="exact"/>
        <w:ind w:firstLine="482"/>
        <w:jc w:val="left"/>
        <w:rPr>
          <w:rFonts w:asciiTheme="minorEastAsia" w:hAnsiTheme="minorEastAsia" w:cs="黑体"/>
          <w:color w:val="000000"/>
          <w:kern w:val="0"/>
          <w:szCs w:val="21"/>
        </w:rPr>
      </w:pPr>
      <w:r w:rsidRPr="002C0839">
        <w:rPr>
          <w:rFonts w:asciiTheme="minorEastAsia" w:hAnsiTheme="minorEastAsia" w:cs="黑体" w:hint="eastAsia"/>
          <w:color w:val="000000"/>
          <w:kern w:val="0"/>
          <w:szCs w:val="21"/>
        </w:rPr>
        <w:t>六、有下列情形之一的，不批准出境</w:t>
      </w:r>
    </w:p>
    <w:p w:rsidR="00F51C6C" w:rsidRPr="002C0839" w:rsidRDefault="00F51C6C" w:rsidP="00F8287D">
      <w:pPr>
        <w:widowControl/>
        <w:spacing w:line="400" w:lineRule="exact"/>
        <w:ind w:firstLine="480"/>
        <w:jc w:val="left"/>
        <w:rPr>
          <w:rFonts w:asciiTheme="minorEastAsia" w:hAnsiTheme="minorEastAsia" w:cs="仿宋_GB2312"/>
          <w:color w:val="000000"/>
          <w:kern w:val="0"/>
          <w:szCs w:val="21"/>
        </w:rPr>
      </w:pPr>
      <w:r w:rsidRPr="002C0839">
        <w:rPr>
          <w:rFonts w:asciiTheme="minorEastAsia" w:hAnsiTheme="minorEastAsia" w:cs="仿宋_GB2312" w:hint="eastAsia"/>
          <w:color w:val="000000"/>
          <w:kern w:val="0"/>
          <w:szCs w:val="21"/>
        </w:rPr>
        <w:t>1.刑事案件的被告人和公安机关或者人民检察院或者人民法院认定的犯罪嫌疑人；</w:t>
      </w:r>
    </w:p>
    <w:p w:rsidR="00F51C6C" w:rsidRPr="002C0839" w:rsidRDefault="00F51C6C" w:rsidP="00F8287D">
      <w:pPr>
        <w:widowControl/>
        <w:spacing w:line="400" w:lineRule="exact"/>
        <w:ind w:firstLine="480"/>
        <w:jc w:val="left"/>
        <w:rPr>
          <w:rFonts w:asciiTheme="minorEastAsia" w:hAnsiTheme="minorEastAsia" w:cs="仿宋_GB2312"/>
          <w:color w:val="000000"/>
          <w:kern w:val="0"/>
          <w:szCs w:val="21"/>
        </w:rPr>
      </w:pPr>
      <w:r w:rsidRPr="002C0839">
        <w:rPr>
          <w:rFonts w:asciiTheme="minorEastAsia" w:hAnsiTheme="minorEastAsia" w:cs="仿宋_GB2312" w:hint="eastAsia"/>
          <w:color w:val="000000"/>
          <w:kern w:val="0"/>
          <w:szCs w:val="21"/>
        </w:rPr>
        <w:t>2.人民法院通知有未了结民事案件不能离境的；</w:t>
      </w:r>
    </w:p>
    <w:p w:rsidR="00F51C6C" w:rsidRPr="002C0839" w:rsidRDefault="00F51C6C" w:rsidP="00F8287D">
      <w:pPr>
        <w:widowControl/>
        <w:spacing w:line="400" w:lineRule="exact"/>
        <w:ind w:firstLine="480"/>
        <w:jc w:val="left"/>
        <w:rPr>
          <w:rFonts w:asciiTheme="minorEastAsia" w:hAnsiTheme="minorEastAsia" w:cs="仿宋_GB2312"/>
          <w:color w:val="000000"/>
          <w:kern w:val="0"/>
          <w:szCs w:val="21"/>
        </w:rPr>
      </w:pPr>
      <w:r w:rsidRPr="002C0839">
        <w:rPr>
          <w:rFonts w:asciiTheme="minorEastAsia" w:hAnsiTheme="minorEastAsia" w:cs="仿宋_GB2312" w:hint="eastAsia"/>
          <w:color w:val="000000"/>
          <w:kern w:val="0"/>
          <w:szCs w:val="21"/>
        </w:rPr>
        <w:t>3.被判处刑罚正在服刑的；</w:t>
      </w:r>
    </w:p>
    <w:p w:rsidR="00F51C6C" w:rsidRPr="002C0839" w:rsidRDefault="00F51C6C" w:rsidP="00F8287D">
      <w:pPr>
        <w:widowControl/>
        <w:spacing w:line="400" w:lineRule="exact"/>
        <w:ind w:firstLine="480"/>
        <w:jc w:val="left"/>
        <w:rPr>
          <w:rFonts w:asciiTheme="minorEastAsia" w:hAnsiTheme="minorEastAsia" w:cs="仿宋_GB2312"/>
          <w:color w:val="000000"/>
          <w:kern w:val="0"/>
          <w:szCs w:val="21"/>
        </w:rPr>
      </w:pPr>
      <w:r w:rsidRPr="002C0839">
        <w:rPr>
          <w:rFonts w:asciiTheme="minorEastAsia" w:hAnsiTheme="minorEastAsia" w:cs="仿宋_GB2312" w:hint="eastAsia"/>
          <w:color w:val="000000"/>
          <w:kern w:val="0"/>
          <w:szCs w:val="21"/>
        </w:rPr>
        <w:t>4.正在被劳动教养的；</w:t>
      </w:r>
    </w:p>
    <w:p w:rsidR="00F51C6C" w:rsidRPr="002C0839" w:rsidRDefault="00F51C6C" w:rsidP="00F8287D">
      <w:pPr>
        <w:widowControl/>
        <w:spacing w:line="400" w:lineRule="exact"/>
        <w:ind w:firstLine="480"/>
        <w:jc w:val="left"/>
        <w:rPr>
          <w:rFonts w:asciiTheme="minorEastAsia" w:hAnsiTheme="minorEastAsia" w:cs="仿宋_GB2312"/>
          <w:color w:val="000000"/>
          <w:kern w:val="0"/>
          <w:szCs w:val="21"/>
        </w:rPr>
      </w:pPr>
      <w:r w:rsidRPr="002C0839">
        <w:rPr>
          <w:rFonts w:asciiTheme="minorEastAsia" w:hAnsiTheme="minorEastAsia" w:cs="仿宋_GB2312" w:hint="eastAsia"/>
          <w:color w:val="000000"/>
          <w:kern w:val="0"/>
          <w:szCs w:val="21"/>
        </w:rPr>
        <w:t>5.国务院有关主管机关认为出境后将对国家安全造成危害或者对国家利益造成重大损失的；</w:t>
      </w:r>
    </w:p>
    <w:p w:rsidR="00F51C6C" w:rsidRPr="002C0839" w:rsidRDefault="00F51C6C" w:rsidP="00F8287D">
      <w:pPr>
        <w:widowControl/>
        <w:spacing w:line="400" w:lineRule="exact"/>
        <w:ind w:firstLine="480"/>
        <w:jc w:val="left"/>
        <w:rPr>
          <w:rFonts w:asciiTheme="minorEastAsia" w:hAnsiTheme="minorEastAsia" w:cs="仿宋_GB2312"/>
          <w:color w:val="000000"/>
          <w:kern w:val="0"/>
          <w:szCs w:val="21"/>
        </w:rPr>
      </w:pPr>
      <w:r w:rsidRPr="002C0839">
        <w:rPr>
          <w:rFonts w:asciiTheme="minorEastAsia" w:hAnsiTheme="minorEastAsia" w:cs="仿宋_GB2312" w:hint="eastAsia"/>
          <w:color w:val="000000"/>
          <w:kern w:val="0"/>
          <w:szCs w:val="21"/>
        </w:rPr>
        <w:t>6．具有其他不宜出国情况的。</w:t>
      </w:r>
    </w:p>
    <w:p w:rsidR="00F51C6C" w:rsidRPr="002C0839" w:rsidRDefault="00F51C6C" w:rsidP="00F8287D">
      <w:pPr>
        <w:widowControl/>
        <w:spacing w:line="400" w:lineRule="exact"/>
        <w:ind w:firstLine="482"/>
        <w:jc w:val="left"/>
        <w:rPr>
          <w:rFonts w:asciiTheme="minorEastAsia" w:hAnsiTheme="minorEastAsia" w:cs="黑体"/>
          <w:color w:val="000000"/>
          <w:kern w:val="0"/>
          <w:szCs w:val="21"/>
        </w:rPr>
      </w:pPr>
      <w:r w:rsidRPr="002C0839">
        <w:rPr>
          <w:rFonts w:asciiTheme="minorEastAsia" w:hAnsiTheme="minorEastAsia" w:cs="黑体" w:hint="eastAsia"/>
          <w:color w:val="000000"/>
          <w:kern w:val="0"/>
          <w:szCs w:val="21"/>
        </w:rPr>
        <w:t>七、附则</w:t>
      </w:r>
    </w:p>
    <w:p w:rsidR="00F51C6C" w:rsidRPr="002C0839" w:rsidRDefault="00F51C6C" w:rsidP="00F8287D">
      <w:pPr>
        <w:widowControl/>
        <w:spacing w:line="400" w:lineRule="exact"/>
        <w:ind w:firstLine="480"/>
        <w:jc w:val="left"/>
        <w:rPr>
          <w:rFonts w:asciiTheme="minorEastAsia" w:hAnsiTheme="minorEastAsia" w:cs="仿宋_GB2312"/>
          <w:color w:val="000000"/>
          <w:kern w:val="0"/>
          <w:szCs w:val="21"/>
        </w:rPr>
      </w:pPr>
      <w:r w:rsidRPr="002C0839">
        <w:rPr>
          <w:rFonts w:asciiTheme="minorEastAsia" w:hAnsiTheme="minorEastAsia" w:cs="仿宋_GB2312" w:hint="eastAsia"/>
          <w:color w:val="000000"/>
          <w:kern w:val="0"/>
          <w:szCs w:val="21"/>
        </w:rPr>
        <w:t>1．本规定自发布之日起执行，凡以前的有关文件规定与本规定不符的以本规定为准。</w:t>
      </w:r>
    </w:p>
    <w:p w:rsidR="00F51C6C" w:rsidRPr="002C0839" w:rsidRDefault="00F51C6C" w:rsidP="00F8287D">
      <w:pPr>
        <w:widowControl/>
        <w:spacing w:line="400" w:lineRule="exact"/>
        <w:ind w:firstLine="480"/>
        <w:jc w:val="left"/>
        <w:rPr>
          <w:rFonts w:asciiTheme="minorEastAsia" w:hAnsiTheme="minorEastAsia" w:cs="仿宋_GB2312"/>
          <w:color w:val="000000"/>
          <w:kern w:val="0"/>
          <w:szCs w:val="21"/>
        </w:rPr>
      </w:pPr>
      <w:r w:rsidRPr="002C0839">
        <w:rPr>
          <w:rFonts w:asciiTheme="minorEastAsia" w:hAnsiTheme="minorEastAsia" w:cs="仿宋_GB2312" w:hint="eastAsia"/>
          <w:color w:val="000000"/>
          <w:kern w:val="0"/>
          <w:szCs w:val="21"/>
        </w:rPr>
        <w:t>2．本规定未尽事宜按上级及学院有关规定执行。本规定实施期间，如遇国家、省政策性调整，以国家、</w:t>
      </w:r>
      <w:proofErr w:type="gramStart"/>
      <w:r w:rsidRPr="002C0839">
        <w:rPr>
          <w:rFonts w:asciiTheme="minorEastAsia" w:hAnsiTheme="minorEastAsia" w:cs="仿宋_GB2312" w:hint="eastAsia"/>
          <w:color w:val="000000"/>
          <w:kern w:val="0"/>
          <w:szCs w:val="21"/>
        </w:rPr>
        <w:t>省政策</w:t>
      </w:r>
      <w:proofErr w:type="gramEnd"/>
      <w:r w:rsidRPr="002C0839">
        <w:rPr>
          <w:rFonts w:asciiTheme="minorEastAsia" w:hAnsiTheme="minorEastAsia" w:cs="仿宋_GB2312" w:hint="eastAsia"/>
          <w:color w:val="000000"/>
          <w:kern w:val="0"/>
          <w:szCs w:val="21"/>
        </w:rPr>
        <w:t>为准。</w:t>
      </w:r>
    </w:p>
    <w:p w:rsidR="00F51C6C" w:rsidRPr="002C0839" w:rsidRDefault="00F51C6C" w:rsidP="00F8287D">
      <w:pPr>
        <w:widowControl/>
        <w:spacing w:line="400" w:lineRule="exact"/>
        <w:ind w:firstLine="480"/>
        <w:jc w:val="left"/>
        <w:rPr>
          <w:rFonts w:asciiTheme="minorEastAsia" w:hAnsiTheme="minorEastAsia" w:cs="仿宋_GB2312"/>
          <w:color w:val="000000"/>
          <w:kern w:val="0"/>
          <w:szCs w:val="21"/>
        </w:rPr>
      </w:pPr>
      <w:r w:rsidRPr="002C0839">
        <w:rPr>
          <w:rFonts w:asciiTheme="minorEastAsia" w:hAnsiTheme="minorEastAsia" w:cs="仿宋_GB2312" w:hint="eastAsia"/>
          <w:color w:val="000000"/>
          <w:kern w:val="0"/>
          <w:szCs w:val="21"/>
        </w:rPr>
        <w:t>3．本规定由学院纪检监察审计处负责解释。</w:t>
      </w:r>
    </w:p>
    <w:p w:rsidR="00F51C6C" w:rsidRPr="002C0839" w:rsidRDefault="00F51C6C" w:rsidP="00F8287D">
      <w:pPr>
        <w:widowControl/>
        <w:spacing w:line="400" w:lineRule="exact"/>
        <w:jc w:val="left"/>
        <w:rPr>
          <w:rFonts w:asciiTheme="minorEastAsia" w:hAnsiTheme="minorEastAsia" w:cs="宋体"/>
          <w:color w:val="000000"/>
          <w:kern w:val="0"/>
          <w:szCs w:val="21"/>
        </w:rPr>
      </w:pPr>
    </w:p>
    <w:p w:rsidR="00F51C6C" w:rsidRPr="002C0839" w:rsidRDefault="00F51C6C" w:rsidP="00F8287D">
      <w:pPr>
        <w:widowControl/>
        <w:spacing w:line="400" w:lineRule="exact"/>
        <w:jc w:val="left"/>
        <w:rPr>
          <w:rFonts w:asciiTheme="minorEastAsia" w:hAnsiTheme="minorEastAsia" w:cs="宋体"/>
          <w:color w:val="000000"/>
          <w:kern w:val="0"/>
          <w:szCs w:val="21"/>
        </w:rPr>
      </w:pPr>
    </w:p>
    <w:p w:rsidR="00F51C6C" w:rsidRPr="002C0839" w:rsidRDefault="00F51C6C" w:rsidP="00F8287D">
      <w:pPr>
        <w:widowControl/>
        <w:spacing w:line="400" w:lineRule="exact"/>
        <w:jc w:val="left"/>
        <w:rPr>
          <w:rFonts w:asciiTheme="minorEastAsia" w:hAnsiTheme="minorEastAsia" w:cs="宋体"/>
          <w:color w:val="000000"/>
          <w:kern w:val="0"/>
          <w:szCs w:val="21"/>
        </w:rPr>
      </w:pPr>
    </w:p>
    <w:p w:rsidR="00F51C6C" w:rsidRPr="002C0839" w:rsidRDefault="00F51C6C" w:rsidP="00F8287D">
      <w:pPr>
        <w:widowControl/>
        <w:spacing w:line="400" w:lineRule="exact"/>
        <w:jc w:val="left"/>
        <w:rPr>
          <w:rFonts w:asciiTheme="minorEastAsia" w:hAnsiTheme="minorEastAsia" w:cs="宋体"/>
          <w:color w:val="000000"/>
          <w:kern w:val="0"/>
          <w:szCs w:val="21"/>
        </w:rPr>
      </w:pPr>
    </w:p>
    <w:p w:rsidR="00F51C6C" w:rsidRPr="002C0839" w:rsidRDefault="00F51C6C" w:rsidP="00F8287D">
      <w:pPr>
        <w:widowControl/>
        <w:spacing w:line="400" w:lineRule="exact"/>
        <w:jc w:val="left"/>
        <w:rPr>
          <w:rFonts w:asciiTheme="minorEastAsia" w:hAnsiTheme="minorEastAsia" w:cs="宋体"/>
          <w:color w:val="000000"/>
          <w:kern w:val="0"/>
          <w:szCs w:val="21"/>
        </w:rPr>
      </w:pPr>
    </w:p>
    <w:p w:rsidR="00F51C6C" w:rsidRPr="002C0839" w:rsidRDefault="00F51C6C" w:rsidP="00F8287D">
      <w:pPr>
        <w:widowControl/>
        <w:spacing w:line="400" w:lineRule="exact"/>
        <w:jc w:val="left"/>
        <w:rPr>
          <w:rFonts w:asciiTheme="minorEastAsia" w:hAnsiTheme="minorEastAsia" w:cs="宋体"/>
          <w:color w:val="000000"/>
          <w:kern w:val="0"/>
          <w:szCs w:val="21"/>
        </w:rPr>
      </w:pPr>
    </w:p>
    <w:p w:rsidR="00F51C6C" w:rsidRPr="002C0839" w:rsidRDefault="00F51C6C" w:rsidP="00F8287D">
      <w:pPr>
        <w:widowControl/>
        <w:spacing w:line="400" w:lineRule="exact"/>
        <w:jc w:val="left"/>
        <w:rPr>
          <w:rFonts w:asciiTheme="minorEastAsia" w:hAnsiTheme="minorEastAsia" w:cs="宋体"/>
          <w:color w:val="000000"/>
          <w:kern w:val="0"/>
          <w:szCs w:val="21"/>
        </w:rPr>
      </w:pPr>
    </w:p>
    <w:p w:rsidR="00F51C6C" w:rsidRPr="002C0839" w:rsidRDefault="00F51C6C" w:rsidP="00F8287D">
      <w:pPr>
        <w:widowControl/>
        <w:spacing w:line="400" w:lineRule="exact"/>
        <w:jc w:val="left"/>
        <w:rPr>
          <w:rFonts w:asciiTheme="minorEastAsia" w:hAnsiTheme="minorEastAsia" w:cs="宋体"/>
          <w:color w:val="000000"/>
          <w:kern w:val="0"/>
          <w:szCs w:val="21"/>
        </w:rPr>
      </w:pPr>
    </w:p>
    <w:p w:rsidR="00F51C6C" w:rsidRPr="002C0839" w:rsidRDefault="00F51C6C" w:rsidP="00F8287D">
      <w:pPr>
        <w:widowControl/>
        <w:spacing w:line="400" w:lineRule="exact"/>
        <w:jc w:val="left"/>
        <w:rPr>
          <w:rFonts w:asciiTheme="minorEastAsia" w:hAnsiTheme="minorEastAsia" w:cs="宋体"/>
          <w:color w:val="000000"/>
          <w:kern w:val="0"/>
          <w:szCs w:val="21"/>
        </w:rPr>
      </w:pPr>
    </w:p>
    <w:p w:rsidR="00F51C6C" w:rsidRPr="002C0839" w:rsidRDefault="00F51C6C" w:rsidP="00F8287D">
      <w:pPr>
        <w:widowControl/>
        <w:spacing w:line="400" w:lineRule="exact"/>
        <w:jc w:val="left"/>
        <w:rPr>
          <w:rFonts w:asciiTheme="minorEastAsia" w:hAnsiTheme="minorEastAsia" w:cs="宋体"/>
          <w:color w:val="000000"/>
          <w:kern w:val="0"/>
          <w:szCs w:val="21"/>
        </w:rPr>
      </w:pPr>
    </w:p>
    <w:p w:rsidR="00F51C6C" w:rsidRPr="002C0839" w:rsidRDefault="00F51C6C" w:rsidP="00F8287D">
      <w:pPr>
        <w:widowControl/>
        <w:spacing w:line="400" w:lineRule="exact"/>
        <w:jc w:val="left"/>
        <w:rPr>
          <w:rFonts w:asciiTheme="minorEastAsia" w:hAnsiTheme="minorEastAsia" w:cs="宋体"/>
          <w:color w:val="000000"/>
          <w:kern w:val="0"/>
          <w:szCs w:val="21"/>
        </w:rPr>
      </w:pPr>
    </w:p>
    <w:p w:rsidR="00F51C6C" w:rsidRPr="002C0839" w:rsidRDefault="00F51C6C" w:rsidP="00F8287D">
      <w:pPr>
        <w:widowControl/>
        <w:spacing w:line="400" w:lineRule="exact"/>
        <w:jc w:val="left"/>
        <w:rPr>
          <w:rFonts w:asciiTheme="minorEastAsia" w:hAnsiTheme="minorEastAsia" w:cs="宋体"/>
          <w:color w:val="000000"/>
          <w:kern w:val="0"/>
          <w:szCs w:val="21"/>
        </w:rPr>
      </w:pPr>
    </w:p>
    <w:p w:rsidR="00F51C6C" w:rsidRPr="002C0839" w:rsidRDefault="00F51C6C" w:rsidP="00F8287D">
      <w:pPr>
        <w:widowControl/>
        <w:spacing w:line="400" w:lineRule="exact"/>
        <w:jc w:val="left"/>
        <w:rPr>
          <w:rFonts w:asciiTheme="minorEastAsia" w:hAnsiTheme="minorEastAsia" w:cs="宋体"/>
          <w:color w:val="000000"/>
          <w:kern w:val="0"/>
          <w:szCs w:val="21"/>
        </w:rPr>
      </w:pPr>
    </w:p>
    <w:p w:rsidR="00F51C6C" w:rsidRPr="002C0839" w:rsidRDefault="00F51C6C" w:rsidP="00F8287D">
      <w:pPr>
        <w:widowControl/>
        <w:spacing w:line="400" w:lineRule="exact"/>
        <w:jc w:val="left"/>
        <w:rPr>
          <w:rFonts w:asciiTheme="minorEastAsia" w:hAnsiTheme="minorEastAsia" w:cs="宋体"/>
          <w:color w:val="000000"/>
          <w:kern w:val="0"/>
          <w:szCs w:val="21"/>
        </w:rPr>
      </w:pPr>
    </w:p>
    <w:p w:rsidR="00F51C6C" w:rsidRPr="002C0839" w:rsidRDefault="00F51C6C" w:rsidP="00F8287D">
      <w:pPr>
        <w:widowControl/>
        <w:spacing w:line="400" w:lineRule="exact"/>
        <w:jc w:val="left"/>
        <w:rPr>
          <w:rFonts w:asciiTheme="minorEastAsia" w:hAnsiTheme="minorEastAsia" w:cs="宋体"/>
          <w:color w:val="000000"/>
          <w:kern w:val="0"/>
          <w:szCs w:val="21"/>
        </w:rPr>
      </w:pPr>
    </w:p>
    <w:p w:rsidR="00F51C6C" w:rsidRPr="002C0839" w:rsidRDefault="00F51C6C" w:rsidP="00F8287D">
      <w:pPr>
        <w:widowControl/>
        <w:spacing w:line="400" w:lineRule="exact"/>
        <w:jc w:val="left"/>
        <w:rPr>
          <w:rFonts w:asciiTheme="minorEastAsia" w:hAnsiTheme="minorEastAsia" w:cs="宋体"/>
          <w:color w:val="000000"/>
          <w:kern w:val="0"/>
          <w:szCs w:val="21"/>
        </w:rPr>
      </w:pPr>
    </w:p>
    <w:p w:rsidR="00F51C6C" w:rsidRPr="002C0839" w:rsidRDefault="00F51C6C" w:rsidP="00F8287D">
      <w:pPr>
        <w:widowControl/>
        <w:spacing w:line="400" w:lineRule="exact"/>
        <w:jc w:val="left"/>
        <w:rPr>
          <w:rFonts w:asciiTheme="minorEastAsia" w:hAnsiTheme="minorEastAsia" w:cs="宋体"/>
          <w:color w:val="000000"/>
          <w:kern w:val="0"/>
          <w:szCs w:val="21"/>
        </w:rPr>
      </w:pPr>
    </w:p>
    <w:p w:rsidR="00F51C6C" w:rsidRPr="002C0839" w:rsidRDefault="00F51C6C" w:rsidP="00F8287D">
      <w:pPr>
        <w:widowControl/>
        <w:spacing w:line="400" w:lineRule="exact"/>
        <w:jc w:val="left"/>
        <w:rPr>
          <w:rFonts w:asciiTheme="minorEastAsia" w:hAnsiTheme="minorEastAsia" w:cs="宋体"/>
          <w:color w:val="000000"/>
          <w:kern w:val="0"/>
          <w:szCs w:val="21"/>
        </w:rPr>
      </w:pPr>
    </w:p>
    <w:p w:rsidR="00F51C6C" w:rsidRPr="002C0839" w:rsidRDefault="00F51C6C" w:rsidP="00F8287D">
      <w:pPr>
        <w:widowControl/>
        <w:spacing w:line="400" w:lineRule="exact"/>
        <w:jc w:val="left"/>
        <w:rPr>
          <w:rFonts w:asciiTheme="minorEastAsia" w:hAnsiTheme="minorEastAsia" w:cs="宋体"/>
          <w:color w:val="000000"/>
          <w:kern w:val="0"/>
          <w:szCs w:val="21"/>
        </w:rPr>
      </w:pPr>
    </w:p>
    <w:p w:rsidR="00F51C6C" w:rsidRPr="002C0839" w:rsidRDefault="00F51C6C" w:rsidP="00F8287D">
      <w:pPr>
        <w:widowControl/>
        <w:spacing w:line="400" w:lineRule="exact"/>
        <w:jc w:val="left"/>
        <w:rPr>
          <w:rFonts w:asciiTheme="minorEastAsia" w:hAnsiTheme="minorEastAsia" w:cs="宋体"/>
          <w:color w:val="000000"/>
          <w:kern w:val="0"/>
          <w:szCs w:val="21"/>
        </w:rPr>
      </w:pPr>
    </w:p>
    <w:p w:rsidR="00F51C6C" w:rsidRPr="002C0839" w:rsidRDefault="00F51C6C" w:rsidP="00F8287D">
      <w:pPr>
        <w:widowControl/>
        <w:spacing w:line="400" w:lineRule="exact"/>
        <w:jc w:val="left"/>
        <w:rPr>
          <w:rFonts w:asciiTheme="minorEastAsia" w:hAnsiTheme="minorEastAsia" w:cs="宋体"/>
          <w:color w:val="000000"/>
          <w:kern w:val="0"/>
          <w:szCs w:val="21"/>
        </w:rPr>
      </w:pPr>
    </w:p>
    <w:p w:rsidR="00F51C6C" w:rsidRPr="002C0839" w:rsidRDefault="00F51C6C" w:rsidP="00F8287D">
      <w:pPr>
        <w:spacing w:line="400" w:lineRule="exact"/>
        <w:jc w:val="center"/>
        <w:rPr>
          <w:rFonts w:asciiTheme="minorEastAsia" w:hAnsiTheme="minorEastAsia"/>
          <w:bCs/>
          <w:color w:val="000000"/>
          <w:szCs w:val="21"/>
        </w:rPr>
      </w:pPr>
    </w:p>
    <w:p w:rsidR="00F51C6C" w:rsidRPr="002C0839" w:rsidRDefault="00F51C6C" w:rsidP="00F8287D">
      <w:pPr>
        <w:spacing w:line="400" w:lineRule="exact"/>
        <w:jc w:val="center"/>
        <w:rPr>
          <w:rFonts w:asciiTheme="minorEastAsia" w:hAnsiTheme="minorEastAsia" w:cs="方正小标宋简体"/>
          <w:bCs/>
          <w:color w:val="000000"/>
          <w:szCs w:val="21"/>
        </w:rPr>
      </w:pPr>
    </w:p>
    <w:p w:rsidR="00F51C6C" w:rsidRPr="00921AEC" w:rsidRDefault="00F51C6C" w:rsidP="00F8287D">
      <w:pPr>
        <w:spacing w:line="400" w:lineRule="exact"/>
        <w:jc w:val="center"/>
        <w:rPr>
          <w:rFonts w:asciiTheme="minorEastAsia" w:hAnsiTheme="minorEastAsia" w:cs="仿宋_GB2312"/>
          <w:b/>
          <w:color w:val="000000" w:themeColor="text1"/>
          <w:sz w:val="36"/>
          <w:szCs w:val="36"/>
        </w:rPr>
      </w:pPr>
      <w:r w:rsidRPr="00921AEC">
        <w:rPr>
          <w:rFonts w:asciiTheme="minorEastAsia" w:hAnsiTheme="minorEastAsia" w:cs="仿宋_GB2312" w:hint="eastAsia"/>
          <w:b/>
          <w:color w:val="000000" w:themeColor="text1"/>
          <w:sz w:val="36"/>
          <w:szCs w:val="36"/>
        </w:rPr>
        <w:t>中共辽宁现代服务职业技术学院委员会</w:t>
      </w:r>
      <w:bookmarkStart w:id="39" w:name="_Toc432426607"/>
    </w:p>
    <w:p w:rsidR="00F51C6C" w:rsidRPr="002C0839" w:rsidRDefault="00F51C6C" w:rsidP="00F8287D">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40" w:name="_Toc529274490"/>
      <w:r w:rsidRPr="002C0839">
        <w:rPr>
          <w:rFonts w:asciiTheme="minorEastAsia" w:eastAsiaTheme="minorEastAsia" w:hAnsiTheme="minorEastAsia" w:cs="方正小标宋简体" w:hint="eastAsia"/>
          <w:bCs w:val="0"/>
          <w:color w:val="000000" w:themeColor="text1"/>
          <w:sz w:val="36"/>
          <w:szCs w:val="36"/>
        </w:rPr>
        <w:t>因公临时出国（境）管理办法</w:t>
      </w:r>
      <w:bookmarkEnd w:id="39"/>
      <w:bookmarkEnd w:id="40"/>
    </w:p>
    <w:p w:rsidR="00F51C6C" w:rsidRPr="002C0839" w:rsidRDefault="00F51C6C" w:rsidP="00F8287D">
      <w:pPr>
        <w:spacing w:line="400" w:lineRule="exact"/>
        <w:rPr>
          <w:rFonts w:asciiTheme="minorEastAsia" w:hAnsiTheme="minorEastAsia"/>
          <w:bCs/>
          <w:color w:val="000000"/>
          <w:szCs w:val="21"/>
        </w:rPr>
      </w:pPr>
    </w:p>
    <w:p w:rsidR="00F51C6C" w:rsidRPr="002C0839" w:rsidRDefault="00F51C6C" w:rsidP="00F8287D">
      <w:pPr>
        <w:spacing w:line="400" w:lineRule="exact"/>
        <w:ind w:firstLineChars="200" w:firstLine="420"/>
        <w:rPr>
          <w:rFonts w:asciiTheme="minorEastAsia" w:hAnsiTheme="minorEastAsia" w:cs="仿宋_GB2312"/>
          <w:bCs/>
          <w:color w:val="000000"/>
          <w:szCs w:val="21"/>
        </w:rPr>
      </w:pPr>
      <w:r w:rsidRPr="002C0839">
        <w:rPr>
          <w:rFonts w:asciiTheme="minorEastAsia" w:hAnsiTheme="minorEastAsia" w:cs="仿宋_GB2312" w:hint="eastAsia"/>
          <w:bCs/>
          <w:color w:val="000000"/>
          <w:szCs w:val="21"/>
        </w:rPr>
        <w:t>为进一步规范和加强我院教职工因公临时出国(境)管理工作，根据《中央办公厅、国务院办公厅转发〈外交部、中央外办、中央组织部、财政部关于进一步规范省部级以下国家工作人员因公临时出国的意见〉的通知》（中办发〔2013〕16号）和《因公临时出国经费管理办法》（</w:t>
      </w:r>
      <w:proofErr w:type="gramStart"/>
      <w:r w:rsidRPr="002C0839">
        <w:rPr>
          <w:rFonts w:asciiTheme="minorEastAsia" w:hAnsiTheme="minorEastAsia" w:cs="仿宋_GB2312" w:hint="eastAsia"/>
          <w:bCs/>
          <w:color w:val="000000"/>
          <w:szCs w:val="21"/>
        </w:rPr>
        <w:t>财行</w:t>
      </w:r>
      <w:proofErr w:type="gramEnd"/>
      <w:r w:rsidRPr="002C0839">
        <w:rPr>
          <w:rFonts w:asciiTheme="minorEastAsia" w:hAnsiTheme="minorEastAsia" w:cs="仿宋_GB2312" w:hint="eastAsia"/>
          <w:bCs/>
          <w:color w:val="000000"/>
          <w:szCs w:val="21"/>
        </w:rPr>
        <w:t>[2013]516号）的文件</w:t>
      </w:r>
      <w:r w:rsidRPr="002C0839">
        <w:rPr>
          <w:rFonts w:asciiTheme="minorEastAsia" w:hAnsiTheme="minorEastAsia" w:cs="Calibri" w:hint="eastAsia"/>
          <w:bCs/>
          <w:color w:val="000000"/>
          <w:kern w:val="0"/>
          <w:szCs w:val="21"/>
        </w:rPr>
        <w:t>精神，</w:t>
      </w:r>
      <w:r w:rsidRPr="002C0839">
        <w:rPr>
          <w:rFonts w:asciiTheme="minorEastAsia" w:hAnsiTheme="minorEastAsia" w:cs="仿宋_GB2312" w:hint="eastAsia"/>
          <w:bCs/>
          <w:color w:val="000000"/>
          <w:szCs w:val="21"/>
        </w:rPr>
        <w:t>结合我院实际，制定本办法。</w:t>
      </w:r>
    </w:p>
    <w:p w:rsidR="00F51C6C" w:rsidRPr="002C0839" w:rsidRDefault="00F51C6C" w:rsidP="00F8287D">
      <w:pPr>
        <w:spacing w:line="400" w:lineRule="exact"/>
        <w:ind w:firstLineChars="200" w:firstLine="420"/>
        <w:rPr>
          <w:rFonts w:asciiTheme="minorEastAsia" w:hAnsiTheme="minorEastAsia" w:cs="黑体"/>
          <w:bCs/>
          <w:color w:val="000000"/>
          <w:szCs w:val="21"/>
        </w:rPr>
      </w:pPr>
      <w:r w:rsidRPr="002C0839">
        <w:rPr>
          <w:rFonts w:asciiTheme="minorEastAsia" w:hAnsiTheme="minorEastAsia" w:cs="黑体" w:hint="eastAsia"/>
          <w:bCs/>
          <w:color w:val="000000"/>
          <w:szCs w:val="21"/>
        </w:rPr>
        <w:t>一、适用范围</w:t>
      </w:r>
    </w:p>
    <w:p w:rsidR="00F51C6C" w:rsidRPr="002C0839" w:rsidRDefault="00F51C6C" w:rsidP="00F8287D">
      <w:pPr>
        <w:spacing w:line="400" w:lineRule="exact"/>
        <w:ind w:firstLineChars="200" w:firstLine="420"/>
        <w:rPr>
          <w:rFonts w:asciiTheme="minorEastAsia" w:hAnsiTheme="minorEastAsia" w:cs="仿宋_GB2312"/>
          <w:bCs/>
          <w:color w:val="000000"/>
          <w:szCs w:val="21"/>
        </w:rPr>
      </w:pPr>
      <w:r w:rsidRPr="002C0839">
        <w:rPr>
          <w:rFonts w:asciiTheme="minorEastAsia" w:hAnsiTheme="minorEastAsia" w:cs="仿宋_GB2312" w:hint="eastAsia"/>
          <w:bCs/>
          <w:color w:val="000000"/>
          <w:szCs w:val="21"/>
        </w:rPr>
        <w:t>我院在职教职工因考察、访问、留学进修和教学科研合作等需要，申请因公临时出国（境）的，适用本办法。</w:t>
      </w:r>
    </w:p>
    <w:p w:rsidR="00F51C6C" w:rsidRPr="002C0839" w:rsidRDefault="00F51C6C" w:rsidP="00F8287D">
      <w:pPr>
        <w:spacing w:line="400" w:lineRule="exact"/>
        <w:ind w:firstLineChars="196" w:firstLine="412"/>
        <w:rPr>
          <w:rFonts w:asciiTheme="minorEastAsia" w:hAnsiTheme="minorEastAsia" w:cs="黑体"/>
          <w:bCs/>
          <w:color w:val="000000"/>
          <w:szCs w:val="21"/>
        </w:rPr>
      </w:pPr>
      <w:r w:rsidRPr="002C0839">
        <w:rPr>
          <w:rFonts w:asciiTheme="minorEastAsia" w:hAnsiTheme="minorEastAsia" w:cs="黑体" w:hint="eastAsia"/>
          <w:bCs/>
          <w:color w:val="000000"/>
          <w:szCs w:val="21"/>
        </w:rPr>
        <w:t>二、审批原则</w:t>
      </w:r>
    </w:p>
    <w:p w:rsidR="00F51C6C" w:rsidRPr="002C0839" w:rsidRDefault="00F51C6C" w:rsidP="00F8287D">
      <w:pPr>
        <w:spacing w:line="400" w:lineRule="exact"/>
        <w:rPr>
          <w:rFonts w:asciiTheme="minorEastAsia" w:hAnsiTheme="minorEastAsia"/>
          <w:bCs/>
          <w:color w:val="000000"/>
          <w:szCs w:val="21"/>
        </w:rPr>
      </w:pPr>
      <w:r w:rsidRPr="002C0839">
        <w:rPr>
          <w:rFonts w:asciiTheme="minorEastAsia" w:hAnsiTheme="minorEastAsia" w:hint="eastAsia"/>
          <w:bCs/>
          <w:color w:val="000000"/>
          <w:szCs w:val="21"/>
        </w:rPr>
        <w:t xml:space="preserve">    学院领导干部和教师因公临时出国(境)必须有明确的公务目的和实质内容，要紧紧围绕学院发展的需要，统筹规划，合理安排。组团人员要少而精，必须按批准的方案行事，原则上不得绕道，不得增加出访国家和地区，不得自行延长在外停留时间。同一部门的主要领导原则上不得同时分别率团出访同一国家或地区。</w:t>
      </w:r>
    </w:p>
    <w:p w:rsidR="00F51C6C" w:rsidRPr="002C0839" w:rsidRDefault="00F51C6C" w:rsidP="00F8287D">
      <w:pPr>
        <w:spacing w:line="400" w:lineRule="exact"/>
        <w:ind w:firstLineChars="250" w:firstLine="525"/>
        <w:rPr>
          <w:rFonts w:asciiTheme="minorEastAsia" w:hAnsiTheme="minorEastAsia" w:cs="黑体"/>
          <w:bCs/>
          <w:color w:val="000000"/>
          <w:szCs w:val="21"/>
        </w:rPr>
      </w:pPr>
      <w:r w:rsidRPr="002C0839">
        <w:rPr>
          <w:rFonts w:asciiTheme="minorEastAsia" w:hAnsiTheme="minorEastAsia" w:cs="黑体" w:hint="eastAsia"/>
          <w:bCs/>
          <w:color w:val="000000"/>
          <w:szCs w:val="21"/>
        </w:rPr>
        <w:t>三、审批程序</w:t>
      </w:r>
    </w:p>
    <w:p w:rsidR="00F51C6C" w:rsidRPr="002C0839" w:rsidRDefault="00F51C6C" w:rsidP="00F8287D">
      <w:pPr>
        <w:spacing w:line="400" w:lineRule="exact"/>
        <w:ind w:firstLineChars="250" w:firstLine="525"/>
        <w:rPr>
          <w:rFonts w:asciiTheme="minorEastAsia" w:hAnsiTheme="minorEastAsia"/>
          <w:bCs/>
          <w:color w:val="000000"/>
          <w:szCs w:val="21"/>
        </w:rPr>
      </w:pPr>
      <w:r w:rsidRPr="002C0839">
        <w:rPr>
          <w:rFonts w:asciiTheme="minorEastAsia" w:hAnsiTheme="minorEastAsia" w:hint="eastAsia"/>
          <w:bCs/>
          <w:color w:val="000000"/>
          <w:szCs w:val="21"/>
        </w:rPr>
        <w:t>（一）个人申请</w:t>
      </w:r>
    </w:p>
    <w:p w:rsidR="00F51C6C" w:rsidRPr="002C0839" w:rsidRDefault="00F51C6C" w:rsidP="00F8287D">
      <w:pPr>
        <w:spacing w:line="400" w:lineRule="exact"/>
        <w:ind w:firstLineChars="200" w:firstLine="420"/>
        <w:rPr>
          <w:rFonts w:asciiTheme="minorEastAsia" w:hAnsiTheme="minorEastAsia"/>
          <w:bCs/>
          <w:color w:val="000000"/>
          <w:szCs w:val="21"/>
        </w:rPr>
      </w:pPr>
      <w:r w:rsidRPr="002C0839">
        <w:rPr>
          <w:rFonts w:asciiTheme="minorEastAsia" w:hAnsiTheme="minorEastAsia" w:hint="eastAsia"/>
          <w:bCs/>
          <w:color w:val="000000"/>
          <w:szCs w:val="21"/>
        </w:rPr>
        <w:t>拟出国（境）人员向所在部门提出申请，填写因公临时出国（境）申请表，并提交以下申请材料：出国境的目的、具体任务、出访时间、路线、地点、出访人身份、行程表、有效邀请函、经费来源及开支项目等。</w:t>
      </w:r>
    </w:p>
    <w:p w:rsidR="00F51C6C" w:rsidRPr="002C0839" w:rsidRDefault="00F51C6C" w:rsidP="00F8287D">
      <w:pPr>
        <w:spacing w:line="400" w:lineRule="exact"/>
        <w:ind w:firstLineChars="200" w:firstLine="420"/>
        <w:rPr>
          <w:rFonts w:asciiTheme="minorEastAsia" w:hAnsiTheme="minorEastAsia"/>
          <w:bCs/>
          <w:color w:val="000000"/>
          <w:szCs w:val="21"/>
        </w:rPr>
      </w:pPr>
      <w:r w:rsidRPr="002C0839">
        <w:rPr>
          <w:rFonts w:asciiTheme="minorEastAsia" w:hAnsiTheme="minorEastAsia" w:hint="eastAsia"/>
          <w:bCs/>
          <w:color w:val="000000"/>
          <w:szCs w:val="21"/>
        </w:rPr>
        <w:t>（二）所在部门签报</w:t>
      </w:r>
    </w:p>
    <w:p w:rsidR="00F51C6C" w:rsidRPr="002C0839" w:rsidRDefault="00F51C6C" w:rsidP="00F8287D">
      <w:pPr>
        <w:spacing w:line="400" w:lineRule="exact"/>
        <w:ind w:firstLineChars="200" w:firstLine="420"/>
        <w:rPr>
          <w:rFonts w:asciiTheme="minorEastAsia" w:hAnsiTheme="minorEastAsia"/>
          <w:bCs/>
          <w:color w:val="000000"/>
          <w:szCs w:val="21"/>
        </w:rPr>
      </w:pPr>
      <w:r w:rsidRPr="002C0839">
        <w:rPr>
          <w:rFonts w:asciiTheme="minorEastAsia" w:hAnsiTheme="minorEastAsia" w:hint="eastAsia"/>
          <w:bCs/>
          <w:color w:val="000000"/>
          <w:szCs w:val="21"/>
        </w:rPr>
        <w:lastRenderedPageBreak/>
        <w:t>申请人所在部门对拟出国（境）人员提交材料的真实性、准确性签署意见，并报部门主管院领导审核，审核同意后报书记或院长审批。</w:t>
      </w:r>
    </w:p>
    <w:p w:rsidR="00F51C6C" w:rsidRPr="002C0839" w:rsidRDefault="00F51C6C" w:rsidP="00F8287D">
      <w:pPr>
        <w:spacing w:line="400" w:lineRule="exact"/>
        <w:ind w:firstLineChars="200" w:firstLine="420"/>
        <w:rPr>
          <w:rFonts w:asciiTheme="minorEastAsia" w:hAnsiTheme="minorEastAsia"/>
          <w:bCs/>
          <w:color w:val="000000"/>
          <w:szCs w:val="21"/>
        </w:rPr>
      </w:pPr>
      <w:r w:rsidRPr="002C0839">
        <w:rPr>
          <w:rFonts w:asciiTheme="minorEastAsia" w:hAnsiTheme="minorEastAsia" w:hint="eastAsia"/>
          <w:bCs/>
          <w:color w:val="000000"/>
          <w:szCs w:val="21"/>
        </w:rPr>
        <w:t>（三）</w:t>
      </w:r>
      <w:proofErr w:type="gramStart"/>
      <w:r w:rsidRPr="002C0839">
        <w:rPr>
          <w:rFonts w:asciiTheme="minorEastAsia" w:hAnsiTheme="minorEastAsia" w:hint="eastAsia"/>
          <w:bCs/>
          <w:color w:val="000000"/>
          <w:szCs w:val="21"/>
        </w:rPr>
        <w:t>经书记</w:t>
      </w:r>
      <w:proofErr w:type="gramEnd"/>
      <w:r w:rsidRPr="002C0839">
        <w:rPr>
          <w:rFonts w:asciiTheme="minorEastAsia" w:hAnsiTheme="minorEastAsia" w:hint="eastAsia"/>
          <w:bCs/>
          <w:color w:val="000000"/>
          <w:szCs w:val="21"/>
        </w:rPr>
        <w:t xml:space="preserve">或院长审批同意后，申请人持因公护照（或通行证）至省外事管理部门办理出国手续。拟出国（境）人员所在部门将出国（境）材料，送至纪检监察审计处备案。 </w:t>
      </w:r>
    </w:p>
    <w:p w:rsidR="00F51C6C" w:rsidRPr="002C0839" w:rsidRDefault="00F51C6C" w:rsidP="00F8287D">
      <w:pPr>
        <w:spacing w:line="400" w:lineRule="exact"/>
        <w:ind w:firstLineChars="200" w:firstLine="420"/>
        <w:rPr>
          <w:rFonts w:asciiTheme="minorEastAsia" w:hAnsiTheme="minorEastAsia" w:cs="黑体"/>
          <w:bCs/>
          <w:color w:val="000000"/>
          <w:szCs w:val="21"/>
        </w:rPr>
      </w:pPr>
      <w:r w:rsidRPr="002C0839">
        <w:rPr>
          <w:rFonts w:asciiTheme="minorEastAsia" w:hAnsiTheme="minorEastAsia" w:cs="黑体" w:hint="eastAsia"/>
          <w:bCs/>
          <w:color w:val="000000"/>
          <w:szCs w:val="21"/>
        </w:rPr>
        <w:t>四、申报时间</w:t>
      </w:r>
    </w:p>
    <w:p w:rsidR="00F51C6C" w:rsidRPr="002C0839" w:rsidRDefault="00F51C6C" w:rsidP="00F8287D">
      <w:pPr>
        <w:spacing w:line="400" w:lineRule="exact"/>
        <w:ind w:firstLineChars="200" w:firstLine="420"/>
        <w:rPr>
          <w:rFonts w:asciiTheme="minorEastAsia" w:hAnsiTheme="minorEastAsia"/>
          <w:bCs/>
          <w:color w:val="000000"/>
          <w:szCs w:val="21"/>
        </w:rPr>
      </w:pPr>
      <w:r w:rsidRPr="002C0839">
        <w:rPr>
          <w:rFonts w:asciiTheme="minorEastAsia" w:hAnsiTheme="minorEastAsia" w:hint="eastAsia"/>
          <w:bCs/>
          <w:color w:val="000000"/>
          <w:szCs w:val="21"/>
        </w:rPr>
        <w:t>拟出国（境）人员须至少提前2个月向学院提交申请。</w:t>
      </w:r>
    </w:p>
    <w:p w:rsidR="00F51C6C" w:rsidRPr="002C0839" w:rsidRDefault="00F51C6C" w:rsidP="00F8287D">
      <w:pPr>
        <w:spacing w:line="400" w:lineRule="exact"/>
        <w:ind w:firstLineChars="200" w:firstLine="420"/>
        <w:rPr>
          <w:rFonts w:asciiTheme="minorEastAsia" w:hAnsiTheme="minorEastAsia" w:cs="黑体"/>
          <w:bCs/>
          <w:color w:val="000000"/>
          <w:szCs w:val="21"/>
        </w:rPr>
      </w:pPr>
      <w:r w:rsidRPr="002C0839">
        <w:rPr>
          <w:rFonts w:asciiTheme="minorEastAsia" w:hAnsiTheme="minorEastAsia" w:cs="黑体" w:hint="eastAsia"/>
          <w:bCs/>
          <w:color w:val="000000"/>
          <w:szCs w:val="21"/>
        </w:rPr>
        <w:t>五、经费管理</w:t>
      </w:r>
    </w:p>
    <w:p w:rsidR="00F51C6C" w:rsidRPr="002C0839" w:rsidRDefault="00F51C6C" w:rsidP="00F8287D">
      <w:pPr>
        <w:spacing w:line="400" w:lineRule="exact"/>
        <w:ind w:firstLineChars="200" w:firstLine="420"/>
        <w:rPr>
          <w:rFonts w:asciiTheme="minorEastAsia" w:hAnsiTheme="minorEastAsia"/>
          <w:bCs/>
          <w:color w:val="000000"/>
          <w:szCs w:val="21"/>
        </w:rPr>
      </w:pPr>
      <w:r w:rsidRPr="002C0839">
        <w:rPr>
          <w:rFonts w:asciiTheme="minorEastAsia" w:hAnsiTheme="minorEastAsia" w:hint="eastAsia"/>
          <w:bCs/>
          <w:color w:val="000000"/>
          <w:szCs w:val="21"/>
        </w:rPr>
        <w:t>（一</w:t>
      </w:r>
      <w:r w:rsidRPr="002C0839">
        <w:rPr>
          <w:rFonts w:asciiTheme="minorEastAsia" w:hAnsiTheme="minorEastAsia"/>
          <w:bCs/>
          <w:color w:val="000000"/>
          <w:szCs w:val="21"/>
        </w:rPr>
        <w:t>）</w:t>
      </w:r>
      <w:r w:rsidRPr="002C0839">
        <w:rPr>
          <w:rFonts w:asciiTheme="minorEastAsia" w:hAnsiTheme="minorEastAsia" w:hint="eastAsia"/>
          <w:bCs/>
          <w:color w:val="000000"/>
          <w:szCs w:val="21"/>
        </w:rPr>
        <w:t>凡使用教学、科研、行政等纳入学院预算的经费出国（境），每个团组人数一般不超过10人，出国时间一般不得超过15天，赴港澳时间一般不得超过10天，如因航班原因可增加1至2天。出国培训学习时间根据具体项目而定。</w:t>
      </w:r>
    </w:p>
    <w:p w:rsidR="00F51C6C" w:rsidRPr="002C0839" w:rsidRDefault="00F51C6C" w:rsidP="00F8287D">
      <w:pPr>
        <w:spacing w:line="400" w:lineRule="exact"/>
        <w:ind w:firstLineChars="200" w:firstLine="420"/>
        <w:rPr>
          <w:rFonts w:asciiTheme="minorEastAsia" w:hAnsiTheme="minorEastAsia"/>
          <w:bCs/>
          <w:color w:val="000000"/>
          <w:szCs w:val="21"/>
        </w:rPr>
      </w:pPr>
      <w:r w:rsidRPr="002C0839">
        <w:rPr>
          <w:rFonts w:asciiTheme="minorEastAsia" w:hAnsiTheme="minorEastAsia" w:hint="eastAsia"/>
          <w:bCs/>
          <w:color w:val="000000"/>
          <w:szCs w:val="21"/>
        </w:rPr>
        <w:t>（二</w:t>
      </w:r>
      <w:r w:rsidRPr="002C0839">
        <w:rPr>
          <w:rFonts w:asciiTheme="minorEastAsia" w:hAnsiTheme="minorEastAsia"/>
          <w:bCs/>
          <w:color w:val="000000"/>
          <w:szCs w:val="21"/>
        </w:rPr>
        <w:t>）</w:t>
      </w:r>
      <w:r w:rsidRPr="002C0839">
        <w:rPr>
          <w:rFonts w:asciiTheme="minorEastAsia" w:hAnsiTheme="minorEastAsia" w:hint="eastAsia"/>
          <w:bCs/>
          <w:color w:val="000000"/>
          <w:szCs w:val="21"/>
        </w:rPr>
        <w:t>因公临时出国（境）由外单位和个人提供经费资助时，若提供资助标准已超过国家财政部规定相应标准的，不得再从学院内任何经费中支付费用。</w:t>
      </w:r>
    </w:p>
    <w:p w:rsidR="00F51C6C" w:rsidRPr="002C0839" w:rsidRDefault="00F51C6C" w:rsidP="00F8287D">
      <w:pPr>
        <w:spacing w:line="400" w:lineRule="exact"/>
        <w:ind w:firstLineChars="200" w:firstLine="420"/>
        <w:rPr>
          <w:rFonts w:asciiTheme="minorEastAsia" w:hAnsiTheme="minorEastAsia"/>
          <w:bCs/>
          <w:color w:val="000000"/>
          <w:szCs w:val="21"/>
        </w:rPr>
      </w:pPr>
      <w:r w:rsidRPr="002C0839">
        <w:rPr>
          <w:rFonts w:asciiTheme="minorEastAsia" w:hAnsiTheme="minorEastAsia" w:hint="eastAsia"/>
          <w:bCs/>
          <w:color w:val="000000"/>
          <w:szCs w:val="21"/>
        </w:rPr>
        <w:t>（三</w:t>
      </w:r>
      <w:r w:rsidRPr="002C0839">
        <w:rPr>
          <w:rFonts w:asciiTheme="minorEastAsia" w:hAnsiTheme="minorEastAsia"/>
          <w:bCs/>
          <w:color w:val="000000"/>
          <w:szCs w:val="21"/>
        </w:rPr>
        <w:t>）</w:t>
      </w:r>
      <w:r w:rsidRPr="002C0839">
        <w:rPr>
          <w:rFonts w:asciiTheme="minorEastAsia" w:hAnsiTheme="minorEastAsia" w:hint="eastAsia"/>
          <w:bCs/>
          <w:color w:val="000000"/>
          <w:szCs w:val="21"/>
        </w:rPr>
        <w:t>因公临时出国（境）人员要选择经济合理的路线。</w:t>
      </w:r>
    </w:p>
    <w:p w:rsidR="00F51C6C" w:rsidRPr="002C0839" w:rsidRDefault="00F51C6C" w:rsidP="00F8287D">
      <w:pPr>
        <w:spacing w:line="400" w:lineRule="exact"/>
        <w:ind w:firstLineChars="200" w:firstLine="420"/>
        <w:rPr>
          <w:rFonts w:asciiTheme="minorEastAsia" w:hAnsiTheme="minorEastAsia" w:cs="黑体"/>
          <w:bCs/>
          <w:color w:val="000000"/>
          <w:szCs w:val="21"/>
        </w:rPr>
      </w:pPr>
      <w:r w:rsidRPr="002C0839">
        <w:rPr>
          <w:rFonts w:asciiTheme="minorEastAsia" w:hAnsiTheme="minorEastAsia" w:cs="黑体" w:hint="eastAsia"/>
          <w:bCs/>
          <w:color w:val="000000"/>
          <w:szCs w:val="21"/>
        </w:rPr>
        <w:t>六、具体要求</w:t>
      </w:r>
    </w:p>
    <w:p w:rsidR="00F51C6C" w:rsidRPr="002C0839" w:rsidRDefault="00F51C6C" w:rsidP="00F8287D">
      <w:pPr>
        <w:spacing w:line="400" w:lineRule="exact"/>
        <w:ind w:firstLineChars="200" w:firstLine="420"/>
        <w:rPr>
          <w:rFonts w:asciiTheme="minorEastAsia" w:hAnsiTheme="minorEastAsia"/>
          <w:bCs/>
          <w:color w:val="000000"/>
          <w:szCs w:val="21"/>
        </w:rPr>
      </w:pPr>
      <w:r w:rsidRPr="002C0839">
        <w:rPr>
          <w:rFonts w:asciiTheme="minorEastAsia" w:hAnsiTheme="minorEastAsia" w:hint="eastAsia"/>
          <w:bCs/>
          <w:color w:val="000000"/>
          <w:szCs w:val="21"/>
        </w:rPr>
        <w:t>（一</w:t>
      </w:r>
      <w:r w:rsidRPr="002C0839">
        <w:rPr>
          <w:rFonts w:asciiTheme="minorEastAsia" w:hAnsiTheme="minorEastAsia"/>
          <w:bCs/>
          <w:color w:val="000000"/>
          <w:szCs w:val="21"/>
        </w:rPr>
        <w:t>）</w:t>
      </w:r>
      <w:r w:rsidRPr="002C0839">
        <w:rPr>
          <w:rFonts w:asciiTheme="minorEastAsia" w:hAnsiTheme="minorEastAsia" w:hint="eastAsia"/>
          <w:bCs/>
          <w:color w:val="000000"/>
          <w:szCs w:val="21"/>
        </w:rPr>
        <w:t>各部门要</w:t>
      </w:r>
      <w:r w:rsidRPr="002C0839">
        <w:rPr>
          <w:rFonts w:asciiTheme="minorEastAsia" w:hAnsiTheme="minorEastAsia"/>
          <w:bCs/>
          <w:color w:val="000000"/>
          <w:szCs w:val="21"/>
        </w:rPr>
        <w:t>统筹安排年度因公临时出国计划，严格控制团组数量和规模，不得安排照顾性、无实质内容的一般性出访，不得安排考察性出访，严禁集中安排赴热门国家和地区出访，严禁以各种名义变相公款出国旅游。不得把出国作为个人待遇、安排轮流出国。</w:t>
      </w:r>
    </w:p>
    <w:p w:rsidR="00F51C6C" w:rsidRPr="002C0839" w:rsidRDefault="00F51C6C" w:rsidP="00F8287D">
      <w:pPr>
        <w:spacing w:line="400" w:lineRule="exact"/>
        <w:ind w:firstLineChars="200" w:firstLine="420"/>
        <w:rPr>
          <w:rFonts w:asciiTheme="minorEastAsia" w:hAnsiTheme="minorEastAsia"/>
          <w:bCs/>
          <w:color w:val="000000"/>
          <w:szCs w:val="21"/>
        </w:rPr>
      </w:pPr>
      <w:r w:rsidRPr="002C0839">
        <w:rPr>
          <w:rFonts w:asciiTheme="minorEastAsia" w:hAnsiTheme="minorEastAsia" w:hint="eastAsia"/>
          <w:bCs/>
          <w:color w:val="000000"/>
          <w:szCs w:val="21"/>
        </w:rPr>
        <w:t>（二</w:t>
      </w:r>
      <w:r w:rsidRPr="002C0839">
        <w:rPr>
          <w:rFonts w:asciiTheme="minorEastAsia" w:hAnsiTheme="minorEastAsia"/>
          <w:bCs/>
          <w:color w:val="000000"/>
          <w:szCs w:val="21"/>
        </w:rPr>
        <w:t>）</w:t>
      </w:r>
      <w:r w:rsidRPr="002C0839">
        <w:rPr>
          <w:rFonts w:asciiTheme="minorEastAsia" w:hAnsiTheme="minorEastAsia" w:hint="eastAsia"/>
          <w:bCs/>
          <w:color w:val="000000"/>
          <w:szCs w:val="21"/>
        </w:rPr>
        <w:t>因公出国(境)人员应维护国家利益和学院利益，不做有损国家和学院声誉的事情。</w:t>
      </w:r>
    </w:p>
    <w:p w:rsidR="00F51C6C" w:rsidRPr="002C0839" w:rsidRDefault="00F51C6C" w:rsidP="00F8287D">
      <w:pPr>
        <w:spacing w:line="400" w:lineRule="exact"/>
        <w:ind w:firstLineChars="200" w:firstLine="420"/>
        <w:rPr>
          <w:rFonts w:asciiTheme="minorEastAsia" w:hAnsiTheme="minorEastAsia"/>
          <w:bCs/>
          <w:color w:val="000000"/>
          <w:szCs w:val="21"/>
        </w:rPr>
      </w:pPr>
      <w:r w:rsidRPr="002C0839">
        <w:rPr>
          <w:rFonts w:asciiTheme="minorEastAsia" w:hAnsiTheme="minorEastAsia" w:hint="eastAsia"/>
          <w:bCs/>
          <w:color w:val="000000"/>
          <w:szCs w:val="21"/>
        </w:rPr>
        <w:t>（三</w:t>
      </w:r>
      <w:r w:rsidRPr="002C0839">
        <w:rPr>
          <w:rFonts w:asciiTheme="minorEastAsia" w:hAnsiTheme="minorEastAsia"/>
          <w:bCs/>
          <w:color w:val="000000"/>
          <w:szCs w:val="21"/>
        </w:rPr>
        <w:t>）</w:t>
      </w:r>
      <w:r w:rsidRPr="002C0839">
        <w:rPr>
          <w:rFonts w:asciiTheme="minorEastAsia" w:hAnsiTheme="minorEastAsia" w:hint="eastAsia"/>
          <w:bCs/>
          <w:color w:val="000000"/>
          <w:szCs w:val="21"/>
        </w:rPr>
        <w:t>因公出国（境）人员应按期回国（入境），一般不得延长出访期限。如有特殊情况需要延长期限的，必须提前向学院提出申请，并经学院同意。</w:t>
      </w:r>
    </w:p>
    <w:p w:rsidR="00F51C6C" w:rsidRPr="002C0839" w:rsidRDefault="00F51C6C" w:rsidP="00F8287D">
      <w:pPr>
        <w:spacing w:line="400" w:lineRule="exact"/>
        <w:ind w:firstLineChars="200" w:firstLine="420"/>
        <w:rPr>
          <w:rFonts w:asciiTheme="minorEastAsia" w:hAnsiTheme="minorEastAsia"/>
          <w:bCs/>
          <w:color w:val="000000"/>
          <w:szCs w:val="21"/>
        </w:rPr>
      </w:pPr>
      <w:r w:rsidRPr="002C0839">
        <w:rPr>
          <w:rFonts w:asciiTheme="minorEastAsia" w:hAnsiTheme="minorEastAsia" w:hint="eastAsia"/>
          <w:bCs/>
          <w:color w:val="000000"/>
          <w:szCs w:val="21"/>
        </w:rPr>
        <w:t>（四</w:t>
      </w:r>
      <w:r w:rsidRPr="002C0839">
        <w:rPr>
          <w:rFonts w:asciiTheme="minorEastAsia" w:hAnsiTheme="minorEastAsia"/>
          <w:bCs/>
          <w:color w:val="000000"/>
          <w:szCs w:val="21"/>
        </w:rPr>
        <w:t>）</w:t>
      </w:r>
      <w:r w:rsidRPr="002C0839">
        <w:rPr>
          <w:rFonts w:asciiTheme="minorEastAsia" w:hAnsiTheme="minorEastAsia" w:hint="eastAsia"/>
          <w:bCs/>
          <w:color w:val="000000"/>
          <w:szCs w:val="21"/>
        </w:rPr>
        <w:t>因公出国(境)人员要</w:t>
      </w:r>
      <w:r w:rsidRPr="002C0839">
        <w:rPr>
          <w:rFonts w:asciiTheme="minorEastAsia" w:hAnsiTheme="minorEastAsia"/>
          <w:bCs/>
          <w:color w:val="000000"/>
          <w:szCs w:val="21"/>
        </w:rPr>
        <w:t>按规定标准安排交通工具和食宿，不得违反规定乘坐民航包机，不得乘坐私人、企业和外国航空公司包机，不得安排超标准住房和用车，不得擅自增加出访国家或者地区，不得擅自绕道旅行</w:t>
      </w:r>
      <w:r w:rsidRPr="002C0839">
        <w:rPr>
          <w:rFonts w:asciiTheme="minorEastAsia" w:hAnsiTheme="minorEastAsia" w:hint="eastAsia"/>
          <w:bCs/>
          <w:color w:val="000000"/>
          <w:szCs w:val="21"/>
        </w:rPr>
        <w:t>，不得参加与访问任务无关的活动和会议。</w:t>
      </w:r>
    </w:p>
    <w:p w:rsidR="00F51C6C" w:rsidRPr="002C0839" w:rsidRDefault="00F51C6C" w:rsidP="00F8287D">
      <w:pPr>
        <w:spacing w:line="400" w:lineRule="exact"/>
        <w:ind w:firstLineChars="200" w:firstLine="420"/>
        <w:rPr>
          <w:rFonts w:asciiTheme="minorEastAsia" w:hAnsiTheme="minorEastAsia"/>
          <w:bCs/>
          <w:color w:val="000000"/>
          <w:szCs w:val="21"/>
        </w:rPr>
      </w:pPr>
      <w:r w:rsidRPr="002C0839">
        <w:rPr>
          <w:rFonts w:asciiTheme="minorEastAsia" w:hAnsiTheme="minorEastAsia" w:hint="eastAsia"/>
          <w:bCs/>
          <w:color w:val="000000"/>
          <w:szCs w:val="21"/>
        </w:rPr>
        <w:t>（五</w:t>
      </w:r>
      <w:r w:rsidRPr="002C0839">
        <w:rPr>
          <w:rFonts w:asciiTheme="minorEastAsia" w:hAnsiTheme="minorEastAsia"/>
          <w:bCs/>
          <w:color w:val="000000"/>
          <w:szCs w:val="21"/>
        </w:rPr>
        <w:t>）</w:t>
      </w:r>
      <w:r w:rsidRPr="002C0839">
        <w:rPr>
          <w:rFonts w:asciiTheme="minorEastAsia" w:hAnsiTheme="minorEastAsia" w:hint="eastAsia"/>
          <w:bCs/>
          <w:color w:val="000000"/>
          <w:szCs w:val="21"/>
        </w:rPr>
        <w:t>因公出国(境)人员要</w:t>
      </w:r>
      <w:r w:rsidRPr="002C0839">
        <w:rPr>
          <w:rFonts w:asciiTheme="minorEastAsia" w:hAnsiTheme="minorEastAsia"/>
          <w:bCs/>
          <w:color w:val="000000"/>
          <w:szCs w:val="21"/>
        </w:rPr>
        <w:t>严格遵守因公出境经费预算、支出、使用、核算等财务制度，不得接受超标准接待和高消费娱乐，不得接受礼金、贵重礼品、有价证券、支付凭证等。</w:t>
      </w:r>
    </w:p>
    <w:p w:rsidR="00F51C6C" w:rsidRPr="002C0839" w:rsidRDefault="00F51C6C" w:rsidP="00F8287D">
      <w:pPr>
        <w:spacing w:line="400" w:lineRule="exact"/>
        <w:ind w:firstLineChars="200" w:firstLine="420"/>
        <w:rPr>
          <w:rFonts w:asciiTheme="minorEastAsia" w:hAnsiTheme="minorEastAsia"/>
          <w:bCs/>
          <w:color w:val="000000"/>
          <w:szCs w:val="21"/>
        </w:rPr>
      </w:pPr>
      <w:r w:rsidRPr="002C0839">
        <w:rPr>
          <w:rFonts w:asciiTheme="minorEastAsia" w:hAnsiTheme="minorEastAsia" w:hint="eastAsia"/>
          <w:bCs/>
          <w:color w:val="000000"/>
          <w:szCs w:val="21"/>
        </w:rPr>
        <w:t>（六</w:t>
      </w:r>
      <w:r w:rsidRPr="002C0839">
        <w:rPr>
          <w:rFonts w:asciiTheme="minorEastAsia" w:hAnsiTheme="minorEastAsia"/>
          <w:bCs/>
          <w:color w:val="000000"/>
          <w:szCs w:val="21"/>
        </w:rPr>
        <w:t>）</w:t>
      </w:r>
      <w:r w:rsidRPr="002C0839">
        <w:rPr>
          <w:rFonts w:asciiTheme="minorEastAsia" w:hAnsiTheme="minorEastAsia" w:hint="eastAsia"/>
          <w:bCs/>
          <w:color w:val="000000"/>
          <w:szCs w:val="21"/>
        </w:rPr>
        <w:t>因公出国(境)人员</w:t>
      </w:r>
      <w:r w:rsidRPr="002C0839">
        <w:rPr>
          <w:rFonts w:asciiTheme="minorEastAsia" w:hAnsiTheme="minorEastAsia"/>
          <w:bCs/>
          <w:color w:val="000000"/>
          <w:szCs w:val="21"/>
        </w:rPr>
        <w:t>不得与我国驻外机构和其他中资机构、企业之间用公款互赠礼品或纪念品，</w:t>
      </w:r>
      <w:proofErr w:type="gramStart"/>
      <w:r w:rsidRPr="002C0839">
        <w:rPr>
          <w:rFonts w:asciiTheme="minorEastAsia" w:hAnsiTheme="minorEastAsia"/>
          <w:bCs/>
          <w:color w:val="000000"/>
          <w:szCs w:val="21"/>
        </w:rPr>
        <w:t>不</w:t>
      </w:r>
      <w:proofErr w:type="gramEnd"/>
      <w:r w:rsidRPr="002C0839">
        <w:rPr>
          <w:rFonts w:asciiTheme="minorEastAsia" w:hAnsiTheme="minorEastAsia"/>
          <w:bCs/>
          <w:color w:val="000000"/>
          <w:szCs w:val="21"/>
        </w:rPr>
        <w:t>得用公款相互宴请。</w:t>
      </w:r>
    </w:p>
    <w:p w:rsidR="00F51C6C" w:rsidRPr="002C0839" w:rsidRDefault="00F51C6C" w:rsidP="00F8287D">
      <w:pPr>
        <w:spacing w:line="400" w:lineRule="exact"/>
        <w:ind w:firstLineChars="200" w:firstLine="420"/>
        <w:rPr>
          <w:rFonts w:asciiTheme="minorEastAsia" w:hAnsiTheme="minorEastAsia"/>
          <w:bCs/>
          <w:color w:val="000000"/>
          <w:szCs w:val="21"/>
        </w:rPr>
      </w:pPr>
      <w:r w:rsidRPr="002C0839">
        <w:rPr>
          <w:rFonts w:asciiTheme="minorEastAsia" w:hAnsiTheme="minorEastAsia" w:hint="eastAsia"/>
          <w:bCs/>
          <w:color w:val="000000"/>
          <w:szCs w:val="21"/>
        </w:rPr>
        <w:t>（七</w:t>
      </w:r>
      <w:r w:rsidRPr="002C0839">
        <w:rPr>
          <w:rFonts w:asciiTheme="minorEastAsia" w:hAnsiTheme="minorEastAsia"/>
          <w:bCs/>
          <w:color w:val="000000"/>
          <w:szCs w:val="21"/>
        </w:rPr>
        <w:t>）</w:t>
      </w:r>
      <w:r w:rsidRPr="002C0839">
        <w:rPr>
          <w:rFonts w:asciiTheme="minorEastAsia" w:hAnsiTheme="minorEastAsia" w:hint="eastAsia"/>
          <w:bCs/>
          <w:color w:val="000000"/>
          <w:szCs w:val="21"/>
        </w:rPr>
        <w:t>因公出国(境)人员严禁出入赌博场所，不得使用任何形式的资金参与赌博活动，不准以任何借口自行或接受接待单位安排前往赌博场所，严禁进行网络赌博。</w:t>
      </w:r>
    </w:p>
    <w:p w:rsidR="00F51C6C" w:rsidRPr="002C0839" w:rsidRDefault="00F51C6C" w:rsidP="00F8287D">
      <w:pPr>
        <w:spacing w:line="400" w:lineRule="exact"/>
        <w:ind w:firstLineChars="200" w:firstLine="420"/>
        <w:rPr>
          <w:rFonts w:asciiTheme="minorEastAsia" w:hAnsiTheme="minorEastAsia"/>
          <w:bCs/>
          <w:color w:val="000000"/>
          <w:szCs w:val="21"/>
        </w:rPr>
      </w:pPr>
      <w:r w:rsidRPr="002C0839">
        <w:rPr>
          <w:rFonts w:asciiTheme="minorEastAsia" w:hAnsiTheme="minorEastAsia" w:hint="eastAsia"/>
          <w:bCs/>
          <w:color w:val="000000"/>
          <w:szCs w:val="21"/>
        </w:rPr>
        <w:t>（八</w:t>
      </w:r>
      <w:r w:rsidRPr="002C0839">
        <w:rPr>
          <w:rFonts w:asciiTheme="minorEastAsia" w:hAnsiTheme="minorEastAsia"/>
          <w:bCs/>
          <w:color w:val="000000"/>
          <w:szCs w:val="21"/>
        </w:rPr>
        <w:t>）</w:t>
      </w:r>
      <w:r w:rsidRPr="002C0839">
        <w:rPr>
          <w:rFonts w:asciiTheme="minorEastAsia" w:hAnsiTheme="minorEastAsia" w:hint="eastAsia"/>
          <w:bCs/>
          <w:color w:val="000000"/>
          <w:szCs w:val="21"/>
        </w:rPr>
        <w:t>因公出国(境)人员严禁出入色情场所和观看色情表演，不得参加涉及低级趣味的娱乐游览项目。</w:t>
      </w:r>
    </w:p>
    <w:p w:rsidR="00F51C6C" w:rsidRPr="002C0839" w:rsidRDefault="00F51C6C" w:rsidP="00F8287D">
      <w:pPr>
        <w:spacing w:line="400" w:lineRule="exact"/>
        <w:ind w:firstLineChars="200" w:firstLine="420"/>
        <w:rPr>
          <w:rFonts w:asciiTheme="minorEastAsia" w:hAnsiTheme="minorEastAsia"/>
          <w:bCs/>
          <w:color w:val="000000"/>
          <w:szCs w:val="21"/>
        </w:rPr>
      </w:pPr>
      <w:r w:rsidRPr="002C0839">
        <w:rPr>
          <w:rFonts w:asciiTheme="minorEastAsia" w:hAnsiTheme="minorEastAsia" w:hint="eastAsia"/>
          <w:bCs/>
          <w:color w:val="000000"/>
          <w:szCs w:val="21"/>
        </w:rPr>
        <w:t>（九</w:t>
      </w:r>
      <w:r w:rsidRPr="002C0839">
        <w:rPr>
          <w:rFonts w:asciiTheme="minorEastAsia" w:hAnsiTheme="minorEastAsia"/>
          <w:bCs/>
          <w:color w:val="000000"/>
          <w:szCs w:val="21"/>
        </w:rPr>
        <w:t>）</w:t>
      </w:r>
      <w:r w:rsidRPr="002C0839">
        <w:rPr>
          <w:rFonts w:asciiTheme="minorEastAsia" w:hAnsiTheme="minorEastAsia" w:hint="eastAsia"/>
          <w:bCs/>
          <w:color w:val="000000"/>
          <w:szCs w:val="21"/>
        </w:rPr>
        <w:t>两人以上的出国（境）团组须指定一名团长或负责人。在境外期间，团组成员必须服从团长或负责人领导。团长或负责人在授权范围内，对团组的境外活动应切实负起责任，除负责主持团组与外方的交流外，还要负责管理和督促团组成员遵守各项外事纪律。团组及</w:t>
      </w:r>
      <w:r w:rsidRPr="002C0839">
        <w:rPr>
          <w:rFonts w:asciiTheme="minorEastAsia" w:hAnsiTheme="minorEastAsia" w:hint="eastAsia"/>
          <w:bCs/>
          <w:color w:val="000000"/>
          <w:szCs w:val="21"/>
        </w:rPr>
        <w:lastRenderedPageBreak/>
        <w:t>团组成员发生违规违纪行为，特别是涉及参与赌博、出入赌博场所的，除对当事人进行严肃处理外，将根据情节追究团长或负责人责任，以及派出部门负责人的责任。</w:t>
      </w:r>
    </w:p>
    <w:p w:rsidR="00F51C6C" w:rsidRPr="002C0839" w:rsidRDefault="00F51C6C" w:rsidP="00F8287D">
      <w:pPr>
        <w:spacing w:line="400" w:lineRule="exact"/>
        <w:ind w:firstLineChars="200" w:firstLine="420"/>
        <w:rPr>
          <w:rFonts w:asciiTheme="minorEastAsia" w:hAnsiTheme="minorEastAsia"/>
          <w:bCs/>
          <w:color w:val="000000"/>
          <w:szCs w:val="21"/>
        </w:rPr>
      </w:pPr>
      <w:r w:rsidRPr="002C0839">
        <w:rPr>
          <w:rFonts w:asciiTheme="minorEastAsia" w:hAnsiTheme="minorEastAsia" w:hint="eastAsia"/>
          <w:bCs/>
          <w:color w:val="000000"/>
          <w:szCs w:val="21"/>
        </w:rPr>
        <w:t>（十</w:t>
      </w:r>
      <w:r w:rsidRPr="002C0839">
        <w:rPr>
          <w:rFonts w:asciiTheme="minorEastAsia" w:hAnsiTheme="minorEastAsia"/>
          <w:bCs/>
          <w:color w:val="000000"/>
          <w:szCs w:val="21"/>
        </w:rPr>
        <w:t>）</w:t>
      </w:r>
      <w:r w:rsidRPr="002C0839">
        <w:rPr>
          <w:rFonts w:asciiTheme="minorEastAsia" w:hAnsiTheme="minorEastAsia" w:hint="eastAsia"/>
          <w:bCs/>
          <w:color w:val="000000"/>
          <w:szCs w:val="21"/>
        </w:rPr>
        <w:t>因公护照或因公通行证出访者，完成出访任务后，原则上在10天内交回证照。若不及时交回证照而影响下一次出访，责任由出访人员承担。</w:t>
      </w:r>
    </w:p>
    <w:p w:rsidR="00F51C6C" w:rsidRPr="002C0839" w:rsidRDefault="00F51C6C" w:rsidP="00F8287D">
      <w:pPr>
        <w:spacing w:line="400" w:lineRule="exact"/>
        <w:ind w:firstLineChars="200" w:firstLine="420"/>
        <w:rPr>
          <w:rFonts w:asciiTheme="minorEastAsia" w:hAnsiTheme="minorEastAsia"/>
          <w:bCs/>
          <w:color w:val="000000"/>
          <w:szCs w:val="21"/>
        </w:rPr>
      </w:pPr>
      <w:r w:rsidRPr="002C0839">
        <w:rPr>
          <w:rFonts w:asciiTheme="minorEastAsia" w:hAnsiTheme="minorEastAsia" w:hint="eastAsia"/>
          <w:bCs/>
          <w:color w:val="000000"/>
          <w:szCs w:val="21"/>
        </w:rPr>
        <w:t>（十一</w:t>
      </w:r>
      <w:r w:rsidRPr="002C0839">
        <w:rPr>
          <w:rFonts w:asciiTheme="minorEastAsia" w:hAnsiTheme="minorEastAsia"/>
          <w:bCs/>
          <w:color w:val="000000"/>
          <w:szCs w:val="21"/>
        </w:rPr>
        <w:t>）</w:t>
      </w:r>
      <w:r w:rsidRPr="002C0839">
        <w:rPr>
          <w:rFonts w:asciiTheme="minorEastAsia" w:hAnsiTheme="minorEastAsia" w:hint="eastAsia"/>
          <w:bCs/>
          <w:color w:val="000000"/>
          <w:szCs w:val="21"/>
        </w:rPr>
        <w:t>出访结束回国后，要认真总结出访活动情况及主要收获，撰写专题报告，于15日内送交主管院领导。</w:t>
      </w:r>
    </w:p>
    <w:p w:rsidR="00F51C6C" w:rsidRPr="002C0839" w:rsidRDefault="00F51C6C" w:rsidP="00F8287D">
      <w:pPr>
        <w:spacing w:line="400" w:lineRule="exact"/>
        <w:ind w:firstLineChars="200" w:firstLine="420"/>
        <w:rPr>
          <w:rFonts w:asciiTheme="minorEastAsia" w:hAnsiTheme="minorEastAsia"/>
          <w:bCs/>
          <w:color w:val="000000"/>
          <w:szCs w:val="21"/>
        </w:rPr>
      </w:pPr>
      <w:r w:rsidRPr="002C0839">
        <w:rPr>
          <w:rFonts w:asciiTheme="minorEastAsia" w:hAnsiTheme="minorEastAsia" w:hint="eastAsia"/>
          <w:bCs/>
          <w:color w:val="000000"/>
          <w:szCs w:val="21"/>
        </w:rPr>
        <w:t>（十二</w:t>
      </w:r>
      <w:r w:rsidRPr="002C0839">
        <w:rPr>
          <w:rFonts w:asciiTheme="minorEastAsia" w:hAnsiTheme="minorEastAsia"/>
          <w:bCs/>
          <w:color w:val="000000"/>
          <w:szCs w:val="21"/>
        </w:rPr>
        <w:t>）</w:t>
      </w:r>
      <w:r w:rsidRPr="002C0839">
        <w:rPr>
          <w:rFonts w:asciiTheme="minorEastAsia" w:hAnsiTheme="minorEastAsia" w:hint="eastAsia"/>
          <w:bCs/>
          <w:color w:val="000000"/>
          <w:szCs w:val="21"/>
        </w:rPr>
        <w:t>因公出国（境）人员及经办人员应诚实守信。在办理相关手续过程中，若发现弄虚作假，学院将及时查处，情节严重者按国家有关规定处理。对违规违纪的因公出国（境）人员，学院在3年内不再受理其因公出国（境）申请。</w:t>
      </w:r>
    </w:p>
    <w:p w:rsidR="00F51C6C" w:rsidRPr="002C0839" w:rsidRDefault="00F51C6C" w:rsidP="00F8287D">
      <w:pPr>
        <w:spacing w:line="400" w:lineRule="exact"/>
        <w:ind w:firstLineChars="200" w:firstLine="420"/>
        <w:rPr>
          <w:rFonts w:asciiTheme="minorEastAsia" w:hAnsiTheme="minorEastAsia"/>
          <w:bCs/>
          <w:color w:val="000000"/>
          <w:szCs w:val="21"/>
        </w:rPr>
      </w:pPr>
      <w:r w:rsidRPr="002C0839">
        <w:rPr>
          <w:rFonts w:asciiTheme="minorEastAsia" w:hAnsiTheme="minorEastAsia" w:hint="eastAsia"/>
          <w:bCs/>
          <w:color w:val="000000"/>
          <w:szCs w:val="21"/>
        </w:rPr>
        <w:t>（</w:t>
      </w:r>
      <w:r w:rsidRPr="002C0839">
        <w:rPr>
          <w:rFonts w:asciiTheme="minorEastAsia" w:hAnsiTheme="minorEastAsia"/>
          <w:bCs/>
          <w:color w:val="000000"/>
          <w:szCs w:val="21"/>
        </w:rPr>
        <w:t>十三）</w:t>
      </w:r>
      <w:r w:rsidRPr="002C0839">
        <w:rPr>
          <w:rFonts w:asciiTheme="minorEastAsia" w:hAnsiTheme="minorEastAsia" w:hint="eastAsia"/>
          <w:bCs/>
          <w:color w:val="000000"/>
          <w:szCs w:val="21"/>
        </w:rPr>
        <w:t>对于违反外事纪律者，学院将取消其当次出国（境）资格，今后不再受理其出国（境）申请，并视情节轻重给予相应处分。</w:t>
      </w:r>
    </w:p>
    <w:p w:rsidR="00F51C6C" w:rsidRPr="002C0839" w:rsidRDefault="00F51C6C" w:rsidP="00F8287D">
      <w:pPr>
        <w:spacing w:line="400" w:lineRule="exact"/>
        <w:ind w:firstLineChars="200" w:firstLine="420"/>
        <w:rPr>
          <w:rFonts w:asciiTheme="minorEastAsia" w:hAnsiTheme="minorEastAsia"/>
          <w:bCs/>
          <w:color w:val="000000"/>
          <w:szCs w:val="21"/>
        </w:rPr>
      </w:pPr>
      <w:r w:rsidRPr="002C0839">
        <w:rPr>
          <w:rFonts w:asciiTheme="minorEastAsia" w:hAnsiTheme="minorEastAsia" w:hint="eastAsia"/>
          <w:bCs/>
          <w:color w:val="000000"/>
          <w:szCs w:val="21"/>
        </w:rPr>
        <w:t xml:space="preserve"> </w:t>
      </w:r>
    </w:p>
    <w:p w:rsidR="00F51C6C" w:rsidRPr="002C0839" w:rsidRDefault="00F51C6C" w:rsidP="00F8287D">
      <w:pPr>
        <w:spacing w:line="400" w:lineRule="exact"/>
        <w:ind w:firstLineChars="200" w:firstLine="420"/>
        <w:rPr>
          <w:rFonts w:asciiTheme="minorEastAsia" w:hAnsiTheme="minorEastAsia"/>
          <w:bCs/>
          <w:color w:val="000000"/>
          <w:szCs w:val="21"/>
        </w:rPr>
      </w:pPr>
      <w:r w:rsidRPr="002C0839">
        <w:rPr>
          <w:rFonts w:asciiTheme="minorEastAsia" w:hAnsiTheme="minorEastAsia" w:hint="eastAsia"/>
          <w:bCs/>
          <w:color w:val="000000"/>
          <w:szCs w:val="21"/>
        </w:rPr>
        <w:t>附件:辽宁现代服务职业技术学院因公临时出国（境）申请表</w:t>
      </w:r>
    </w:p>
    <w:p w:rsidR="00F51C6C" w:rsidRPr="002C0839" w:rsidRDefault="00F51C6C" w:rsidP="00F8287D">
      <w:pPr>
        <w:spacing w:line="400" w:lineRule="exact"/>
        <w:ind w:firstLineChars="200" w:firstLine="420"/>
        <w:rPr>
          <w:rFonts w:asciiTheme="minorEastAsia" w:hAnsiTheme="minorEastAsia"/>
          <w:bCs/>
          <w:color w:val="000000"/>
          <w:szCs w:val="21"/>
        </w:rPr>
      </w:pPr>
      <w:r w:rsidRPr="002C0839">
        <w:rPr>
          <w:rFonts w:asciiTheme="minorEastAsia" w:hAnsiTheme="minorEastAsia" w:hint="eastAsia"/>
          <w:bCs/>
          <w:color w:val="000000"/>
          <w:szCs w:val="21"/>
        </w:rPr>
        <w:t xml:space="preserve">   </w:t>
      </w:r>
    </w:p>
    <w:p w:rsidR="00F51C6C" w:rsidRPr="002C0839" w:rsidRDefault="00F51C6C" w:rsidP="00F8287D">
      <w:pPr>
        <w:spacing w:line="400" w:lineRule="exact"/>
        <w:ind w:firstLineChars="200" w:firstLine="420"/>
        <w:rPr>
          <w:rFonts w:asciiTheme="minorEastAsia" w:hAnsiTheme="minorEastAsia"/>
          <w:bCs/>
          <w:color w:val="000000"/>
          <w:szCs w:val="21"/>
        </w:rPr>
      </w:pPr>
    </w:p>
    <w:p w:rsidR="00F51C6C" w:rsidRPr="002C0839" w:rsidRDefault="00F51C6C" w:rsidP="00F8287D">
      <w:pPr>
        <w:spacing w:line="400" w:lineRule="exact"/>
        <w:rPr>
          <w:rFonts w:asciiTheme="minorEastAsia" w:hAnsiTheme="minorEastAsia"/>
          <w:bCs/>
          <w:color w:val="000000"/>
          <w:szCs w:val="21"/>
        </w:rPr>
      </w:pPr>
      <w:r w:rsidRPr="002C0839">
        <w:rPr>
          <w:rFonts w:asciiTheme="minorEastAsia" w:hAnsiTheme="minorEastAsia" w:hint="eastAsia"/>
          <w:bCs/>
          <w:color w:val="000000"/>
          <w:szCs w:val="21"/>
        </w:rPr>
        <w:t xml:space="preserve">  </w:t>
      </w:r>
    </w:p>
    <w:p w:rsidR="00F51C6C" w:rsidRPr="002C0839" w:rsidRDefault="00F51C6C" w:rsidP="00F8287D">
      <w:pPr>
        <w:spacing w:line="400" w:lineRule="exact"/>
        <w:rPr>
          <w:rFonts w:asciiTheme="minorEastAsia" w:hAnsiTheme="minorEastAsia" w:cs="黑体"/>
          <w:bCs/>
          <w:color w:val="000000"/>
          <w:szCs w:val="21"/>
        </w:rPr>
      </w:pPr>
      <w:r w:rsidRPr="002C0839">
        <w:rPr>
          <w:rFonts w:asciiTheme="minorEastAsia" w:hAnsiTheme="minorEastAsia" w:cs="黑体" w:hint="eastAsia"/>
          <w:bCs/>
          <w:color w:val="000000"/>
          <w:szCs w:val="21"/>
        </w:rPr>
        <w:t>附件</w:t>
      </w:r>
    </w:p>
    <w:p w:rsidR="00F51C6C" w:rsidRDefault="00F51C6C" w:rsidP="00F8287D">
      <w:pPr>
        <w:spacing w:line="400" w:lineRule="exact"/>
        <w:jc w:val="center"/>
        <w:rPr>
          <w:rFonts w:asciiTheme="minorEastAsia" w:hAnsiTheme="minorEastAsia" w:cs="仿宋_GB2312"/>
          <w:b/>
          <w:color w:val="000000" w:themeColor="text1"/>
          <w:sz w:val="36"/>
          <w:szCs w:val="36"/>
        </w:rPr>
      </w:pPr>
      <w:r w:rsidRPr="00052278">
        <w:rPr>
          <w:rFonts w:asciiTheme="minorEastAsia" w:hAnsiTheme="minorEastAsia" w:cs="仿宋_GB2312" w:hint="eastAsia"/>
          <w:b/>
          <w:color w:val="000000" w:themeColor="text1"/>
          <w:sz w:val="36"/>
          <w:szCs w:val="36"/>
        </w:rPr>
        <w:t>辽宁现代服务职业技术学院</w:t>
      </w:r>
    </w:p>
    <w:p w:rsidR="00F51C6C" w:rsidRPr="00921AEC" w:rsidRDefault="00F51C6C" w:rsidP="00F8287D">
      <w:pPr>
        <w:spacing w:line="400" w:lineRule="exact"/>
        <w:jc w:val="center"/>
        <w:rPr>
          <w:rFonts w:asciiTheme="minorEastAsia" w:hAnsiTheme="minorEastAsia" w:cs="仿宋_GB2312"/>
          <w:b/>
          <w:color w:val="000000" w:themeColor="text1"/>
          <w:sz w:val="36"/>
          <w:szCs w:val="36"/>
        </w:rPr>
      </w:pPr>
      <w:r w:rsidRPr="00921AEC">
        <w:rPr>
          <w:rFonts w:asciiTheme="minorEastAsia" w:hAnsiTheme="minorEastAsia" w:cs="仿宋_GB2312" w:hint="eastAsia"/>
          <w:b/>
          <w:color w:val="000000" w:themeColor="text1"/>
          <w:sz w:val="36"/>
          <w:szCs w:val="36"/>
        </w:rPr>
        <w:t>因公临时出国（境）申请表</w:t>
      </w:r>
    </w:p>
    <w:p w:rsidR="00F51C6C" w:rsidRPr="002C0839" w:rsidRDefault="00F51C6C" w:rsidP="00F8287D">
      <w:pPr>
        <w:spacing w:line="400" w:lineRule="exact"/>
        <w:rPr>
          <w:rFonts w:asciiTheme="minorEastAsia" w:hAnsiTheme="minorEastAsia"/>
          <w:bCs/>
          <w:color w:val="000000"/>
          <w:szCs w:val="21"/>
        </w:rPr>
      </w:pPr>
      <w:r w:rsidRPr="002C0839">
        <w:rPr>
          <w:rFonts w:asciiTheme="minorEastAsia" w:hAnsiTheme="minorEastAsia" w:hint="eastAsia"/>
          <w:bCs/>
          <w:color w:val="000000"/>
          <w:szCs w:val="21"/>
        </w:rPr>
        <w:t xml:space="preserve">                                                           年     月     日</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85"/>
        <w:gridCol w:w="2052"/>
        <w:gridCol w:w="816"/>
        <w:gridCol w:w="951"/>
        <w:gridCol w:w="98"/>
        <w:gridCol w:w="1411"/>
        <w:gridCol w:w="2787"/>
      </w:tblGrid>
      <w:tr w:rsidR="00F51C6C" w:rsidRPr="002C0839" w:rsidTr="00923131">
        <w:trPr>
          <w:trHeight w:val="831"/>
          <w:jc w:val="center"/>
        </w:trPr>
        <w:tc>
          <w:tcPr>
            <w:tcW w:w="1485" w:type="dxa"/>
            <w:tcBorders>
              <w:top w:val="single" w:sz="12" w:space="0" w:color="auto"/>
              <w:left w:val="single" w:sz="12" w:space="0" w:color="auto"/>
              <w:bottom w:val="single" w:sz="4" w:space="0" w:color="auto"/>
              <w:right w:val="single" w:sz="4" w:space="0" w:color="auto"/>
            </w:tcBorders>
            <w:vAlign w:val="center"/>
          </w:tcPr>
          <w:p w:rsidR="00F51C6C" w:rsidRPr="002C0839" w:rsidRDefault="00F51C6C" w:rsidP="00F8287D">
            <w:pPr>
              <w:spacing w:line="400" w:lineRule="exact"/>
              <w:jc w:val="center"/>
              <w:rPr>
                <w:rFonts w:asciiTheme="minorEastAsia" w:hAnsiTheme="minorEastAsia"/>
                <w:bCs/>
                <w:color w:val="000000"/>
                <w:szCs w:val="21"/>
              </w:rPr>
            </w:pPr>
            <w:r w:rsidRPr="002C0839">
              <w:rPr>
                <w:rFonts w:asciiTheme="minorEastAsia" w:hAnsiTheme="minorEastAsia" w:hint="eastAsia"/>
                <w:bCs/>
                <w:color w:val="000000"/>
                <w:szCs w:val="21"/>
              </w:rPr>
              <w:t>申请部门</w:t>
            </w:r>
          </w:p>
        </w:tc>
        <w:tc>
          <w:tcPr>
            <w:tcW w:w="3819" w:type="dxa"/>
            <w:gridSpan w:val="3"/>
            <w:tcBorders>
              <w:top w:val="single" w:sz="12" w:space="0" w:color="auto"/>
              <w:left w:val="single" w:sz="4" w:space="0" w:color="auto"/>
              <w:bottom w:val="single" w:sz="4" w:space="0" w:color="auto"/>
              <w:right w:val="single" w:sz="4" w:space="0" w:color="auto"/>
            </w:tcBorders>
            <w:vAlign w:val="center"/>
          </w:tcPr>
          <w:p w:rsidR="00F51C6C" w:rsidRPr="002C0839" w:rsidRDefault="00F51C6C" w:rsidP="00F8287D">
            <w:pPr>
              <w:spacing w:line="400" w:lineRule="exact"/>
              <w:jc w:val="center"/>
              <w:rPr>
                <w:rFonts w:asciiTheme="minorEastAsia" w:hAnsiTheme="minorEastAsia"/>
                <w:bCs/>
                <w:color w:val="000000"/>
                <w:szCs w:val="21"/>
              </w:rPr>
            </w:pPr>
          </w:p>
        </w:tc>
        <w:tc>
          <w:tcPr>
            <w:tcW w:w="1509" w:type="dxa"/>
            <w:gridSpan w:val="2"/>
            <w:tcBorders>
              <w:top w:val="single" w:sz="12" w:space="0" w:color="auto"/>
              <w:left w:val="single" w:sz="4" w:space="0" w:color="auto"/>
              <w:bottom w:val="single" w:sz="4" w:space="0" w:color="auto"/>
              <w:right w:val="single" w:sz="4" w:space="0" w:color="auto"/>
            </w:tcBorders>
            <w:vAlign w:val="center"/>
          </w:tcPr>
          <w:p w:rsidR="00F51C6C" w:rsidRPr="002C0839" w:rsidRDefault="00F51C6C" w:rsidP="00F8287D">
            <w:pPr>
              <w:spacing w:line="400" w:lineRule="exact"/>
              <w:jc w:val="center"/>
              <w:rPr>
                <w:rFonts w:asciiTheme="minorEastAsia" w:hAnsiTheme="minorEastAsia"/>
                <w:bCs/>
                <w:color w:val="000000"/>
                <w:szCs w:val="21"/>
              </w:rPr>
            </w:pPr>
            <w:r w:rsidRPr="002C0839">
              <w:rPr>
                <w:rFonts w:asciiTheme="minorEastAsia" w:hAnsiTheme="minorEastAsia" w:hint="eastAsia"/>
                <w:bCs/>
                <w:color w:val="000000"/>
                <w:szCs w:val="21"/>
              </w:rPr>
              <w:t>负责人</w:t>
            </w:r>
          </w:p>
        </w:tc>
        <w:tc>
          <w:tcPr>
            <w:tcW w:w="2787" w:type="dxa"/>
            <w:tcBorders>
              <w:top w:val="single" w:sz="12" w:space="0" w:color="auto"/>
              <w:left w:val="single" w:sz="4" w:space="0" w:color="auto"/>
              <w:bottom w:val="single" w:sz="4" w:space="0" w:color="auto"/>
              <w:right w:val="single" w:sz="12" w:space="0" w:color="auto"/>
            </w:tcBorders>
            <w:vAlign w:val="center"/>
          </w:tcPr>
          <w:p w:rsidR="00F51C6C" w:rsidRPr="002C0839" w:rsidRDefault="00F51C6C" w:rsidP="00F8287D">
            <w:pPr>
              <w:spacing w:line="400" w:lineRule="exact"/>
              <w:jc w:val="center"/>
              <w:rPr>
                <w:rFonts w:asciiTheme="minorEastAsia" w:hAnsiTheme="minorEastAsia"/>
                <w:bCs/>
                <w:color w:val="000000"/>
                <w:szCs w:val="21"/>
              </w:rPr>
            </w:pPr>
          </w:p>
        </w:tc>
      </w:tr>
      <w:tr w:rsidR="00F51C6C" w:rsidRPr="002C0839" w:rsidTr="00923131">
        <w:trPr>
          <w:trHeight w:val="483"/>
          <w:jc w:val="center"/>
        </w:trPr>
        <w:tc>
          <w:tcPr>
            <w:tcW w:w="1485" w:type="dxa"/>
            <w:vMerge w:val="restart"/>
            <w:tcBorders>
              <w:top w:val="single" w:sz="4" w:space="0" w:color="auto"/>
              <w:left w:val="single" w:sz="12" w:space="0" w:color="auto"/>
              <w:bottom w:val="single" w:sz="4" w:space="0" w:color="auto"/>
              <w:right w:val="single" w:sz="4" w:space="0" w:color="auto"/>
            </w:tcBorders>
            <w:vAlign w:val="center"/>
          </w:tcPr>
          <w:p w:rsidR="00F51C6C" w:rsidRPr="002C0839" w:rsidRDefault="00F51C6C" w:rsidP="00F8287D">
            <w:pPr>
              <w:spacing w:line="400" w:lineRule="exact"/>
              <w:jc w:val="center"/>
              <w:rPr>
                <w:rFonts w:asciiTheme="minorEastAsia" w:hAnsiTheme="minorEastAsia"/>
                <w:bCs/>
                <w:color w:val="000000"/>
                <w:szCs w:val="21"/>
              </w:rPr>
            </w:pPr>
            <w:r w:rsidRPr="002C0839">
              <w:rPr>
                <w:rFonts w:asciiTheme="minorEastAsia" w:hAnsiTheme="minorEastAsia" w:hint="eastAsia"/>
                <w:bCs/>
                <w:color w:val="000000"/>
                <w:szCs w:val="21"/>
              </w:rPr>
              <w:t>出访任务</w:t>
            </w:r>
          </w:p>
        </w:tc>
        <w:tc>
          <w:tcPr>
            <w:tcW w:w="3819" w:type="dxa"/>
            <w:gridSpan w:val="3"/>
            <w:vMerge w:val="restart"/>
            <w:tcBorders>
              <w:top w:val="single" w:sz="4" w:space="0" w:color="auto"/>
              <w:left w:val="single" w:sz="4" w:space="0" w:color="auto"/>
              <w:bottom w:val="single" w:sz="4" w:space="0" w:color="auto"/>
              <w:right w:val="single" w:sz="4" w:space="0" w:color="auto"/>
            </w:tcBorders>
            <w:vAlign w:val="center"/>
          </w:tcPr>
          <w:p w:rsidR="00F51C6C" w:rsidRPr="002C0839" w:rsidRDefault="00F51C6C" w:rsidP="00F8287D">
            <w:pPr>
              <w:spacing w:line="400" w:lineRule="exact"/>
              <w:jc w:val="center"/>
              <w:rPr>
                <w:rFonts w:asciiTheme="minorEastAsia" w:hAnsiTheme="minorEastAsia"/>
                <w:bCs/>
                <w:color w:val="000000"/>
                <w:szCs w:val="21"/>
              </w:rPr>
            </w:pPr>
          </w:p>
        </w:tc>
        <w:tc>
          <w:tcPr>
            <w:tcW w:w="1509" w:type="dxa"/>
            <w:gridSpan w:val="2"/>
            <w:vMerge w:val="restart"/>
            <w:tcBorders>
              <w:top w:val="single" w:sz="4" w:space="0" w:color="auto"/>
              <w:left w:val="single" w:sz="4" w:space="0" w:color="auto"/>
              <w:bottom w:val="single" w:sz="4" w:space="0" w:color="auto"/>
              <w:right w:val="single" w:sz="4" w:space="0" w:color="auto"/>
            </w:tcBorders>
            <w:vAlign w:val="center"/>
          </w:tcPr>
          <w:p w:rsidR="00F51C6C" w:rsidRPr="002C0839" w:rsidRDefault="00F51C6C" w:rsidP="00F8287D">
            <w:pPr>
              <w:spacing w:line="400" w:lineRule="exact"/>
              <w:rPr>
                <w:rFonts w:asciiTheme="minorEastAsia" w:hAnsiTheme="minorEastAsia"/>
                <w:bCs/>
                <w:color w:val="000000"/>
                <w:szCs w:val="21"/>
              </w:rPr>
            </w:pPr>
            <w:r w:rsidRPr="002C0839">
              <w:rPr>
                <w:rFonts w:asciiTheme="minorEastAsia" w:hAnsiTheme="minorEastAsia" w:hint="eastAsia"/>
                <w:bCs/>
                <w:color w:val="000000"/>
                <w:szCs w:val="21"/>
              </w:rPr>
              <w:t>人数：  人</w:t>
            </w:r>
          </w:p>
        </w:tc>
        <w:tc>
          <w:tcPr>
            <w:tcW w:w="2787" w:type="dxa"/>
            <w:tcBorders>
              <w:top w:val="single" w:sz="4" w:space="0" w:color="auto"/>
              <w:left w:val="single" w:sz="4" w:space="0" w:color="auto"/>
              <w:bottom w:val="single" w:sz="4" w:space="0" w:color="auto"/>
              <w:right w:val="single" w:sz="12" w:space="0" w:color="auto"/>
            </w:tcBorders>
            <w:vAlign w:val="center"/>
          </w:tcPr>
          <w:p w:rsidR="00F51C6C" w:rsidRPr="002C0839" w:rsidRDefault="00F51C6C" w:rsidP="00F8287D">
            <w:pPr>
              <w:spacing w:line="400" w:lineRule="exact"/>
              <w:rPr>
                <w:rFonts w:asciiTheme="minorEastAsia" w:hAnsiTheme="minorEastAsia"/>
                <w:bCs/>
                <w:color w:val="000000"/>
                <w:szCs w:val="21"/>
              </w:rPr>
            </w:pPr>
            <w:r w:rsidRPr="002C0839">
              <w:rPr>
                <w:rFonts w:asciiTheme="minorEastAsia" w:hAnsiTheme="minorEastAsia" w:hint="eastAsia"/>
                <w:bCs/>
                <w:color w:val="000000"/>
                <w:szCs w:val="21"/>
              </w:rPr>
              <w:t>党政干部：    人</w:t>
            </w:r>
          </w:p>
        </w:tc>
      </w:tr>
      <w:tr w:rsidR="00F51C6C" w:rsidRPr="002C0839" w:rsidTr="00923131">
        <w:trPr>
          <w:trHeight w:val="483"/>
          <w:jc w:val="center"/>
        </w:trPr>
        <w:tc>
          <w:tcPr>
            <w:tcW w:w="1485" w:type="dxa"/>
            <w:vMerge/>
            <w:tcBorders>
              <w:top w:val="single" w:sz="4" w:space="0" w:color="auto"/>
              <w:left w:val="single" w:sz="12" w:space="0" w:color="auto"/>
              <w:bottom w:val="single" w:sz="4" w:space="0" w:color="auto"/>
              <w:right w:val="single" w:sz="4" w:space="0" w:color="auto"/>
            </w:tcBorders>
            <w:vAlign w:val="center"/>
          </w:tcPr>
          <w:p w:rsidR="00F51C6C" w:rsidRPr="002C0839" w:rsidRDefault="00F51C6C" w:rsidP="00F8287D">
            <w:pPr>
              <w:widowControl/>
              <w:spacing w:line="400" w:lineRule="exact"/>
              <w:jc w:val="left"/>
              <w:rPr>
                <w:rFonts w:asciiTheme="minorEastAsia" w:hAnsiTheme="minorEastAsia"/>
                <w:bCs/>
                <w:color w:val="000000"/>
                <w:szCs w:val="21"/>
              </w:rPr>
            </w:pPr>
          </w:p>
        </w:tc>
        <w:tc>
          <w:tcPr>
            <w:tcW w:w="3819" w:type="dxa"/>
            <w:gridSpan w:val="3"/>
            <w:vMerge/>
            <w:tcBorders>
              <w:top w:val="single" w:sz="4" w:space="0" w:color="auto"/>
              <w:left w:val="single" w:sz="4" w:space="0" w:color="auto"/>
              <w:bottom w:val="single" w:sz="4" w:space="0" w:color="auto"/>
              <w:right w:val="single" w:sz="4" w:space="0" w:color="auto"/>
            </w:tcBorders>
            <w:vAlign w:val="center"/>
          </w:tcPr>
          <w:p w:rsidR="00F51C6C" w:rsidRPr="002C0839" w:rsidRDefault="00F51C6C" w:rsidP="00F8287D">
            <w:pPr>
              <w:widowControl/>
              <w:spacing w:line="400" w:lineRule="exact"/>
              <w:jc w:val="left"/>
              <w:rPr>
                <w:rFonts w:asciiTheme="minorEastAsia" w:hAnsiTheme="minorEastAsia"/>
                <w:bCs/>
                <w:color w:val="000000"/>
                <w:szCs w:val="21"/>
              </w:rPr>
            </w:pPr>
          </w:p>
        </w:tc>
        <w:tc>
          <w:tcPr>
            <w:tcW w:w="1509" w:type="dxa"/>
            <w:gridSpan w:val="2"/>
            <w:vMerge/>
            <w:tcBorders>
              <w:top w:val="single" w:sz="4" w:space="0" w:color="auto"/>
              <w:left w:val="single" w:sz="4" w:space="0" w:color="auto"/>
              <w:bottom w:val="single" w:sz="4" w:space="0" w:color="auto"/>
              <w:right w:val="single" w:sz="4" w:space="0" w:color="auto"/>
            </w:tcBorders>
            <w:vAlign w:val="center"/>
          </w:tcPr>
          <w:p w:rsidR="00F51C6C" w:rsidRPr="002C0839" w:rsidRDefault="00F51C6C" w:rsidP="00F8287D">
            <w:pPr>
              <w:widowControl/>
              <w:spacing w:line="400" w:lineRule="exact"/>
              <w:jc w:val="left"/>
              <w:rPr>
                <w:rFonts w:asciiTheme="minorEastAsia" w:hAnsiTheme="minorEastAsia"/>
                <w:bCs/>
                <w:color w:val="000000"/>
                <w:szCs w:val="21"/>
              </w:rPr>
            </w:pPr>
          </w:p>
        </w:tc>
        <w:tc>
          <w:tcPr>
            <w:tcW w:w="2787" w:type="dxa"/>
            <w:tcBorders>
              <w:top w:val="single" w:sz="4" w:space="0" w:color="auto"/>
              <w:left w:val="single" w:sz="4" w:space="0" w:color="auto"/>
              <w:bottom w:val="single" w:sz="4" w:space="0" w:color="auto"/>
              <w:right w:val="single" w:sz="12" w:space="0" w:color="auto"/>
            </w:tcBorders>
            <w:vAlign w:val="center"/>
          </w:tcPr>
          <w:p w:rsidR="00F51C6C" w:rsidRPr="002C0839" w:rsidRDefault="00F51C6C" w:rsidP="00F8287D">
            <w:pPr>
              <w:spacing w:line="400" w:lineRule="exact"/>
              <w:rPr>
                <w:rFonts w:asciiTheme="minorEastAsia" w:hAnsiTheme="minorEastAsia"/>
                <w:bCs/>
                <w:color w:val="000000"/>
                <w:szCs w:val="21"/>
              </w:rPr>
            </w:pPr>
            <w:r w:rsidRPr="002C0839">
              <w:rPr>
                <w:rFonts w:asciiTheme="minorEastAsia" w:hAnsiTheme="minorEastAsia" w:hint="eastAsia"/>
                <w:bCs/>
                <w:color w:val="000000"/>
                <w:szCs w:val="21"/>
              </w:rPr>
              <w:t>其他人员：    人</w:t>
            </w:r>
          </w:p>
        </w:tc>
      </w:tr>
      <w:tr w:rsidR="00F51C6C" w:rsidRPr="002C0839" w:rsidTr="00923131">
        <w:trPr>
          <w:trHeight w:val="1056"/>
          <w:jc w:val="center"/>
        </w:trPr>
        <w:tc>
          <w:tcPr>
            <w:tcW w:w="1485" w:type="dxa"/>
            <w:tcBorders>
              <w:top w:val="single" w:sz="4" w:space="0" w:color="auto"/>
              <w:left w:val="single" w:sz="12" w:space="0" w:color="auto"/>
              <w:bottom w:val="single" w:sz="4" w:space="0" w:color="auto"/>
              <w:right w:val="single" w:sz="4" w:space="0" w:color="auto"/>
            </w:tcBorders>
            <w:vAlign w:val="center"/>
          </w:tcPr>
          <w:p w:rsidR="00F51C6C" w:rsidRPr="002C0839" w:rsidRDefault="00F51C6C" w:rsidP="00F8287D">
            <w:pPr>
              <w:spacing w:line="400" w:lineRule="exact"/>
              <w:jc w:val="center"/>
              <w:rPr>
                <w:rFonts w:asciiTheme="minorEastAsia" w:hAnsiTheme="minorEastAsia"/>
                <w:bCs/>
                <w:color w:val="000000"/>
                <w:szCs w:val="21"/>
              </w:rPr>
            </w:pPr>
            <w:r w:rsidRPr="002C0839">
              <w:rPr>
                <w:rFonts w:asciiTheme="minorEastAsia" w:hAnsiTheme="minorEastAsia" w:hint="eastAsia"/>
                <w:bCs/>
                <w:color w:val="000000"/>
                <w:szCs w:val="21"/>
              </w:rPr>
              <w:t>出    访</w:t>
            </w:r>
          </w:p>
          <w:p w:rsidR="00F51C6C" w:rsidRPr="002C0839" w:rsidRDefault="00F51C6C" w:rsidP="00F8287D">
            <w:pPr>
              <w:spacing w:line="400" w:lineRule="exact"/>
              <w:jc w:val="center"/>
              <w:rPr>
                <w:rFonts w:asciiTheme="minorEastAsia" w:hAnsiTheme="minorEastAsia"/>
                <w:bCs/>
                <w:color w:val="000000"/>
                <w:szCs w:val="21"/>
              </w:rPr>
            </w:pPr>
            <w:r w:rsidRPr="002C0839">
              <w:rPr>
                <w:rFonts w:asciiTheme="minorEastAsia" w:hAnsiTheme="minorEastAsia" w:hint="eastAsia"/>
                <w:bCs/>
                <w:color w:val="000000"/>
                <w:szCs w:val="21"/>
              </w:rPr>
              <w:t>国    家</w:t>
            </w:r>
          </w:p>
        </w:tc>
        <w:tc>
          <w:tcPr>
            <w:tcW w:w="8115" w:type="dxa"/>
            <w:gridSpan w:val="6"/>
            <w:tcBorders>
              <w:top w:val="single" w:sz="4" w:space="0" w:color="auto"/>
              <w:left w:val="single" w:sz="4" w:space="0" w:color="auto"/>
              <w:bottom w:val="single" w:sz="4" w:space="0" w:color="auto"/>
              <w:right w:val="single" w:sz="12" w:space="0" w:color="auto"/>
            </w:tcBorders>
            <w:vAlign w:val="center"/>
          </w:tcPr>
          <w:p w:rsidR="00F51C6C" w:rsidRPr="002C0839" w:rsidRDefault="00F51C6C" w:rsidP="00F8287D">
            <w:pPr>
              <w:spacing w:line="400" w:lineRule="exact"/>
              <w:jc w:val="center"/>
              <w:rPr>
                <w:rFonts w:asciiTheme="minorEastAsia" w:hAnsiTheme="minorEastAsia"/>
                <w:bCs/>
                <w:color w:val="000000"/>
                <w:szCs w:val="21"/>
              </w:rPr>
            </w:pPr>
            <w:r w:rsidRPr="002C0839">
              <w:rPr>
                <w:rFonts w:asciiTheme="minorEastAsia" w:hAnsiTheme="minorEastAsia" w:hint="eastAsia"/>
                <w:bCs/>
                <w:color w:val="000000"/>
                <w:szCs w:val="21"/>
              </w:rPr>
              <w:t>出访国家或地区                 停留        天（      次）</w:t>
            </w:r>
          </w:p>
          <w:p w:rsidR="00F51C6C" w:rsidRPr="002C0839" w:rsidRDefault="00F51C6C" w:rsidP="00F8287D">
            <w:pPr>
              <w:spacing w:line="400" w:lineRule="exact"/>
              <w:jc w:val="center"/>
              <w:rPr>
                <w:rFonts w:asciiTheme="minorEastAsia" w:hAnsiTheme="minorEastAsia"/>
                <w:bCs/>
                <w:color w:val="000000"/>
                <w:szCs w:val="21"/>
              </w:rPr>
            </w:pPr>
            <w:r w:rsidRPr="002C0839">
              <w:rPr>
                <w:rFonts w:asciiTheme="minorEastAsia" w:hAnsiTheme="minorEastAsia" w:hint="eastAsia"/>
                <w:bCs/>
                <w:color w:val="000000"/>
                <w:szCs w:val="21"/>
              </w:rPr>
              <w:t>途经国家或地区                 停留        天（      次）</w:t>
            </w:r>
          </w:p>
        </w:tc>
      </w:tr>
      <w:tr w:rsidR="00F51C6C" w:rsidRPr="002C0839" w:rsidTr="00923131">
        <w:trPr>
          <w:trHeight w:val="981"/>
          <w:jc w:val="center"/>
        </w:trPr>
        <w:tc>
          <w:tcPr>
            <w:tcW w:w="1485" w:type="dxa"/>
            <w:tcBorders>
              <w:top w:val="single" w:sz="4" w:space="0" w:color="auto"/>
              <w:left w:val="single" w:sz="12" w:space="0" w:color="auto"/>
              <w:bottom w:val="single" w:sz="4" w:space="0" w:color="auto"/>
              <w:right w:val="single" w:sz="4" w:space="0" w:color="auto"/>
            </w:tcBorders>
            <w:vAlign w:val="center"/>
          </w:tcPr>
          <w:p w:rsidR="00F51C6C" w:rsidRPr="002C0839" w:rsidRDefault="00F51C6C" w:rsidP="00F8287D">
            <w:pPr>
              <w:spacing w:line="400" w:lineRule="exact"/>
              <w:jc w:val="center"/>
              <w:rPr>
                <w:rFonts w:asciiTheme="minorEastAsia" w:hAnsiTheme="minorEastAsia"/>
                <w:bCs/>
                <w:color w:val="000000"/>
                <w:szCs w:val="21"/>
              </w:rPr>
            </w:pPr>
            <w:r w:rsidRPr="002C0839">
              <w:rPr>
                <w:rFonts w:asciiTheme="minorEastAsia" w:hAnsiTheme="minorEastAsia" w:hint="eastAsia"/>
                <w:bCs/>
                <w:color w:val="000000"/>
                <w:szCs w:val="21"/>
              </w:rPr>
              <w:t>邀请单位</w:t>
            </w:r>
          </w:p>
        </w:tc>
        <w:tc>
          <w:tcPr>
            <w:tcW w:w="8115" w:type="dxa"/>
            <w:gridSpan w:val="6"/>
            <w:tcBorders>
              <w:top w:val="single" w:sz="4" w:space="0" w:color="auto"/>
              <w:left w:val="single" w:sz="4" w:space="0" w:color="auto"/>
              <w:bottom w:val="single" w:sz="4" w:space="0" w:color="auto"/>
              <w:right w:val="single" w:sz="12" w:space="0" w:color="auto"/>
            </w:tcBorders>
            <w:vAlign w:val="center"/>
          </w:tcPr>
          <w:p w:rsidR="00F51C6C" w:rsidRPr="002C0839" w:rsidRDefault="00F51C6C" w:rsidP="00F8287D">
            <w:pPr>
              <w:spacing w:line="400" w:lineRule="exact"/>
              <w:rPr>
                <w:rFonts w:asciiTheme="minorEastAsia" w:hAnsiTheme="minorEastAsia"/>
                <w:bCs/>
                <w:color w:val="000000"/>
                <w:szCs w:val="21"/>
              </w:rPr>
            </w:pPr>
          </w:p>
        </w:tc>
      </w:tr>
      <w:tr w:rsidR="00F51C6C" w:rsidRPr="002C0839" w:rsidTr="00923131">
        <w:trPr>
          <w:trHeight w:val="813"/>
          <w:jc w:val="center"/>
        </w:trPr>
        <w:tc>
          <w:tcPr>
            <w:tcW w:w="1485" w:type="dxa"/>
            <w:tcBorders>
              <w:top w:val="single" w:sz="4" w:space="0" w:color="auto"/>
              <w:left w:val="single" w:sz="12" w:space="0" w:color="auto"/>
              <w:bottom w:val="single" w:sz="4" w:space="0" w:color="auto"/>
              <w:right w:val="single" w:sz="4" w:space="0" w:color="auto"/>
            </w:tcBorders>
            <w:vAlign w:val="center"/>
          </w:tcPr>
          <w:p w:rsidR="00F51C6C" w:rsidRPr="002C0839" w:rsidRDefault="00F51C6C" w:rsidP="00F8287D">
            <w:pPr>
              <w:spacing w:line="400" w:lineRule="exact"/>
              <w:jc w:val="center"/>
              <w:rPr>
                <w:rFonts w:asciiTheme="minorEastAsia" w:hAnsiTheme="minorEastAsia"/>
                <w:bCs/>
                <w:color w:val="000000"/>
                <w:szCs w:val="21"/>
              </w:rPr>
            </w:pPr>
            <w:r w:rsidRPr="002C0839">
              <w:rPr>
                <w:rFonts w:asciiTheme="minorEastAsia" w:hAnsiTheme="minorEastAsia" w:hint="eastAsia"/>
                <w:bCs/>
                <w:color w:val="000000"/>
                <w:szCs w:val="21"/>
              </w:rPr>
              <w:t>经费总额</w:t>
            </w:r>
          </w:p>
        </w:tc>
        <w:tc>
          <w:tcPr>
            <w:tcW w:w="2052" w:type="dxa"/>
            <w:tcBorders>
              <w:top w:val="single" w:sz="4" w:space="0" w:color="auto"/>
              <w:left w:val="single" w:sz="4" w:space="0" w:color="auto"/>
              <w:right w:val="single" w:sz="4" w:space="0" w:color="auto"/>
            </w:tcBorders>
            <w:vAlign w:val="center"/>
          </w:tcPr>
          <w:p w:rsidR="00F51C6C" w:rsidRPr="002C0839" w:rsidRDefault="00F51C6C" w:rsidP="00F8287D">
            <w:pPr>
              <w:spacing w:line="400" w:lineRule="exact"/>
              <w:rPr>
                <w:rFonts w:asciiTheme="minorEastAsia" w:hAnsiTheme="minorEastAsia"/>
                <w:bCs/>
                <w:color w:val="000000"/>
                <w:szCs w:val="21"/>
              </w:rPr>
            </w:pPr>
          </w:p>
        </w:tc>
        <w:tc>
          <w:tcPr>
            <w:tcW w:w="816" w:type="dxa"/>
            <w:tcBorders>
              <w:top w:val="single" w:sz="4" w:space="0" w:color="auto"/>
              <w:left w:val="single" w:sz="4" w:space="0" w:color="auto"/>
              <w:bottom w:val="single" w:sz="4" w:space="0" w:color="auto"/>
              <w:right w:val="single" w:sz="4" w:space="0" w:color="auto"/>
            </w:tcBorders>
            <w:vAlign w:val="center"/>
          </w:tcPr>
          <w:p w:rsidR="00F51C6C" w:rsidRPr="002C0839" w:rsidRDefault="00F51C6C" w:rsidP="00F8287D">
            <w:pPr>
              <w:spacing w:line="400" w:lineRule="exact"/>
              <w:jc w:val="center"/>
              <w:rPr>
                <w:rFonts w:asciiTheme="minorEastAsia" w:hAnsiTheme="minorEastAsia"/>
                <w:bCs/>
                <w:color w:val="000000"/>
                <w:szCs w:val="21"/>
              </w:rPr>
            </w:pPr>
            <w:r w:rsidRPr="002C0839">
              <w:rPr>
                <w:rFonts w:asciiTheme="minorEastAsia" w:hAnsiTheme="minorEastAsia" w:hint="eastAsia"/>
                <w:bCs/>
                <w:color w:val="000000"/>
                <w:szCs w:val="21"/>
              </w:rPr>
              <w:t>经费</w:t>
            </w:r>
          </w:p>
          <w:p w:rsidR="00F51C6C" w:rsidRPr="002C0839" w:rsidRDefault="00F51C6C" w:rsidP="00F8287D">
            <w:pPr>
              <w:spacing w:line="400" w:lineRule="exact"/>
              <w:jc w:val="center"/>
              <w:rPr>
                <w:rFonts w:asciiTheme="minorEastAsia" w:hAnsiTheme="minorEastAsia"/>
                <w:bCs/>
                <w:color w:val="000000"/>
                <w:szCs w:val="21"/>
              </w:rPr>
            </w:pPr>
            <w:r w:rsidRPr="002C0839">
              <w:rPr>
                <w:rFonts w:asciiTheme="minorEastAsia" w:hAnsiTheme="minorEastAsia" w:hint="eastAsia"/>
                <w:bCs/>
                <w:color w:val="000000"/>
                <w:szCs w:val="21"/>
              </w:rPr>
              <w:t>来源</w:t>
            </w:r>
          </w:p>
        </w:tc>
        <w:tc>
          <w:tcPr>
            <w:tcW w:w="5247" w:type="dxa"/>
            <w:gridSpan w:val="4"/>
            <w:tcBorders>
              <w:top w:val="single" w:sz="4" w:space="0" w:color="auto"/>
              <w:left w:val="single" w:sz="4" w:space="0" w:color="auto"/>
              <w:bottom w:val="single" w:sz="4" w:space="0" w:color="auto"/>
              <w:right w:val="single" w:sz="12" w:space="0" w:color="auto"/>
            </w:tcBorders>
            <w:vAlign w:val="center"/>
          </w:tcPr>
          <w:p w:rsidR="00F51C6C" w:rsidRPr="002C0839" w:rsidRDefault="00F51C6C" w:rsidP="00F8287D">
            <w:pPr>
              <w:spacing w:line="400" w:lineRule="exact"/>
              <w:jc w:val="center"/>
              <w:rPr>
                <w:rFonts w:asciiTheme="minorEastAsia" w:hAnsiTheme="minorEastAsia"/>
                <w:bCs/>
                <w:color w:val="000000"/>
                <w:szCs w:val="21"/>
              </w:rPr>
            </w:pPr>
            <w:r w:rsidRPr="002C0839">
              <w:rPr>
                <w:rFonts w:asciiTheme="minorEastAsia" w:hAnsiTheme="minorEastAsia" w:hint="eastAsia"/>
                <w:bCs/>
                <w:color w:val="000000"/>
                <w:szCs w:val="21"/>
              </w:rPr>
              <w:t>○单位自理 ○邀请方负担 ○双方共同负担</w:t>
            </w:r>
          </w:p>
        </w:tc>
      </w:tr>
      <w:tr w:rsidR="00F51C6C" w:rsidRPr="002C0839" w:rsidTr="00923131">
        <w:trPr>
          <w:trHeight w:val="831"/>
          <w:jc w:val="center"/>
        </w:trPr>
        <w:tc>
          <w:tcPr>
            <w:tcW w:w="1485" w:type="dxa"/>
            <w:tcBorders>
              <w:top w:val="single" w:sz="4" w:space="0" w:color="auto"/>
              <w:left w:val="single" w:sz="12" w:space="0" w:color="auto"/>
              <w:bottom w:val="single" w:sz="4" w:space="0" w:color="auto"/>
              <w:right w:val="single" w:sz="4" w:space="0" w:color="auto"/>
            </w:tcBorders>
            <w:vAlign w:val="center"/>
          </w:tcPr>
          <w:p w:rsidR="00F51C6C" w:rsidRPr="002C0839" w:rsidRDefault="00F51C6C" w:rsidP="00F8287D">
            <w:pPr>
              <w:spacing w:line="400" w:lineRule="exact"/>
              <w:jc w:val="center"/>
              <w:rPr>
                <w:rFonts w:asciiTheme="minorEastAsia" w:hAnsiTheme="minorEastAsia"/>
                <w:bCs/>
                <w:color w:val="000000"/>
                <w:szCs w:val="21"/>
              </w:rPr>
            </w:pPr>
            <w:r w:rsidRPr="002C0839">
              <w:rPr>
                <w:rFonts w:asciiTheme="minorEastAsia" w:hAnsiTheme="minorEastAsia" w:hint="eastAsia"/>
                <w:bCs/>
                <w:color w:val="000000"/>
                <w:szCs w:val="21"/>
              </w:rPr>
              <w:t>承办单位</w:t>
            </w:r>
          </w:p>
        </w:tc>
        <w:tc>
          <w:tcPr>
            <w:tcW w:w="3917" w:type="dxa"/>
            <w:gridSpan w:val="4"/>
            <w:tcBorders>
              <w:top w:val="single" w:sz="4" w:space="0" w:color="auto"/>
              <w:left w:val="single" w:sz="4" w:space="0" w:color="auto"/>
              <w:bottom w:val="single" w:sz="4" w:space="0" w:color="auto"/>
              <w:right w:val="single" w:sz="4" w:space="0" w:color="auto"/>
            </w:tcBorders>
          </w:tcPr>
          <w:p w:rsidR="00F51C6C" w:rsidRPr="002C0839" w:rsidRDefault="00F51C6C" w:rsidP="00F8287D">
            <w:pPr>
              <w:spacing w:line="400" w:lineRule="exact"/>
              <w:rPr>
                <w:rFonts w:asciiTheme="minorEastAsia" w:hAnsiTheme="minorEastAsia"/>
                <w:bCs/>
                <w:color w:val="000000"/>
                <w:szCs w:val="21"/>
              </w:rPr>
            </w:pPr>
          </w:p>
        </w:tc>
        <w:tc>
          <w:tcPr>
            <w:tcW w:w="1411" w:type="dxa"/>
            <w:tcBorders>
              <w:top w:val="single" w:sz="4" w:space="0" w:color="auto"/>
              <w:left w:val="single" w:sz="4" w:space="0" w:color="auto"/>
              <w:bottom w:val="single" w:sz="4" w:space="0" w:color="auto"/>
              <w:right w:val="single" w:sz="4" w:space="0" w:color="auto"/>
            </w:tcBorders>
            <w:vAlign w:val="center"/>
          </w:tcPr>
          <w:p w:rsidR="00F51C6C" w:rsidRPr="002C0839" w:rsidRDefault="00F51C6C" w:rsidP="00F8287D">
            <w:pPr>
              <w:spacing w:line="400" w:lineRule="exact"/>
              <w:jc w:val="center"/>
              <w:rPr>
                <w:rFonts w:asciiTheme="minorEastAsia" w:hAnsiTheme="minorEastAsia"/>
                <w:bCs/>
                <w:color w:val="000000"/>
                <w:szCs w:val="21"/>
              </w:rPr>
            </w:pPr>
            <w:r w:rsidRPr="002C0839">
              <w:rPr>
                <w:rFonts w:asciiTheme="minorEastAsia" w:hAnsiTheme="minorEastAsia" w:hint="eastAsia"/>
                <w:bCs/>
                <w:color w:val="000000"/>
                <w:szCs w:val="21"/>
              </w:rPr>
              <w:t>出访时间</w:t>
            </w:r>
          </w:p>
        </w:tc>
        <w:tc>
          <w:tcPr>
            <w:tcW w:w="2787" w:type="dxa"/>
            <w:tcBorders>
              <w:top w:val="single" w:sz="4" w:space="0" w:color="auto"/>
              <w:left w:val="single" w:sz="4" w:space="0" w:color="auto"/>
              <w:bottom w:val="single" w:sz="4" w:space="0" w:color="auto"/>
              <w:right w:val="single" w:sz="12" w:space="0" w:color="auto"/>
            </w:tcBorders>
          </w:tcPr>
          <w:p w:rsidR="00F51C6C" w:rsidRPr="002C0839" w:rsidRDefault="00F51C6C" w:rsidP="00F8287D">
            <w:pPr>
              <w:spacing w:line="400" w:lineRule="exact"/>
              <w:rPr>
                <w:rFonts w:asciiTheme="minorEastAsia" w:hAnsiTheme="minorEastAsia"/>
                <w:bCs/>
                <w:color w:val="000000"/>
                <w:szCs w:val="21"/>
              </w:rPr>
            </w:pPr>
          </w:p>
        </w:tc>
      </w:tr>
      <w:tr w:rsidR="00F51C6C" w:rsidRPr="002C0839" w:rsidTr="00923131">
        <w:trPr>
          <w:trHeight w:val="2219"/>
          <w:jc w:val="center"/>
        </w:trPr>
        <w:tc>
          <w:tcPr>
            <w:tcW w:w="1485" w:type="dxa"/>
            <w:tcBorders>
              <w:top w:val="single" w:sz="4" w:space="0" w:color="auto"/>
              <w:left w:val="single" w:sz="12" w:space="0" w:color="auto"/>
              <w:bottom w:val="single" w:sz="4" w:space="0" w:color="auto"/>
              <w:right w:val="single" w:sz="4" w:space="0" w:color="auto"/>
            </w:tcBorders>
            <w:vAlign w:val="center"/>
          </w:tcPr>
          <w:p w:rsidR="00F51C6C" w:rsidRPr="002C0839" w:rsidRDefault="00F51C6C" w:rsidP="00F8287D">
            <w:pPr>
              <w:spacing w:line="400" w:lineRule="exact"/>
              <w:jc w:val="center"/>
              <w:rPr>
                <w:rFonts w:asciiTheme="minorEastAsia" w:hAnsiTheme="minorEastAsia"/>
                <w:bCs/>
                <w:color w:val="000000"/>
                <w:szCs w:val="21"/>
              </w:rPr>
            </w:pPr>
            <w:r w:rsidRPr="002C0839">
              <w:rPr>
                <w:rFonts w:asciiTheme="minorEastAsia" w:hAnsiTheme="minorEastAsia" w:hint="eastAsia"/>
                <w:bCs/>
                <w:color w:val="000000"/>
                <w:szCs w:val="21"/>
              </w:rPr>
              <w:lastRenderedPageBreak/>
              <w:t>出访目的</w:t>
            </w:r>
          </w:p>
          <w:p w:rsidR="00F51C6C" w:rsidRPr="002C0839" w:rsidRDefault="00F51C6C" w:rsidP="00F8287D">
            <w:pPr>
              <w:spacing w:line="400" w:lineRule="exact"/>
              <w:jc w:val="center"/>
              <w:rPr>
                <w:rFonts w:asciiTheme="minorEastAsia" w:hAnsiTheme="minorEastAsia"/>
                <w:bCs/>
                <w:color w:val="000000"/>
                <w:szCs w:val="21"/>
              </w:rPr>
            </w:pPr>
            <w:r w:rsidRPr="002C0839">
              <w:rPr>
                <w:rFonts w:asciiTheme="minorEastAsia" w:hAnsiTheme="minorEastAsia" w:hint="eastAsia"/>
                <w:bCs/>
                <w:color w:val="000000"/>
                <w:szCs w:val="21"/>
              </w:rPr>
              <w:t>与</w:t>
            </w:r>
          </w:p>
          <w:p w:rsidR="00F51C6C" w:rsidRPr="002C0839" w:rsidRDefault="00F51C6C" w:rsidP="00F8287D">
            <w:pPr>
              <w:spacing w:line="400" w:lineRule="exact"/>
              <w:ind w:firstLineChars="49" w:firstLine="103"/>
              <w:rPr>
                <w:rFonts w:asciiTheme="minorEastAsia" w:hAnsiTheme="minorEastAsia"/>
                <w:bCs/>
                <w:color w:val="000000"/>
                <w:szCs w:val="21"/>
              </w:rPr>
            </w:pPr>
            <w:r w:rsidRPr="002C0839">
              <w:rPr>
                <w:rFonts w:asciiTheme="minorEastAsia" w:hAnsiTheme="minorEastAsia" w:hint="eastAsia"/>
                <w:bCs/>
                <w:color w:val="000000"/>
                <w:szCs w:val="21"/>
              </w:rPr>
              <w:t>具体任务</w:t>
            </w:r>
          </w:p>
        </w:tc>
        <w:tc>
          <w:tcPr>
            <w:tcW w:w="8115" w:type="dxa"/>
            <w:gridSpan w:val="6"/>
            <w:tcBorders>
              <w:top w:val="single" w:sz="4" w:space="0" w:color="auto"/>
              <w:left w:val="single" w:sz="4" w:space="0" w:color="auto"/>
              <w:bottom w:val="single" w:sz="4" w:space="0" w:color="auto"/>
              <w:right w:val="single" w:sz="12" w:space="0" w:color="auto"/>
            </w:tcBorders>
          </w:tcPr>
          <w:p w:rsidR="00F51C6C" w:rsidRPr="002C0839" w:rsidRDefault="00F51C6C" w:rsidP="00F8287D">
            <w:pPr>
              <w:spacing w:line="400" w:lineRule="exact"/>
              <w:rPr>
                <w:rFonts w:asciiTheme="minorEastAsia" w:hAnsiTheme="minorEastAsia"/>
                <w:bCs/>
                <w:color w:val="000000"/>
                <w:szCs w:val="21"/>
              </w:rPr>
            </w:pPr>
          </w:p>
        </w:tc>
      </w:tr>
      <w:tr w:rsidR="00F51C6C" w:rsidRPr="002C0839" w:rsidTr="00923131">
        <w:trPr>
          <w:trHeight w:val="1370"/>
          <w:jc w:val="center"/>
        </w:trPr>
        <w:tc>
          <w:tcPr>
            <w:tcW w:w="1485" w:type="dxa"/>
            <w:tcBorders>
              <w:top w:val="single" w:sz="4" w:space="0" w:color="auto"/>
              <w:left w:val="single" w:sz="12" w:space="0" w:color="auto"/>
              <w:bottom w:val="single" w:sz="4" w:space="0" w:color="auto"/>
              <w:right w:val="single" w:sz="4" w:space="0" w:color="auto"/>
            </w:tcBorders>
            <w:vAlign w:val="center"/>
          </w:tcPr>
          <w:p w:rsidR="00F51C6C" w:rsidRPr="002C0839" w:rsidRDefault="00F51C6C" w:rsidP="00F8287D">
            <w:pPr>
              <w:spacing w:line="400" w:lineRule="exact"/>
              <w:jc w:val="center"/>
              <w:rPr>
                <w:rFonts w:asciiTheme="minorEastAsia" w:hAnsiTheme="minorEastAsia"/>
                <w:bCs/>
                <w:color w:val="000000"/>
                <w:szCs w:val="21"/>
              </w:rPr>
            </w:pPr>
            <w:r w:rsidRPr="002C0839">
              <w:rPr>
                <w:rFonts w:asciiTheme="minorEastAsia" w:hAnsiTheme="minorEastAsia" w:hint="eastAsia"/>
                <w:bCs/>
                <w:color w:val="000000"/>
                <w:szCs w:val="21"/>
              </w:rPr>
              <w:t>部门</w:t>
            </w:r>
          </w:p>
          <w:p w:rsidR="00F51C6C" w:rsidRPr="002C0839" w:rsidRDefault="00F51C6C" w:rsidP="00F8287D">
            <w:pPr>
              <w:spacing w:line="400" w:lineRule="exact"/>
              <w:jc w:val="center"/>
              <w:rPr>
                <w:rFonts w:asciiTheme="minorEastAsia" w:hAnsiTheme="minorEastAsia"/>
                <w:bCs/>
                <w:color w:val="000000"/>
                <w:szCs w:val="21"/>
              </w:rPr>
            </w:pPr>
            <w:r w:rsidRPr="002C0839">
              <w:rPr>
                <w:rFonts w:asciiTheme="minorEastAsia" w:hAnsiTheme="minorEastAsia" w:hint="eastAsia"/>
                <w:bCs/>
                <w:color w:val="000000"/>
                <w:szCs w:val="21"/>
              </w:rPr>
              <w:t>意见</w:t>
            </w:r>
          </w:p>
        </w:tc>
        <w:tc>
          <w:tcPr>
            <w:tcW w:w="8115" w:type="dxa"/>
            <w:gridSpan w:val="6"/>
            <w:tcBorders>
              <w:top w:val="single" w:sz="4" w:space="0" w:color="auto"/>
              <w:left w:val="single" w:sz="4" w:space="0" w:color="auto"/>
              <w:bottom w:val="single" w:sz="4" w:space="0" w:color="auto"/>
              <w:right w:val="single" w:sz="12" w:space="0" w:color="auto"/>
            </w:tcBorders>
          </w:tcPr>
          <w:p w:rsidR="00F51C6C" w:rsidRPr="002C0839" w:rsidRDefault="00F51C6C" w:rsidP="00F8287D">
            <w:pPr>
              <w:spacing w:line="400" w:lineRule="exact"/>
              <w:rPr>
                <w:rFonts w:asciiTheme="minorEastAsia" w:hAnsiTheme="minorEastAsia"/>
                <w:bCs/>
                <w:color w:val="000000"/>
                <w:szCs w:val="21"/>
              </w:rPr>
            </w:pPr>
          </w:p>
          <w:p w:rsidR="00F51C6C" w:rsidRPr="002C0839" w:rsidRDefault="00F51C6C" w:rsidP="00F8287D">
            <w:pPr>
              <w:spacing w:line="400" w:lineRule="exact"/>
              <w:rPr>
                <w:rFonts w:asciiTheme="minorEastAsia" w:hAnsiTheme="minorEastAsia"/>
                <w:bCs/>
                <w:color w:val="000000"/>
                <w:szCs w:val="21"/>
              </w:rPr>
            </w:pPr>
          </w:p>
          <w:p w:rsidR="00F51C6C" w:rsidRPr="002C0839" w:rsidRDefault="00F51C6C" w:rsidP="00F8287D">
            <w:pPr>
              <w:spacing w:line="400" w:lineRule="exact"/>
              <w:ind w:firstLineChars="1960" w:firstLine="4116"/>
              <w:rPr>
                <w:rFonts w:asciiTheme="minorEastAsia" w:hAnsiTheme="minorEastAsia"/>
                <w:bCs/>
                <w:color w:val="000000"/>
                <w:szCs w:val="21"/>
              </w:rPr>
            </w:pPr>
            <w:r w:rsidRPr="002C0839">
              <w:rPr>
                <w:rFonts w:asciiTheme="minorEastAsia" w:hAnsiTheme="minorEastAsia" w:hint="eastAsia"/>
                <w:bCs/>
                <w:color w:val="000000"/>
                <w:szCs w:val="21"/>
              </w:rPr>
              <w:t>（签名）</w:t>
            </w:r>
          </w:p>
          <w:p w:rsidR="00F51C6C" w:rsidRPr="002C0839" w:rsidRDefault="00F51C6C" w:rsidP="00F8287D">
            <w:pPr>
              <w:spacing w:line="400" w:lineRule="exact"/>
              <w:ind w:firstLineChars="2303" w:firstLine="4836"/>
              <w:rPr>
                <w:rFonts w:asciiTheme="minorEastAsia" w:hAnsiTheme="minorEastAsia"/>
                <w:bCs/>
                <w:color w:val="000000"/>
                <w:szCs w:val="21"/>
              </w:rPr>
            </w:pPr>
            <w:r w:rsidRPr="002C0839">
              <w:rPr>
                <w:rFonts w:asciiTheme="minorEastAsia" w:hAnsiTheme="minorEastAsia" w:hint="eastAsia"/>
                <w:bCs/>
                <w:color w:val="000000"/>
                <w:szCs w:val="21"/>
              </w:rPr>
              <w:t>年   月   日</w:t>
            </w:r>
          </w:p>
        </w:tc>
      </w:tr>
      <w:tr w:rsidR="00F51C6C" w:rsidRPr="002C0839" w:rsidTr="00923131">
        <w:trPr>
          <w:trHeight w:val="1423"/>
          <w:jc w:val="center"/>
        </w:trPr>
        <w:tc>
          <w:tcPr>
            <w:tcW w:w="1485" w:type="dxa"/>
            <w:tcBorders>
              <w:top w:val="single" w:sz="4" w:space="0" w:color="auto"/>
              <w:left w:val="single" w:sz="12" w:space="0" w:color="auto"/>
              <w:bottom w:val="single" w:sz="4" w:space="0" w:color="auto"/>
              <w:right w:val="single" w:sz="4" w:space="0" w:color="auto"/>
            </w:tcBorders>
            <w:vAlign w:val="center"/>
          </w:tcPr>
          <w:p w:rsidR="00F51C6C" w:rsidRPr="002C0839" w:rsidRDefault="00F51C6C" w:rsidP="00F8287D">
            <w:pPr>
              <w:spacing w:line="400" w:lineRule="exact"/>
              <w:jc w:val="center"/>
              <w:rPr>
                <w:rFonts w:asciiTheme="minorEastAsia" w:hAnsiTheme="minorEastAsia"/>
                <w:bCs/>
                <w:color w:val="000000"/>
                <w:szCs w:val="21"/>
              </w:rPr>
            </w:pPr>
            <w:r w:rsidRPr="002C0839">
              <w:rPr>
                <w:rFonts w:asciiTheme="minorEastAsia" w:hAnsiTheme="minorEastAsia" w:hint="eastAsia"/>
                <w:bCs/>
                <w:color w:val="000000"/>
                <w:szCs w:val="21"/>
              </w:rPr>
              <w:t>主管</w:t>
            </w:r>
          </w:p>
          <w:p w:rsidR="00F51C6C" w:rsidRPr="002C0839" w:rsidRDefault="00F51C6C" w:rsidP="00F8287D">
            <w:pPr>
              <w:spacing w:line="400" w:lineRule="exact"/>
              <w:jc w:val="center"/>
              <w:rPr>
                <w:rFonts w:asciiTheme="minorEastAsia" w:hAnsiTheme="minorEastAsia"/>
                <w:bCs/>
                <w:color w:val="000000"/>
                <w:szCs w:val="21"/>
              </w:rPr>
            </w:pPr>
            <w:r w:rsidRPr="002C0839">
              <w:rPr>
                <w:rFonts w:asciiTheme="minorEastAsia" w:hAnsiTheme="minorEastAsia" w:hint="eastAsia"/>
                <w:bCs/>
                <w:color w:val="000000"/>
                <w:szCs w:val="21"/>
              </w:rPr>
              <w:t>领导</w:t>
            </w:r>
          </w:p>
          <w:p w:rsidR="00F51C6C" w:rsidRPr="002C0839" w:rsidRDefault="00F51C6C" w:rsidP="00F8287D">
            <w:pPr>
              <w:spacing w:line="400" w:lineRule="exact"/>
              <w:jc w:val="center"/>
              <w:rPr>
                <w:rFonts w:asciiTheme="minorEastAsia" w:hAnsiTheme="minorEastAsia"/>
                <w:bCs/>
                <w:color w:val="000000"/>
                <w:szCs w:val="21"/>
              </w:rPr>
            </w:pPr>
            <w:r w:rsidRPr="002C0839">
              <w:rPr>
                <w:rFonts w:asciiTheme="minorEastAsia" w:hAnsiTheme="minorEastAsia" w:hint="eastAsia"/>
                <w:bCs/>
                <w:color w:val="000000"/>
                <w:szCs w:val="21"/>
              </w:rPr>
              <w:t>意见</w:t>
            </w:r>
          </w:p>
        </w:tc>
        <w:tc>
          <w:tcPr>
            <w:tcW w:w="8115" w:type="dxa"/>
            <w:gridSpan w:val="6"/>
            <w:tcBorders>
              <w:top w:val="single" w:sz="4" w:space="0" w:color="auto"/>
              <w:left w:val="single" w:sz="4" w:space="0" w:color="auto"/>
              <w:bottom w:val="single" w:sz="4" w:space="0" w:color="auto"/>
              <w:right w:val="single" w:sz="12" w:space="0" w:color="auto"/>
            </w:tcBorders>
          </w:tcPr>
          <w:p w:rsidR="00F51C6C" w:rsidRPr="002C0839" w:rsidRDefault="00F51C6C" w:rsidP="00F8287D">
            <w:pPr>
              <w:spacing w:line="400" w:lineRule="exact"/>
              <w:rPr>
                <w:rFonts w:asciiTheme="minorEastAsia" w:hAnsiTheme="minorEastAsia"/>
                <w:bCs/>
                <w:color w:val="000000"/>
                <w:szCs w:val="21"/>
              </w:rPr>
            </w:pPr>
          </w:p>
          <w:p w:rsidR="00F51C6C" w:rsidRPr="002C0839" w:rsidRDefault="00F51C6C" w:rsidP="00F8287D">
            <w:pPr>
              <w:spacing w:line="400" w:lineRule="exact"/>
              <w:rPr>
                <w:rFonts w:asciiTheme="minorEastAsia" w:hAnsiTheme="minorEastAsia"/>
                <w:bCs/>
                <w:color w:val="000000"/>
                <w:szCs w:val="21"/>
              </w:rPr>
            </w:pPr>
          </w:p>
          <w:p w:rsidR="00F51C6C" w:rsidRPr="002C0839" w:rsidRDefault="00F51C6C" w:rsidP="00F8287D">
            <w:pPr>
              <w:spacing w:line="400" w:lineRule="exact"/>
              <w:ind w:firstLineChars="2009" w:firstLine="4219"/>
              <w:rPr>
                <w:rFonts w:asciiTheme="minorEastAsia" w:hAnsiTheme="minorEastAsia"/>
                <w:bCs/>
                <w:color w:val="000000"/>
                <w:szCs w:val="21"/>
              </w:rPr>
            </w:pPr>
            <w:r w:rsidRPr="002C0839">
              <w:rPr>
                <w:rFonts w:asciiTheme="minorEastAsia" w:hAnsiTheme="minorEastAsia" w:hint="eastAsia"/>
                <w:bCs/>
                <w:color w:val="000000"/>
                <w:szCs w:val="21"/>
              </w:rPr>
              <w:t>（签名）</w:t>
            </w:r>
          </w:p>
          <w:p w:rsidR="00F51C6C" w:rsidRPr="002C0839" w:rsidRDefault="00F51C6C" w:rsidP="00F8287D">
            <w:pPr>
              <w:spacing w:line="400" w:lineRule="exact"/>
              <w:ind w:firstLineChars="2250" w:firstLine="4725"/>
              <w:rPr>
                <w:rFonts w:asciiTheme="minorEastAsia" w:hAnsiTheme="minorEastAsia"/>
                <w:bCs/>
                <w:color w:val="000000"/>
                <w:szCs w:val="21"/>
              </w:rPr>
            </w:pPr>
            <w:r w:rsidRPr="002C0839">
              <w:rPr>
                <w:rFonts w:asciiTheme="minorEastAsia" w:hAnsiTheme="minorEastAsia" w:hint="eastAsia"/>
                <w:bCs/>
                <w:color w:val="000000"/>
                <w:szCs w:val="21"/>
              </w:rPr>
              <w:t>年   月   日</w:t>
            </w:r>
          </w:p>
        </w:tc>
      </w:tr>
      <w:tr w:rsidR="00F51C6C" w:rsidRPr="002C0839" w:rsidTr="00923131">
        <w:trPr>
          <w:trHeight w:val="1670"/>
          <w:jc w:val="center"/>
        </w:trPr>
        <w:tc>
          <w:tcPr>
            <w:tcW w:w="1485" w:type="dxa"/>
            <w:tcBorders>
              <w:top w:val="single" w:sz="4" w:space="0" w:color="auto"/>
              <w:left w:val="single" w:sz="12" w:space="0" w:color="auto"/>
              <w:bottom w:val="single" w:sz="4" w:space="0" w:color="auto"/>
              <w:right w:val="single" w:sz="4" w:space="0" w:color="auto"/>
            </w:tcBorders>
            <w:vAlign w:val="center"/>
          </w:tcPr>
          <w:p w:rsidR="00F51C6C" w:rsidRPr="002C0839" w:rsidRDefault="00F51C6C" w:rsidP="00F8287D">
            <w:pPr>
              <w:widowControl/>
              <w:spacing w:line="400" w:lineRule="exact"/>
              <w:ind w:firstLineChars="147" w:firstLine="309"/>
              <w:jc w:val="left"/>
              <w:rPr>
                <w:rFonts w:asciiTheme="minorEastAsia" w:hAnsiTheme="minorEastAsia"/>
                <w:bCs/>
                <w:color w:val="000000"/>
                <w:szCs w:val="21"/>
              </w:rPr>
            </w:pPr>
            <w:r w:rsidRPr="002C0839">
              <w:rPr>
                <w:rFonts w:asciiTheme="minorEastAsia" w:hAnsiTheme="minorEastAsia" w:hint="eastAsia"/>
                <w:bCs/>
                <w:color w:val="000000"/>
                <w:szCs w:val="21"/>
              </w:rPr>
              <w:t>单位</w:t>
            </w:r>
          </w:p>
          <w:p w:rsidR="00F51C6C" w:rsidRPr="002C0839" w:rsidRDefault="00F51C6C" w:rsidP="00F8287D">
            <w:pPr>
              <w:widowControl/>
              <w:spacing w:line="400" w:lineRule="exact"/>
              <w:ind w:firstLineChars="147" w:firstLine="309"/>
              <w:jc w:val="left"/>
              <w:rPr>
                <w:rFonts w:asciiTheme="minorEastAsia" w:hAnsiTheme="minorEastAsia"/>
                <w:bCs/>
                <w:color w:val="000000"/>
                <w:szCs w:val="21"/>
              </w:rPr>
            </w:pPr>
            <w:r w:rsidRPr="002C0839">
              <w:rPr>
                <w:rFonts w:asciiTheme="minorEastAsia" w:hAnsiTheme="minorEastAsia" w:hint="eastAsia"/>
                <w:bCs/>
                <w:color w:val="000000"/>
                <w:szCs w:val="21"/>
              </w:rPr>
              <w:t>意见</w:t>
            </w:r>
          </w:p>
        </w:tc>
        <w:tc>
          <w:tcPr>
            <w:tcW w:w="8115" w:type="dxa"/>
            <w:gridSpan w:val="6"/>
            <w:tcBorders>
              <w:top w:val="single" w:sz="4" w:space="0" w:color="auto"/>
              <w:left w:val="single" w:sz="4" w:space="0" w:color="auto"/>
              <w:bottom w:val="single" w:sz="4" w:space="0" w:color="auto"/>
              <w:right w:val="single" w:sz="12" w:space="0" w:color="auto"/>
            </w:tcBorders>
          </w:tcPr>
          <w:p w:rsidR="00F51C6C" w:rsidRPr="002C0839" w:rsidRDefault="00F51C6C" w:rsidP="00F8287D">
            <w:pPr>
              <w:spacing w:line="400" w:lineRule="exact"/>
              <w:rPr>
                <w:rFonts w:asciiTheme="minorEastAsia" w:hAnsiTheme="minorEastAsia"/>
                <w:bCs/>
                <w:color w:val="000000"/>
                <w:szCs w:val="21"/>
              </w:rPr>
            </w:pPr>
          </w:p>
          <w:p w:rsidR="00F51C6C" w:rsidRPr="002C0839" w:rsidRDefault="00F51C6C" w:rsidP="00F8287D">
            <w:pPr>
              <w:spacing w:line="400" w:lineRule="exact"/>
              <w:rPr>
                <w:rFonts w:asciiTheme="minorEastAsia" w:hAnsiTheme="minorEastAsia"/>
                <w:bCs/>
                <w:color w:val="000000"/>
                <w:szCs w:val="21"/>
              </w:rPr>
            </w:pPr>
          </w:p>
          <w:p w:rsidR="00F51C6C" w:rsidRPr="002C0839" w:rsidRDefault="00F51C6C" w:rsidP="00F8287D">
            <w:pPr>
              <w:spacing w:line="400" w:lineRule="exact"/>
              <w:rPr>
                <w:rFonts w:asciiTheme="minorEastAsia" w:hAnsiTheme="minorEastAsia"/>
                <w:bCs/>
                <w:color w:val="000000"/>
                <w:szCs w:val="21"/>
              </w:rPr>
            </w:pPr>
          </w:p>
          <w:p w:rsidR="00F51C6C" w:rsidRPr="002C0839" w:rsidRDefault="00F51C6C" w:rsidP="00F8287D">
            <w:pPr>
              <w:spacing w:line="400" w:lineRule="exact"/>
              <w:ind w:firstLineChars="2058" w:firstLine="4322"/>
              <w:rPr>
                <w:rFonts w:asciiTheme="minorEastAsia" w:hAnsiTheme="minorEastAsia"/>
                <w:bCs/>
                <w:color w:val="000000"/>
                <w:szCs w:val="21"/>
              </w:rPr>
            </w:pPr>
            <w:r w:rsidRPr="002C0839">
              <w:rPr>
                <w:rFonts w:asciiTheme="minorEastAsia" w:hAnsiTheme="minorEastAsia" w:hint="eastAsia"/>
                <w:bCs/>
                <w:color w:val="000000"/>
                <w:szCs w:val="21"/>
              </w:rPr>
              <w:t>（签名）</w:t>
            </w:r>
          </w:p>
          <w:p w:rsidR="00F51C6C" w:rsidRPr="002C0839" w:rsidRDefault="00F51C6C" w:rsidP="00F8287D">
            <w:pPr>
              <w:spacing w:line="400" w:lineRule="exact"/>
              <w:ind w:firstLineChars="2250" w:firstLine="4725"/>
              <w:rPr>
                <w:rFonts w:asciiTheme="minorEastAsia" w:hAnsiTheme="minorEastAsia"/>
                <w:bCs/>
                <w:color w:val="000000"/>
                <w:szCs w:val="21"/>
              </w:rPr>
            </w:pPr>
            <w:r w:rsidRPr="002C0839">
              <w:rPr>
                <w:rFonts w:asciiTheme="minorEastAsia" w:hAnsiTheme="minorEastAsia" w:hint="eastAsia"/>
                <w:bCs/>
                <w:color w:val="000000"/>
                <w:szCs w:val="21"/>
              </w:rPr>
              <w:t>年   月   日</w:t>
            </w:r>
          </w:p>
        </w:tc>
      </w:tr>
    </w:tbl>
    <w:p w:rsidR="00F51C6C" w:rsidRDefault="00F51C6C" w:rsidP="00F8287D">
      <w:pPr>
        <w:spacing w:line="400" w:lineRule="exact"/>
        <w:ind w:firstLineChars="200" w:firstLine="420"/>
        <w:rPr>
          <w:rFonts w:asciiTheme="minorEastAsia" w:hAnsiTheme="minorEastAsia" w:cs="仿宋_GB2312"/>
          <w:color w:val="000000" w:themeColor="text1"/>
          <w:szCs w:val="21"/>
        </w:rPr>
      </w:pPr>
    </w:p>
    <w:p w:rsidR="00590B29" w:rsidRDefault="00590B29" w:rsidP="00F8287D">
      <w:pPr>
        <w:spacing w:line="400" w:lineRule="exact"/>
        <w:ind w:firstLineChars="200" w:firstLine="420"/>
        <w:rPr>
          <w:rFonts w:asciiTheme="minorEastAsia" w:hAnsiTheme="minorEastAsia" w:cs="仿宋_GB2312"/>
          <w:color w:val="000000" w:themeColor="text1"/>
          <w:szCs w:val="21"/>
        </w:rPr>
      </w:pPr>
    </w:p>
    <w:p w:rsidR="00590B29" w:rsidRDefault="00590B29" w:rsidP="00F8287D">
      <w:pPr>
        <w:spacing w:line="400" w:lineRule="exact"/>
        <w:ind w:firstLineChars="200" w:firstLine="420"/>
        <w:rPr>
          <w:rFonts w:asciiTheme="minorEastAsia" w:hAnsiTheme="minorEastAsia" w:cs="仿宋_GB2312"/>
          <w:color w:val="000000" w:themeColor="text1"/>
          <w:szCs w:val="21"/>
        </w:rPr>
      </w:pPr>
    </w:p>
    <w:p w:rsidR="00590B29" w:rsidRDefault="00590B29" w:rsidP="00F8287D">
      <w:pPr>
        <w:spacing w:line="400" w:lineRule="exact"/>
        <w:ind w:firstLineChars="200" w:firstLine="420"/>
        <w:rPr>
          <w:rFonts w:asciiTheme="minorEastAsia" w:hAnsiTheme="minorEastAsia" w:cs="仿宋_GB2312"/>
          <w:color w:val="000000" w:themeColor="text1"/>
          <w:szCs w:val="21"/>
        </w:rPr>
      </w:pPr>
    </w:p>
    <w:p w:rsidR="00590B29" w:rsidRDefault="00590B29" w:rsidP="00F8287D">
      <w:pPr>
        <w:spacing w:line="400" w:lineRule="exact"/>
        <w:ind w:firstLineChars="200" w:firstLine="420"/>
        <w:rPr>
          <w:rFonts w:asciiTheme="minorEastAsia" w:hAnsiTheme="minorEastAsia" w:cs="仿宋_GB2312"/>
          <w:color w:val="000000" w:themeColor="text1"/>
          <w:szCs w:val="21"/>
        </w:rPr>
      </w:pPr>
    </w:p>
    <w:p w:rsidR="00590B29" w:rsidRDefault="00590B29" w:rsidP="00F8287D">
      <w:pPr>
        <w:spacing w:line="400" w:lineRule="exact"/>
        <w:ind w:firstLineChars="200" w:firstLine="420"/>
        <w:rPr>
          <w:rFonts w:asciiTheme="minorEastAsia" w:hAnsiTheme="minorEastAsia" w:cs="仿宋_GB2312"/>
          <w:color w:val="000000" w:themeColor="text1"/>
          <w:szCs w:val="21"/>
        </w:rPr>
      </w:pPr>
    </w:p>
    <w:p w:rsidR="00590B29" w:rsidRDefault="00590B29" w:rsidP="00F8287D">
      <w:pPr>
        <w:spacing w:line="400" w:lineRule="exact"/>
        <w:ind w:firstLineChars="200" w:firstLine="420"/>
        <w:rPr>
          <w:rFonts w:asciiTheme="minorEastAsia" w:hAnsiTheme="minorEastAsia" w:cs="仿宋_GB2312"/>
          <w:color w:val="000000" w:themeColor="text1"/>
          <w:szCs w:val="21"/>
        </w:rPr>
      </w:pPr>
    </w:p>
    <w:p w:rsidR="00590B29" w:rsidRDefault="00590B29" w:rsidP="00F8287D">
      <w:pPr>
        <w:spacing w:line="400" w:lineRule="exact"/>
        <w:ind w:firstLineChars="200" w:firstLine="420"/>
        <w:rPr>
          <w:rFonts w:asciiTheme="minorEastAsia" w:hAnsiTheme="minorEastAsia" w:cs="仿宋_GB2312"/>
          <w:color w:val="000000" w:themeColor="text1"/>
          <w:szCs w:val="21"/>
        </w:rPr>
      </w:pPr>
    </w:p>
    <w:p w:rsidR="00590B29" w:rsidRDefault="00590B29" w:rsidP="00F8287D">
      <w:pPr>
        <w:spacing w:line="400" w:lineRule="exact"/>
        <w:ind w:firstLineChars="200" w:firstLine="420"/>
        <w:rPr>
          <w:rFonts w:asciiTheme="minorEastAsia" w:hAnsiTheme="minorEastAsia" w:cs="仿宋_GB2312"/>
          <w:color w:val="000000" w:themeColor="text1"/>
          <w:szCs w:val="21"/>
        </w:rPr>
      </w:pPr>
    </w:p>
    <w:p w:rsidR="00590B29" w:rsidRPr="00DE6239" w:rsidRDefault="00590B29" w:rsidP="00F8287D">
      <w:pPr>
        <w:spacing w:line="400" w:lineRule="exact"/>
        <w:rPr>
          <w:rFonts w:asciiTheme="majorEastAsia" w:eastAsiaTheme="majorEastAsia" w:hAnsiTheme="majorEastAsia"/>
          <w:szCs w:val="21"/>
        </w:rPr>
      </w:pPr>
    </w:p>
    <w:p w:rsidR="00590B29" w:rsidRPr="00DE6239" w:rsidRDefault="00590B29" w:rsidP="00F8287D">
      <w:pPr>
        <w:spacing w:line="400" w:lineRule="exact"/>
        <w:rPr>
          <w:rFonts w:asciiTheme="majorEastAsia" w:eastAsiaTheme="majorEastAsia" w:hAnsiTheme="majorEastAsia"/>
          <w:szCs w:val="21"/>
        </w:rPr>
      </w:pPr>
    </w:p>
    <w:p w:rsidR="00590B29" w:rsidRPr="00DE6239" w:rsidRDefault="00590B29" w:rsidP="00F8287D">
      <w:pPr>
        <w:adjustRightInd w:val="0"/>
        <w:spacing w:line="400" w:lineRule="exact"/>
        <w:rPr>
          <w:rFonts w:asciiTheme="majorEastAsia" w:eastAsiaTheme="majorEastAsia" w:hAnsiTheme="majorEastAsia"/>
          <w:szCs w:val="21"/>
        </w:rPr>
      </w:pPr>
    </w:p>
    <w:p w:rsidR="00590B29" w:rsidRPr="00DE6239" w:rsidRDefault="00590B29" w:rsidP="00F8287D">
      <w:pPr>
        <w:adjustRightInd w:val="0"/>
        <w:spacing w:line="400" w:lineRule="exact"/>
        <w:rPr>
          <w:rFonts w:asciiTheme="majorEastAsia" w:eastAsiaTheme="majorEastAsia" w:hAnsiTheme="majorEastAsia"/>
          <w:szCs w:val="21"/>
        </w:rPr>
      </w:pPr>
    </w:p>
    <w:p w:rsidR="006D04FA" w:rsidRPr="00181659" w:rsidRDefault="006D04FA" w:rsidP="00F8287D">
      <w:pPr>
        <w:widowControl/>
        <w:shd w:val="clear" w:color="auto" w:fill="FFFFFF"/>
        <w:spacing w:after="150" w:line="400" w:lineRule="exact"/>
        <w:outlineLvl w:val="0"/>
        <w:rPr>
          <w:rFonts w:asciiTheme="minorEastAsia" w:hAnsiTheme="minorEastAsia" w:cs="宋体"/>
          <w:b/>
          <w:bCs/>
          <w:color w:val="333333"/>
          <w:kern w:val="36"/>
          <w:szCs w:val="21"/>
        </w:rPr>
      </w:pPr>
      <w:bookmarkStart w:id="41" w:name="_Toc432426547"/>
    </w:p>
    <w:p w:rsidR="006D04FA" w:rsidRPr="00052278" w:rsidRDefault="006D04FA" w:rsidP="00F8287D">
      <w:pPr>
        <w:spacing w:line="400" w:lineRule="exact"/>
        <w:jc w:val="center"/>
        <w:rPr>
          <w:rFonts w:asciiTheme="minorEastAsia" w:hAnsiTheme="minorEastAsia" w:cs="仿宋_GB2312"/>
          <w:b/>
          <w:color w:val="000000" w:themeColor="text1"/>
          <w:sz w:val="36"/>
          <w:szCs w:val="36"/>
        </w:rPr>
      </w:pPr>
      <w:r w:rsidRPr="00052278">
        <w:rPr>
          <w:rFonts w:asciiTheme="minorEastAsia" w:hAnsiTheme="minorEastAsia" w:cs="仿宋_GB2312" w:hint="eastAsia"/>
          <w:b/>
          <w:color w:val="000000" w:themeColor="text1"/>
          <w:sz w:val="36"/>
          <w:szCs w:val="36"/>
        </w:rPr>
        <w:t>辽宁现代服务职业技术学院</w:t>
      </w:r>
    </w:p>
    <w:p w:rsidR="006D04FA" w:rsidRPr="00181659" w:rsidRDefault="006D04FA" w:rsidP="00F8287D">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42" w:name="_Toc529274491"/>
      <w:r w:rsidRPr="00181659">
        <w:rPr>
          <w:rFonts w:asciiTheme="minorEastAsia" w:eastAsiaTheme="minorEastAsia" w:hAnsiTheme="minorEastAsia" w:cs="方正小标宋简体" w:hint="eastAsia"/>
          <w:bCs w:val="0"/>
          <w:color w:val="000000" w:themeColor="text1"/>
          <w:sz w:val="36"/>
          <w:szCs w:val="36"/>
        </w:rPr>
        <w:lastRenderedPageBreak/>
        <w:t>工会会员代表大会制度</w:t>
      </w:r>
      <w:bookmarkEnd w:id="42"/>
    </w:p>
    <w:p w:rsidR="006D04FA" w:rsidRPr="00181659" w:rsidRDefault="006D04FA" w:rsidP="00F8287D">
      <w:pPr>
        <w:widowControl/>
        <w:shd w:val="clear" w:color="auto" w:fill="FFFFFF"/>
        <w:spacing w:line="400" w:lineRule="exact"/>
        <w:jc w:val="center"/>
        <w:rPr>
          <w:rFonts w:asciiTheme="minorEastAsia" w:hAnsiTheme="minorEastAsia" w:cs="宋体"/>
          <w:color w:val="000000"/>
          <w:kern w:val="0"/>
          <w:szCs w:val="21"/>
        </w:rPr>
      </w:pPr>
      <w:r w:rsidRPr="00181659">
        <w:rPr>
          <w:rFonts w:asciiTheme="minorEastAsia" w:hAnsiTheme="minorEastAsia" w:cs="宋体" w:hint="eastAsia"/>
          <w:color w:val="000000"/>
          <w:kern w:val="0"/>
          <w:szCs w:val="21"/>
        </w:rPr>
        <w:t>（2018年6月）</w:t>
      </w:r>
    </w:p>
    <w:p w:rsidR="006D04FA" w:rsidRPr="00181659" w:rsidRDefault="006D04FA" w:rsidP="00F8287D">
      <w:pPr>
        <w:widowControl/>
        <w:shd w:val="clear" w:color="auto" w:fill="FFFFFF"/>
        <w:spacing w:line="400" w:lineRule="exact"/>
        <w:ind w:left="615" w:firstLineChars="200" w:firstLine="422"/>
        <w:jc w:val="left"/>
        <w:rPr>
          <w:rFonts w:asciiTheme="minorEastAsia" w:hAnsiTheme="minorEastAsia" w:cs="宋体"/>
          <w:b/>
          <w:color w:val="000000"/>
          <w:kern w:val="0"/>
          <w:szCs w:val="21"/>
        </w:rPr>
      </w:pPr>
    </w:p>
    <w:p w:rsidR="006D04FA" w:rsidRPr="006C0EA1" w:rsidRDefault="006D04FA" w:rsidP="00F8287D">
      <w:pPr>
        <w:pStyle w:val="af0"/>
        <w:widowControl/>
        <w:numPr>
          <w:ilvl w:val="0"/>
          <w:numId w:val="21"/>
        </w:numPr>
        <w:shd w:val="clear" w:color="auto" w:fill="FFFFFF"/>
        <w:spacing w:line="400" w:lineRule="exact"/>
        <w:ind w:firstLineChars="0"/>
        <w:jc w:val="center"/>
        <w:rPr>
          <w:rFonts w:asciiTheme="minorEastAsia" w:hAnsiTheme="minorEastAsia" w:cs="宋体"/>
          <w:b/>
          <w:color w:val="000000"/>
          <w:kern w:val="0"/>
          <w:szCs w:val="21"/>
        </w:rPr>
      </w:pPr>
      <w:r w:rsidRPr="006C0EA1">
        <w:rPr>
          <w:rFonts w:asciiTheme="minorEastAsia" w:hAnsiTheme="minorEastAsia" w:cs="宋体" w:hint="eastAsia"/>
          <w:b/>
          <w:color w:val="000000"/>
          <w:kern w:val="0"/>
          <w:szCs w:val="21"/>
        </w:rPr>
        <w:t>会员代表</w:t>
      </w:r>
    </w:p>
    <w:p w:rsidR="006D04FA" w:rsidRDefault="006D04FA" w:rsidP="00F8287D">
      <w:pPr>
        <w:widowControl/>
        <w:shd w:val="clear" w:color="auto" w:fill="FFFFFF"/>
        <w:spacing w:line="400" w:lineRule="exact"/>
        <w:jc w:val="left"/>
        <w:rPr>
          <w:rFonts w:asciiTheme="minorEastAsia" w:hAnsiTheme="minorEastAsia" w:cs="宋体"/>
          <w:b/>
          <w:color w:val="000000"/>
          <w:kern w:val="0"/>
          <w:szCs w:val="21"/>
        </w:rPr>
      </w:pPr>
      <w:r w:rsidRPr="006C0EA1">
        <w:rPr>
          <w:rFonts w:asciiTheme="minorEastAsia" w:hAnsiTheme="minorEastAsia" w:cs="宋体" w:hint="eastAsia"/>
          <w:b/>
          <w:color w:val="000000"/>
          <w:kern w:val="0"/>
          <w:szCs w:val="21"/>
        </w:rPr>
        <w:br/>
      </w:r>
      <w:r w:rsidRPr="006C0EA1">
        <w:rPr>
          <w:rFonts w:asciiTheme="minorEastAsia" w:hAnsiTheme="minorEastAsia" w:cs="宋体" w:hint="eastAsia"/>
          <w:color w:val="000000"/>
          <w:kern w:val="0"/>
          <w:szCs w:val="21"/>
        </w:rPr>
        <w:t>  第一条 工会会员代表大会代表应具备以下条件：本人为学院工会会员；坚持党的基本路线；在教学、科研、管理、服务工作中起骨干作用，有一定的议事能力；热心为会员群众说话办事，在会员群众中有一定的威信。</w:t>
      </w:r>
      <w:r w:rsidRPr="006C0EA1">
        <w:rPr>
          <w:rFonts w:asciiTheme="minorEastAsia" w:hAnsiTheme="minorEastAsia" w:cs="宋体" w:hint="eastAsia"/>
          <w:color w:val="000000"/>
          <w:kern w:val="0"/>
          <w:szCs w:val="21"/>
        </w:rPr>
        <w:br/>
        <w:t>  第二条 工会会员代表大会的代表名额，按工会会员人数确定，按</w:t>
      </w:r>
      <w:r w:rsidRPr="006C0EA1">
        <w:rPr>
          <w:rFonts w:asciiTheme="minorEastAsia" w:hAnsiTheme="minorEastAsia" w:cs="宋体"/>
          <w:color w:val="000000"/>
          <w:kern w:val="0"/>
          <w:szCs w:val="21"/>
        </w:rPr>
        <w:t>学院</w:t>
      </w:r>
      <w:r w:rsidRPr="006C0EA1">
        <w:rPr>
          <w:rFonts w:asciiTheme="minorEastAsia" w:hAnsiTheme="minorEastAsia" w:cs="宋体" w:hint="eastAsia"/>
          <w:color w:val="000000"/>
          <w:kern w:val="0"/>
          <w:szCs w:val="21"/>
        </w:rPr>
        <w:t>目前</w:t>
      </w:r>
      <w:r w:rsidRPr="006C0EA1">
        <w:rPr>
          <w:rFonts w:asciiTheme="minorEastAsia" w:hAnsiTheme="minorEastAsia" w:cs="宋体"/>
          <w:color w:val="000000"/>
          <w:kern w:val="0"/>
          <w:szCs w:val="21"/>
        </w:rPr>
        <w:t>会员规模</w:t>
      </w:r>
      <w:r w:rsidRPr="006C0EA1">
        <w:rPr>
          <w:rFonts w:asciiTheme="minorEastAsia" w:hAnsiTheme="minorEastAsia" w:cs="宋体" w:hint="eastAsia"/>
          <w:color w:val="000000"/>
          <w:kern w:val="0"/>
          <w:szCs w:val="21"/>
        </w:rPr>
        <w:t>，会员代表数</w:t>
      </w:r>
      <w:r w:rsidRPr="006C0EA1">
        <w:rPr>
          <w:rFonts w:asciiTheme="minorEastAsia" w:hAnsiTheme="minorEastAsia" w:cs="宋体"/>
          <w:color w:val="000000"/>
          <w:kern w:val="0"/>
          <w:szCs w:val="21"/>
        </w:rPr>
        <w:t>为会员</w:t>
      </w:r>
      <w:r w:rsidRPr="006C0EA1">
        <w:rPr>
          <w:rFonts w:asciiTheme="minorEastAsia" w:hAnsiTheme="minorEastAsia" w:cs="宋体" w:hint="eastAsia"/>
          <w:color w:val="000000"/>
          <w:kern w:val="0"/>
          <w:szCs w:val="21"/>
        </w:rPr>
        <w:t>总数</w:t>
      </w:r>
      <w:r w:rsidRPr="006C0EA1">
        <w:rPr>
          <w:rFonts w:asciiTheme="minorEastAsia" w:hAnsiTheme="minorEastAsia" w:cs="宋体"/>
          <w:color w:val="000000"/>
          <w:kern w:val="0"/>
          <w:szCs w:val="21"/>
        </w:rPr>
        <w:t>的</w:t>
      </w:r>
      <w:r w:rsidRPr="006C0EA1">
        <w:rPr>
          <w:rFonts w:asciiTheme="minorEastAsia" w:hAnsiTheme="minorEastAsia" w:cs="宋体" w:hint="eastAsia"/>
          <w:color w:val="000000"/>
          <w:kern w:val="0"/>
          <w:szCs w:val="21"/>
        </w:rPr>
        <w:t>20</w:t>
      </w:r>
      <w:r w:rsidRPr="006C0EA1">
        <w:rPr>
          <w:rFonts w:asciiTheme="minorEastAsia" w:hAnsiTheme="minorEastAsia" w:cs="宋体"/>
          <w:color w:val="000000"/>
          <w:kern w:val="0"/>
          <w:szCs w:val="21"/>
        </w:rPr>
        <w:t>%</w:t>
      </w:r>
      <w:r w:rsidRPr="006C0EA1">
        <w:rPr>
          <w:rFonts w:asciiTheme="minorEastAsia" w:hAnsiTheme="minorEastAsia" w:cs="宋体" w:hint="eastAsia"/>
          <w:color w:val="000000"/>
          <w:kern w:val="0"/>
          <w:szCs w:val="21"/>
        </w:rPr>
        <w:t>。</w:t>
      </w:r>
      <w:r w:rsidRPr="006C0EA1">
        <w:rPr>
          <w:rFonts w:asciiTheme="minorEastAsia" w:hAnsiTheme="minorEastAsia" w:cs="宋体" w:hint="eastAsia"/>
          <w:color w:val="000000"/>
          <w:kern w:val="0"/>
          <w:szCs w:val="21"/>
        </w:rPr>
        <w:br/>
        <w:t>  第三条 工会会员代表大会代表的组成，应有广泛的群众性和代表性。新一届</w:t>
      </w:r>
      <w:r w:rsidRPr="006C0EA1">
        <w:rPr>
          <w:rFonts w:asciiTheme="minorEastAsia" w:hAnsiTheme="minorEastAsia" w:cs="宋体"/>
          <w:color w:val="000000"/>
          <w:kern w:val="0"/>
          <w:szCs w:val="21"/>
        </w:rPr>
        <w:t>“</w:t>
      </w:r>
      <w:r w:rsidRPr="006C0EA1">
        <w:rPr>
          <w:rFonts w:asciiTheme="minorEastAsia" w:hAnsiTheme="minorEastAsia" w:cs="宋体" w:hint="eastAsia"/>
          <w:color w:val="000000"/>
          <w:kern w:val="0"/>
          <w:szCs w:val="21"/>
        </w:rPr>
        <w:t>双代会</w:t>
      </w:r>
      <w:r w:rsidRPr="006C0EA1">
        <w:rPr>
          <w:rFonts w:asciiTheme="minorEastAsia" w:hAnsiTheme="minorEastAsia" w:cs="宋体"/>
          <w:color w:val="000000"/>
          <w:kern w:val="0"/>
          <w:szCs w:val="21"/>
        </w:rPr>
        <w:t>”</w:t>
      </w:r>
      <w:r w:rsidRPr="006C0EA1">
        <w:rPr>
          <w:rFonts w:asciiTheme="minorEastAsia" w:hAnsiTheme="minorEastAsia" w:cs="宋体" w:hint="eastAsia"/>
          <w:color w:val="000000"/>
          <w:kern w:val="0"/>
          <w:szCs w:val="21"/>
        </w:rPr>
        <w:t>代表</w:t>
      </w:r>
      <w:r w:rsidRPr="006C0EA1">
        <w:rPr>
          <w:rFonts w:asciiTheme="minorEastAsia" w:hAnsiTheme="minorEastAsia" w:cs="宋体"/>
          <w:color w:val="000000"/>
          <w:kern w:val="0"/>
          <w:szCs w:val="21"/>
        </w:rPr>
        <w:t>选举</w:t>
      </w:r>
      <w:r w:rsidRPr="006C0EA1">
        <w:rPr>
          <w:rFonts w:asciiTheme="minorEastAsia" w:hAnsiTheme="minorEastAsia" w:cs="宋体" w:hint="eastAsia"/>
          <w:color w:val="000000"/>
          <w:kern w:val="0"/>
          <w:szCs w:val="21"/>
        </w:rPr>
        <w:t>结果</w:t>
      </w:r>
      <w:r w:rsidRPr="006C0EA1">
        <w:rPr>
          <w:rFonts w:asciiTheme="minorEastAsia" w:hAnsiTheme="minorEastAsia" w:cs="宋体"/>
          <w:color w:val="000000"/>
          <w:kern w:val="0"/>
          <w:szCs w:val="21"/>
        </w:rPr>
        <w:t>，</w:t>
      </w:r>
      <w:r w:rsidRPr="006C0EA1">
        <w:rPr>
          <w:rFonts w:asciiTheme="minorEastAsia" w:hAnsiTheme="minorEastAsia" w:cs="宋体" w:hint="eastAsia"/>
          <w:color w:val="000000"/>
          <w:kern w:val="0"/>
          <w:szCs w:val="21"/>
        </w:rPr>
        <w:t>工会会员代表大会代表同时也为教职工代表大会代表。</w:t>
      </w:r>
      <w:r w:rsidRPr="006C0EA1">
        <w:rPr>
          <w:rFonts w:asciiTheme="minorEastAsia" w:hAnsiTheme="minorEastAsia" w:cs="宋体" w:hint="eastAsia"/>
          <w:color w:val="000000"/>
          <w:kern w:val="0"/>
          <w:szCs w:val="21"/>
        </w:rPr>
        <w:br/>
        <w:t>  第四条 会员代表应由会员民主选举产生。由其所在工会组织（工会小组），按照学院工会确定的代表候选人名额和代表条件，组织会员讨论提出名单，经会员直接选举产生。</w:t>
      </w:r>
      <w:r w:rsidRPr="006C0EA1">
        <w:rPr>
          <w:rFonts w:asciiTheme="minorEastAsia" w:hAnsiTheme="minorEastAsia" w:cs="宋体" w:hint="eastAsia"/>
          <w:color w:val="000000"/>
          <w:kern w:val="0"/>
          <w:szCs w:val="21"/>
        </w:rPr>
        <w:br/>
        <w:t>  第五条 工会会员代表大会代表，一律采取无记名投票方式经两下</w:t>
      </w:r>
      <w:r w:rsidRPr="006C0EA1">
        <w:rPr>
          <w:rFonts w:asciiTheme="minorEastAsia" w:hAnsiTheme="minorEastAsia" w:cs="宋体"/>
          <w:color w:val="000000"/>
          <w:kern w:val="0"/>
          <w:szCs w:val="21"/>
        </w:rPr>
        <w:t>两上</w:t>
      </w:r>
      <w:r w:rsidRPr="006C0EA1">
        <w:rPr>
          <w:rFonts w:asciiTheme="minorEastAsia" w:hAnsiTheme="minorEastAsia" w:cs="宋体" w:hint="eastAsia"/>
          <w:color w:val="000000"/>
          <w:kern w:val="0"/>
          <w:szCs w:val="21"/>
        </w:rPr>
        <w:t>选举产生。</w:t>
      </w:r>
      <w:r w:rsidRPr="006C0EA1">
        <w:rPr>
          <w:rFonts w:asciiTheme="minorEastAsia" w:hAnsiTheme="minorEastAsia" w:cs="宋体" w:hint="eastAsia"/>
          <w:color w:val="000000"/>
          <w:kern w:val="0"/>
          <w:szCs w:val="21"/>
        </w:rPr>
        <w:br/>
        <w:t>  第六条 每次选举所投的票数多于投票人数，选举结果为无效；等于或少于投票人数，选举结果为有效。每张选票所选的人数多于规定应选的人数，为废票；等于或少于规定应选的人数，为有效票。</w:t>
      </w:r>
      <w:r w:rsidRPr="006C0EA1">
        <w:rPr>
          <w:rFonts w:asciiTheme="minorEastAsia" w:hAnsiTheme="minorEastAsia" w:cs="宋体" w:hint="eastAsia"/>
          <w:color w:val="000000"/>
          <w:kern w:val="0"/>
          <w:szCs w:val="21"/>
        </w:rPr>
        <w:br/>
        <w:t>  第七条 工会会员代表大会代表候选人，获得选举单位全体会员过半数选票时，方能当选为正式代表；获得过半数选票的代表候选人名额超过应选代表名额时以得票多的当选。如遇候选人得票数相等不能确定当选候选人时，可以就票数相等的候选人重新投票确定；获得过半数选票的代表候选人名额少于应选代表名额时，不足的名额，可另行选举。</w:t>
      </w:r>
      <w:r w:rsidRPr="006C0EA1">
        <w:rPr>
          <w:rFonts w:asciiTheme="minorEastAsia" w:hAnsiTheme="minorEastAsia" w:cs="宋体" w:hint="eastAsia"/>
          <w:color w:val="000000"/>
          <w:kern w:val="0"/>
          <w:szCs w:val="21"/>
        </w:rPr>
        <w:br/>
        <w:t>  第八条 工会会员代表大会代表选出后，应将代表名单提交学院工会委员会进行资格审查。对补选的工会代表大会代表，也应依照规定进行资格审查。</w:t>
      </w:r>
      <w:r w:rsidRPr="006C0EA1">
        <w:rPr>
          <w:rFonts w:asciiTheme="minorEastAsia" w:hAnsiTheme="minorEastAsia" w:cs="宋体" w:hint="eastAsia"/>
          <w:color w:val="000000"/>
          <w:kern w:val="0"/>
          <w:szCs w:val="21"/>
        </w:rPr>
        <w:br/>
        <w:t>  第九条 会员代表的任期与学院工会代表大会届期一致，从每届工会会员代表大会举行第一次会议开始，到下一届工会代表大会代表选举工作完成后为止。会员代表可以连选连任。</w:t>
      </w:r>
      <w:r w:rsidRPr="006C0EA1">
        <w:rPr>
          <w:rFonts w:asciiTheme="minorEastAsia" w:hAnsiTheme="minorEastAsia" w:cs="宋体" w:hint="eastAsia"/>
          <w:color w:val="000000"/>
          <w:kern w:val="0"/>
          <w:szCs w:val="21"/>
        </w:rPr>
        <w:br/>
        <w:t>  第十条 会员代表以学院工会所属部门工会组织为单位分别组成组，推选组长一人。代表组长根据代表大会的议程和学院工会委员会的安排，负责组织代表的活动。</w:t>
      </w:r>
      <w:r w:rsidRPr="006C0EA1">
        <w:rPr>
          <w:rFonts w:asciiTheme="minorEastAsia" w:hAnsiTheme="minorEastAsia" w:cs="宋体" w:hint="eastAsia"/>
          <w:color w:val="000000"/>
          <w:kern w:val="0"/>
          <w:szCs w:val="21"/>
        </w:rPr>
        <w:br/>
        <w:t>  第十一条 会员代表有选举权、被选举权和表决权；有权对学院工会委员会的工作、对学院工会领导人提出批评建议，任何组织和个人不得打击报复。</w:t>
      </w:r>
      <w:r w:rsidRPr="006C0EA1">
        <w:rPr>
          <w:rFonts w:asciiTheme="minorEastAsia" w:hAnsiTheme="minorEastAsia" w:cs="宋体" w:hint="eastAsia"/>
          <w:color w:val="000000"/>
          <w:kern w:val="0"/>
          <w:szCs w:val="21"/>
        </w:rPr>
        <w:br/>
        <w:t>  第十二条 会员代表的职责</w:t>
      </w:r>
      <w:r w:rsidRPr="006C0EA1">
        <w:rPr>
          <w:rFonts w:asciiTheme="minorEastAsia" w:hAnsiTheme="minorEastAsia" w:cs="宋体" w:hint="eastAsia"/>
          <w:color w:val="000000"/>
          <w:kern w:val="0"/>
          <w:szCs w:val="21"/>
        </w:rPr>
        <w:br/>
        <w:t>  （一）带头执行党的路线、方针、政策，自觉遵守国家法律和本单位的规章制度，努力完成教学、科研、管理、服务工作任务；</w:t>
      </w:r>
      <w:r w:rsidRPr="006C0EA1">
        <w:rPr>
          <w:rFonts w:asciiTheme="minorEastAsia" w:hAnsiTheme="minorEastAsia" w:cs="宋体" w:hint="eastAsia"/>
          <w:color w:val="000000"/>
          <w:kern w:val="0"/>
          <w:szCs w:val="21"/>
        </w:rPr>
        <w:br/>
        <w:t>  （二）积极参加会员代表大会，认真听取校工会委员会和经费审查委员会的工作报告，</w:t>
      </w:r>
      <w:r w:rsidRPr="006C0EA1">
        <w:rPr>
          <w:rFonts w:asciiTheme="minorEastAsia" w:hAnsiTheme="minorEastAsia" w:cs="宋体" w:hint="eastAsia"/>
          <w:color w:val="000000"/>
          <w:kern w:val="0"/>
          <w:szCs w:val="21"/>
        </w:rPr>
        <w:lastRenderedPageBreak/>
        <w:t>认真讨论和审议代表大会的各项议题，认真负责地提出意见和建议；</w:t>
      </w:r>
      <w:r w:rsidRPr="006C0EA1">
        <w:rPr>
          <w:rFonts w:asciiTheme="minorEastAsia" w:hAnsiTheme="minorEastAsia" w:cs="宋体" w:hint="eastAsia"/>
          <w:color w:val="000000"/>
          <w:kern w:val="0"/>
          <w:szCs w:val="21"/>
        </w:rPr>
        <w:br/>
        <w:t>  （三）</w:t>
      </w:r>
      <w:proofErr w:type="gramStart"/>
      <w:r w:rsidRPr="006C0EA1">
        <w:rPr>
          <w:rFonts w:asciiTheme="minorEastAsia" w:hAnsiTheme="minorEastAsia" w:cs="宋体" w:hint="eastAsia"/>
          <w:color w:val="000000"/>
          <w:kern w:val="0"/>
          <w:szCs w:val="21"/>
        </w:rPr>
        <w:t>认真责地履行</w:t>
      </w:r>
      <w:proofErr w:type="gramEnd"/>
      <w:r w:rsidRPr="006C0EA1">
        <w:rPr>
          <w:rFonts w:asciiTheme="minorEastAsia" w:hAnsiTheme="minorEastAsia" w:cs="宋体" w:hint="eastAsia"/>
          <w:color w:val="000000"/>
          <w:kern w:val="0"/>
          <w:szCs w:val="21"/>
        </w:rPr>
        <w:t>民主选举的权利，做好各项民主选举工作；</w:t>
      </w:r>
      <w:r w:rsidRPr="006C0EA1">
        <w:rPr>
          <w:rFonts w:asciiTheme="minorEastAsia" w:hAnsiTheme="minorEastAsia" w:cs="宋体" w:hint="eastAsia"/>
          <w:color w:val="000000"/>
          <w:kern w:val="0"/>
          <w:szCs w:val="21"/>
        </w:rPr>
        <w:br/>
        <w:t>  （四）经常保持与本单位会员群众的密切联系，注意听取会员的意见和建议，并及时向工会委员会反映，热心为会员说话办事，积极为做好各项工作献计献策；</w:t>
      </w:r>
      <w:r w:rsidRPr="006C0EA1">
        <w:rPr>
          <w:rFonts w:asciiTheme="minorEastAsia" w:hAnsiTheme="minorEastAsia" w:cs="宋体" w:hint="eastAsia"/>
          <w:color w:val="000000"/>
          <w:kern w:val="0"/>
          <w:szCs w:val="21"/>
        </w:rPr>
        <w:br/>
        <w:t>  （五）积极宣传贯彻学院工会会员代表大会的决议精神，团结和带动会员群众完成会员代表大会提出的各项任务。</w:t>
      </w:r>
      <w:r w:rsidRPr="006C0EA1">
        <w:rPr>
          <w:rFonts w:asciiTheme="minorEastAsia" w:hAnsiTheme="minorEastAsia" w:cs="宋体" w:hint="eastAsia"/>
          <w:color w:val="000000"/>
          <w:kern w:val="0"/>
          <w:szCs w:val="21"/>
        </w:rPr>
        <w:br/>
        <w:t>   第十三条 会员代表对会员负责，按受会员的监督。会员对违法乱纪和严重失职的会员代表，有权提出罢免的要求。</w:t>
      </w:r>
      <w:r w:rsidRPr="006C0EA1">
        <w:rPr>
          <w:rFonts w:asciiTheme="minorEastAsia" w:hAnsiTheme="minorEastAsia" w:cs="宋体" w:hint="eastAsia"/>
          <w:color w:val="000000"/>
          <w:kern w:val="0"/>
          <w:szCs w:val="21"/>
        </w:rPr>
        <w:br/>
        <w:t>  代表的罢免必须经过全体会员过半数通过，并经学院工会委员会审批。</w:t>
      </w:r>
      <w:r w:rsidRPr="006C0EA1">
        <w:rPr>
          <w:rFonts w:asciiTheme="minorEastAsia" w:hAnsiTheme="minorEastAsia" w:cs="宋体" w:hint="eastAsia"/>
          <w:color w:val="000000"/>
          <w:kern w:val="0"/>
          <w:szCs w:val="21"/>
        </w:rPr>
        <w:br/>
        <w:t>  第十四条 会员代表因故调离学校，不能继续履行代表职责时，代表资格自然免除。原单位出现的会员代表的缺额，由全体会员另行选举，并报经学院工会委员会审批。</w:t>
      </w:r>
      <w:r w:rsidRPr="006C0EA1">
        <w:rPr>
          <w:rFonts w:asciiTheme="minorEastAsia" w:hAnsiTheme="minorEastAsia" w:cs="宋体" w:hint="eastAsia"/>
          <w:color w:val="000000"/>
          <w:kern w:val="0"/>
          <w:szCs w:val="21"/>
        </w:rPr>
        <w:br/>
      </w:r>
      <w:r w:rsidRPr="006C0EA1">
        <w:rPr>
          <w:rFonts w:asciiTheme="minorEastAsia" w:hAnsiTheme="minorEastAsia" w:cs="宋体" w:hint="eastAsia"/>
          <w:b/>
          <w:color w:val="000000"/>
          <w:kern w:val="0"/>
          <w:szCs w:val="21"/>
        </w:rPr>
        <w:t>  </w:t>
      </w:r>
    </w:p>
    <w:p w:rsidR="006D04FA" w:rsidRPr="006C0EA1" w:rsidRDefault="006D04FA" w:rsidP="00F8287D">
      <w:pPr>
        <w:pStyle w:val="af0"/>
        <w:widowControl/>
        <w:numPr>
          <w:ilvl w:val="0"/>
          <w:numId w:val="21"/>
        </w:numPr>
        <w:shd w:val="clear" w:color="auto" w:fill="FFFFFF"/>
        <w:spacing w:line="400" w:lineRule="exact"/>
        <w:ind w:firstLineChars="0"/>
        <w:jc w:val="center"/>
        <w:rPr>
          <w:rFonts w:asciiTheme="minorEastAsia" w:hAnsiTheme="minorEastAsia" w:cs="宋体"/>
          <w:b/>
          <w:color w:val="000000"/>
          <w:kern w:val="0"/>
          <w:szCs w:val="21"/>
        </w:rPr>
      </w:pPr>
      <w:r w:rsidRPr="006C0EA1">
        <w:rPr>
          <w:rFonts w:asciiTheme="minorEastAsia" w:hAnsiTheme="minorEastAsia" w:cs="宋体" w:hint="eastAsia"/>
          <w:b/>
          <w:color w:val="000000"/>
          <w:kern w:val="0"/>
          <w:szCs w:val="21"/>
        </w:rPr>
        <w:t>会员代表大会</w:t>
      </w:r>
    </w:p>
    <w:p w:rsidR="006D04FA" w:rsidRPr="006C0EA1" w:rsidRDefault="006D04FA" w:rsidP="00F8287D">
      <w:pPr>
        <w:widowControl/>
        <w:shd w:val="clear" w:color="auto" w:fill="FFFFFF"/>
        <w:spacing w:line="400" w:lineRule="exact"/>
        <w:jc w:val="left"/>
        <w:rPr>
          <w:rFonts w:asciiTheme="minorEastAsia" w:hAnsiTheme="minorEastAsia" w:cs="宋体"/>
          <w:color w:val="000000"/>
          <w:kern w:val="0"/>
          <w:szCs w:val="21"/>
        </w:rPr>
      </w:pPr>
      <w:r w:rsidRPr="006C0EA1">
        <w:rPr>
          <w:rFonts w:asciiTheme="minorEastAsia" w:hAnsiTheme="minorEastAsia" w:cs="宋体" w:hint="eastAsia"/>
          <w:b/>
          <w:color w:val="000000"/>
          <w:kern w:val="0"/>
          <w:szCs w:val="21"/>
        </w:rPr>
        <w:br/>
      </w:r>
      <w:r w:rsidRPr="006C0EA1">
        <w:rPr>
          <w:rFonts w:asciiTheme="minorEastAsia" w:hAnsiTheme="minorEastAsia" w:cs="宋体" w:hint="eastAsia"/>
          <w:color w:val="000000"/>
          <w:kern w:val="0"/>
          <w:szCs w:val="21"/>
        </w:rPr>
        <w:t>  第十五条 学院工会会员代表大会是全院会员的最高权力机构，代表大会每3年一届。</w:t>
      </w:r>
      <w:r w:rsidRPr="006C0EA1">
        <w:rPr>
          <w:rFonts w:asciiTheme="minorEastAsia" w:hAnsiTheme="minorEastAsia" w:cs="宋体" w:hint="eastAsia"/>
          <w:color w:val="000000"/>
          <w:kern w:val="0"/>
          <w:szCs w:val="21"/>
        </w:rPr>
        <w:br/>
        <w:t>  第十六条 学院工会代表大会举行会议，应将会议日期和建议会议讨论的事项提前通知代表。</w:t>
      </w:r>
      <w:r w:rsidRPr="006C0EA1">
        <w:rPr>
          <w:rFonts w:asciiTheme="minorEastAsia" w:hAnsiTheme="minorEastAsia" w:cs="宋体" w:hint="eastAsia"/>
          <w:color w:val="000000"/>
          <w:kern w:val="0"/>
          <w:szCs w:val="21"/>
        </w:rPr>
        <w:br/>
        <w:t>  第十七条 每届代表大会的第一次会议由大会主席团主持，以后各项会议均由本届学院工会委员会召集。</w:t>
      </w:r>
      <w:r w:rsidRPr="006C0EA1">
        <w:rPr>
          <w:rFonts w:asciiTheme="minorEastAsia" w:hAnsiTheme="minorEastAsia" w:cs="宋体" w:hint="eastAsia"/>
          <w:color w:val="000000"/>
          <w:kern w:val="0"/>
          <w:szCs w:val="21"/>
        </w:rPr>
        <w:br/>
        <w:t>  第十八条 每届学院工会代表大会第一次会议召开前，应先举行预备会议，选举大会主席团和秘书长，通过本次大会的议程和有关事项.预备会议由学院工会委员会主持。</w:t>
      </w:r>
      <w:r w:rsidRPr="006C0EA1">
        <w:rPr>
          <w:rFonts w:asciiTheme="minorEastAsia" w:hAnsiTheme="minorEastAsia" w:cs="宋体" w:hint="eastAsia"/>
          <w:color w:val="000000"/>
          <w:kern w:val="0"/>
          <w:szCs w:val="21"/>
        </w:rPr>
        <w:br/>
        <w:t>  第十九条 会员代表大会的职权是：</w:t>
      </w:r>
      <w:r w:rsidRPr="006C0EA1">
        <w:rPr>
          <w:rFonts w:asciiTheme="minorEastAsia" w:hAnsiTheme="minorEastAsia" w:cs="宋体" w:hint="eastAsia"/>
          <w:color w:val="000000"/>
          <w:kern w:val="0"/>
          <w:szCs w:val="21"/>
        </w:rPr>
        <w:br/>
        <w:t>  （一）审议和批准学院工会委员会和经费审查委员会的工作报告；</w:t>
      </w:r>
      <w:r w:rsidRPr="006C0EA1">
        <w:rPr>
          <w:rFonts w:asciiTheme="minorEastAsia" w:hAnsiTheme="minorEastAsia" w:cs="宋体" w:hint="eastAsia"/>
          <w:color w:val="000000"/>
          <w:kern w:val="0"/>
          <w:szCs w:val="21"/>
        </w:rPr>
        <w:br/>
        <w:t>  （二）讨论并决定学院工会工作的重大问题；</w:t>
      </w:r>
      <w:r w:rsidRPr="006C0EA1">
        <w:rPr>
          <w:rFonts w:asciiTheme="minorEastAsia" w:hAnsiTheme="minorEastAsia" w:cs="宋体" w:hint="eastAsia"/>
          <w:color w:val="000000"/>
          <w:kern w:val="0"/>
          <w:szCs w:val="21"/>
        </w:rPr>
        <w:br/>
        <w:t>  （三）选举工会委员会、工会经费审查委员会，或补选、增选工会委员会、经费审查会的成员；</w:t>
      </w:r>
      <w:r w:rsidRPr="006C0EA1">
        <w:rPr>
          <w:rFonts w:asciiTheme="minorEastAsia" w:hAnsiTheme="minorEastAsia" w:cs="宋体" w:hint="eastAsia"/>
          <w:color w:val="000000"/>
          <w:kern w:val="0"/>
          <w:szCs w:val="21"/>
        </w:rPr>
        <w:br/>
        <w:t>  （四）选举出席上级工会代表大会的代表。</w:t>
      </w:r>
      <w:r w:rsidRPr="006C0EA1">
        <w:rPr>
          <w:rFonts w:asciiTheme="minorEastAsia" w:hAnsiTheme="minorEastAsia" w:cs="宋体" w:hint="eastAsia"/>
          <w:color w:val="000000"/>
          <w:kern w:val="0"/>
          <w:szCs w:val="21"/>
        </w:rPr>
        <w:br/>
        <w:t>   第二十条 届期内工会代表大会一般每年召开一次。学院工会领导人缺额时，应按全国总工会《工会基层组织选举工作暂行条例》及时予以补选。</w:t>
      </w:r>
      <w:r w:rsidRPr="006C0EA1">
        <w:rPr>
          <w:rFonts w:asciiTheme="minorEastAsia" w:hAnsiTheme="minorEastAsia" w:cs="宋体" w:hint="eastAsia"/>
          <w:color w:val="000000"/>
          <w:kern w:val="0"/>
          <w:szCs w:val="21"/>
        </w:rPr>
        <w:br/>
        <w:t>  第二十一条 每次代表大会举行前，学院工会委员会应事先将有关大会的筹备情况和大会的各项议案交由代表组进行讨论，按照大会主席团的安排，代表组可推选代表在大会全体会议上发表意见。</w:t>
      </w:r>
      <w:r w:rsidRPr="006C0EA1">
        <w:rPr>
          <w:rFonts w:asciiTheme="minorEastAsia" w:hAnsiTheme="minorEastAsia" w:cs="宋体" w:hint="eastAsia"/>
          <w:color w:val="000000"/>
          <w:kern w:val="0"/>
          <w:szCs w:val="21"/>
        </w:rPr>
        <w:br/>
        <w:t>  第二十二条 在规定的时限内，一个代表组可以向代表大会提出属于学院工会代表大会的职权范围内需要讨论的议案，由大会主席团或学院工会委员会决定是否列入大会议程。</w:t>
      </w:r>
      <w:r w:rsidRPr="006C0EA1">
        <w:rPr>
          <w:rFonts w:asciiTheme="minorEastAsia" w:hAnsiTheme="minorEastAsia" w:cs="宋体" w:hint="eastAsia"/>
          <w:color w:val="000000"/>
          <w:kern w:val="0"/>
          <w:szCs w:val="21"/>
        </w:rPr>
        <w:br/>
      </w:r>
      <w:r w:rsidRPr="006C0EA1">
        <w:rPr>
          <w:rFonts w:asciiTheme="minorEastAsia" w:hAnsiTheme="minorEastAsia" w:cs="宋体" w:hint="eastAsia"/>
          <w:color w:val="000000"/>
          <w:kern w:val="0"/>
          <w:szCs w:val="21"/>
        </w:rPr>
        <w:lastRenderedPageBreak/>
        <w:t>   第二十三条 学院工会代表大会的选举工作，应按全国总工会《工会基层组织选举工作暂行条例》进行。</w:t>
      </w:r>
      <w:r w:rsidRPr="006C0EA1">
        <w:rPr>
          <w:rFonts w:asciiTheme="minorEastAsia" w:hAnsiTheme="minorEastAsia" w:cs="宋体" w:hint="eastAsia"/>
          <w:color w:val="000000"/>
          <w:kern w:val="0"/>
          <w:szCs w:val="21"/>
        </w:rPr>
        <w:br/>
        <w:t>  第二十四条 本规定由学院工会委员会负责解释。</w:t>
      </w:r>
      <w:r w:rsidRPr="006C0EA1">
        <w:rPr>
          <w:rFonts w:asciiTheme="minorEastAsia" w:hAnsiTheme="minorEastAsia" w:cs="宋体" w:hint="eastAsia"/>
          <w:color w:val="000000"/>
          <w:kern w:val="0"/>
          <w:szCs w:val="21"/>
        </w:rPr>
        <w:br/>
        <w:t>                               </w:t>
      </w:r>
    </w:p>
    <w:p w:rsidR="006D04FA" w:rsidRDefault="006D04FA" w:rsidP="00F8287D">
      <w:pPr>
        <w:spacing w:line="400" w:lineRule="exact"/>
        <w:rPr>
          <w:rFonts w:asciiTheme="minorEastAsia" w:hAnsiTheme="minorEastAsia"/>
          <w:szCs w:val="21"/>
        </w:rPr>
      </w:pPr>
    </w:p>
    <w:p w:rsidR="006D04FA" w:rsidRDefault="006D04FA" w:rsidP="00F8287D">
      <w:pPr>
        <w:spacing w:line="400" w:lineRule="exact"/>
        <w:rPr>
          <w:rFonts w:asciiTheme="minorEastAsia" w:hAnsiTheme="minorEastAsia"/>
          <w:szCs w:val="21"/>
        </w:rPr>
      </w:pPr>
    </w:p>
    <w:p w:rsidR="006D04FA" w:rsidRDefault="006D04FA" w:rsidP="00F8287D">
      <w:pPr>
        <w:spacing w:line="400" w:lineRule="exact"/>
        <w:rPr>
          <w:rFonts w:asciiTheme="minorEastAsia" w:hAnsiTheme="minorEastAsia"/>
          <w:szCs w:val="21"/>
        </w:rPr>
      </w:pPr>
    </w:p>
    <w:p w:rsidR="006D04FA" w:rsidRDefault="006D04FA" w:rsidP="00F8287D">
      <w:pPr>
        <w:spacing w:line="400" w:lineRule="exact"/>
        <w:rPr>
          <w:rFonts w:asciiTheme="minorEastAsia" w:hAnsiTheme="minorEastAsia"/>
          <w:szCs w:val="21"/>
        </w:rPr>
      </w:pPr>
    </w:p>
    <w:p w:rsidR="006D04FA" w:rsidRDefault="006D04FA" w:rsidP="00F8287D">
      <w:pPr>
        <w:spacing w:line="400" w:lineRule="exact"/>
        <w:rPr>
          <w:rFonts w:asciiTheme="minorEastAsia" w:hAnsiTheme="minorEastAsia"/>
          <w:szCs w:val="21"/>
        </w:rPr>
      </w:pPr>
    </w:p>
    <w:p w:rsidR="006D04FA" w:rsidRDefault="006D04FA" w:rsidP="00F8287D">
      <w:pPr>
        <w:spacing w:line="400" w:lineRule="exact"/>
        <w:rPr>
          <w:rFonts w:asciiTheme="minorEastAsia" w:hAnsiTheme="minorEastAsia"/>
          <w:szCs w:val="21"/>
        </w:rPr>
      </w:pPr>
    </w:p>
    <w:p w:rsidR="006D04FA" w:rsidRPr="00181659" w:rsidRDefault="006D04FA" w:rsidP="00F8287D">
      <w:pPr>
        <w:spacing w:line="400" w:lineRule="exact"/>
        <w:rPr>
          <w:rFonts w:asciiTheme="minorEastAsia" w:hAnsiTheme="minorEastAsia"/>
          <w:szCs w:val="21"/>
        </w:rPr>
      </w:pPr>
    </w:p>
    <w:p w:rsidR="00030337" w:rsidRPr="00052278" w:rsidRDefault="00030337" w:rsidP="00F8287D">
      <w:pPr>
        <w:spacing w:line="400" w:lineRule="exact"/>
        <w:jc w:val="center"/>
        <w:rPr>
          <w:rFonts w:asciiTheme="minorEastAsia" w:hAnsiTheme="minorEastAsia" w:cs="仿宋_GB2312"/>
          <w:b/>
          <w:color w:val="000000" w:themeColor="text1"/>
          <w:sz w:val="36"/>
          <w:szCs w:val="36"/>
        </w:rPr>
      </w:pPr>
      <w:bookmarkStart w:id="43" w:name="_Toc432426561"/>
      <w:r w:rsidRPr="00052278">
        <w:rPr>
          <w:rFonts w:asciiTheme="minorEastAsia" w:hAnsiTheme="minorEastAsia" w:cs="仿宋_GB2312" w:hint="eastAsia"/>
          <w:b/>
          <w:color w:val="000000" w:themeColor="text1"/>
          <w:sz w:val="36"/>
          <w:szCs w:val="36"/>
        </w:rPr>
        <w:t>辽宁现代服务职业技术学院</w:t>
      </w:r>
    </w:p>
    <w:p w:rsidR="00030337" w:rsidRPr="00697A11" w:rsidRDefault="00030337" w:rsidP="00F8287D">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44" w:name="_Toc529274492"/>
      <w:r w:rsidRPr="00697A11">
        <w:rPr>
          <w:rFonts w:asciiTheme="minorEastAsia" w:eastAsiaTheme="minorEastAsia" w:hAnsiTheme="minorEastAsia" w:cs="方正小标宋简体" w:hint="eastAsia"/>
          <w:bCs w:val="0"/>
          <w:color w:val="000000" w:themeColor="text1"/>
          <w:sz w:val="36"/>
          <w:szCs w:val="36"/>
        </w:rPr>
        <w:t>教职工代表大会章程（草案）</w:t>
      </w:r>
      <w:bookmarkEnd w:id="43"/>
      <w:bookmarkEnd w:id="44"/>
    </w:p>
    <w:p w:rsidR="00030337" w:rsidRPr="00697A11" w:rsidRDefault="00030337" w:rsidP="00F8287D">
      <w:pPr>
        <w:shd w:val="solid" w:color="FFFFFF" w:fill="auto"/>
        <w:autoSpaceDN w:val="0"/>
        <w:spacing w:line="400" w:lineRule="exact"/>
        <w:jc w:val="center"/>
        <w:rPr>
          <w:rFonts w:asciiTheme="minorEastAsia" w:hAnsiTheme="minorEastAsia"/>
          <w:color w:val="000000"/>
          <w:szCs w:val="21"/>
          <w:shd w:val="clear" w:color="auto" w:fill="FFFFFF"/>
        </w:rPr>
      </w:pPr>
      <w:r w:rsidRPr="00697A11">
        <w:rPr>
          <w:rFonts w:asciiTheme="minorEastAsia" w:hAnsiTheme="minorEastAsia" w:hint="eastAsia"/>
          <w:color w:val="000000"/>
          <w:szCs w:val="21"/>
          <w:shd w:val="clear" w:color="auto" w:fill="FFFFFF"/>
        </w:rPr>
        <w:t>(201</w:t>
      </w:r>
      <w:r w:rsidRPr="00697A11">
        <w:rPr>
          <w:rFonts w:asciiTheme="minorEastAsia" w:hAnsiTheme="minorEastAsia"/>
          <w:color w:val="000000"/>
          <w:szCs w:val="21"/>
          <w:shd w:val="clear" w:color="auto" w:fill="FFFFFF"/>
        </w:rPr>
        <w:t>8</w:t>
      </w:r>
      <w:r w:rsidRPr="00697A11">
        <w:rPr>
          <w:rFonts w:asciiTheme="minorEastAsia" w:hAnsiTheme="minorEastAsia" w:hint="eastAsia"/>
          <w:color w:val="000000"/>
          <w:szCs w:val="21"/>
          <w:shd w:val="clear" w:color="auto" w:fill="FFFFFF"/>
        </w:rPr>
        <w:t>年6月修订)</w:t>
      </w:r>
    </w:p>
    <w:p w:rsidR="00030337" w:rsidRPr="00697A11" w:rsidRDefault="00030337" w:rsidP="00F8287D">
      <w:pPr>
        <w:shd w:val="solid" w:color="FFFFFF" w:fill="auto"/>
        <w:autoSpaceDN w:val="0"/>
        <w:spacing w:line="400" w:lineRule="exact"/>
        <w:jc w:val="center"/>
        <w:rPr>
          <w:rFonts w:asciiTheme="minorEastAsia" w:hAnsiTheme="minorEastAsia"/>
          <w:color w:val="000000"/>
          <w:szCs w:val="21"/>
          <w:shd w:val="clear" w:color="auto" w:fill="FFFFFF"/>
        </w:rPr>
      </w:pPr>
    </w:p>
    <w:p w:rsidR="00030337" w:rsidRPr="00697A11" w:rsidRDefault="00030337" w:rsidP="00F8287D">
      <w:pPr>
        <w:shd w:val="solid" w:color="FFFFFF" w:fill="auto"/>
        <w:autoSpaceDN w:val="0"/>
        <w:spacing w:line="400" w:lineRule="exact"/>
        <w:jc w:val="center"/>
        <w:rPr>
          <w:rFonts w:asciiTheme="minorEastAsia" w:hAnsiTheme="minorEastAsia"/>
          <w:b/>
          <w:color w:val="000000"/>
          <w:szCs w:val="21"/>
          <w:shd w:val="clear" w:color="auto" w:fill="FFFFFF"/>
        </w:rPr>
      </w:pPr>
      <w:r w:rsidRPr="00697A11">
        <w:rPr>
          <w:rFonts w:asciiTheme="minorEastAsia" w:hAnsiTheme="minorEastAsia" w:hint="eastAsia"/>
          <w:b/>
          <w:color w:val="000000"/>
          <w:szCs w:val="21"/>
          <w:shd w:val="clear" w:color="auto" w:fill="FFFFFF"/>
        </w:rPr>
        <w:t>第一章　总则</w:t>
      </w:r>
    </w:p>
    <w:p w:rsidR="00030337" w:rsidRPr="00697A11" w:rsidRDefault="00030337" w:rsidP="00F8287D">
      <w:pPr>
        <w:shd w:val="solid" w:color="FFFFFF" w:fill="auto"/>
        <w:autoSpaceDN w:val="0"/>
        <w:spacing w:line="400" w:lineRule="exact"/>
        <w:ind w:firstLineChars="200" w:firstLine="422"/>
        <w:rPr>
          <w:rFonts w:asciiTheme="minorEastAsia" w:hAnsiTheme="minorEastAsia"/>
          <w:b/>
          <w:color w:val="000000"/>
          <w:szCs w:val="21"/>
          <w:shd w:val="clear" w:color="auto" w:fill="FFFFFF"/>
        </w:rPr>
      </w:pPr>
    </w:p>
    <w:p w:rsidR="00030337" w:rsidRPr="00697A11" w:rsidRDefault="00030337" w:rsidP="00F8287D">
      <w:pPr>
        <w:shd w:val="solid" w:color="FFFFFF" w:fill="auto"/>
        <w:autoSpaceDN w:val="0"/>
        <w:spacing w:line="400" w:lineRule="exact"/>
        <w:ind w:firstLineChars="196" w:firstLine="413"/>
        <w:rPr>
          <w:rFonts w:asciiTheme="minorEastAsia" w:hAnsiTheme="minorEastAsia"/>
          <w:color w:val="000000"/>
          <w:szCs w:val="21"/>
          <w:shd w:val="clear" w:color="auto" w:fill="FFFFFF"/>
        </w:rPr>
      </w:pPr>
      <w:r w:rsidRPr="00697A11">
        <w:rPr>
          <w:rFonts w:asciiTheme="minorEastAsia" w:hAnsiTheme="minorEastAsia" w:hint="eastAsia"/>
          <w:b/>
          <w:color w:val="000000"/>
          <w:szCs w:val="21"/>
          <w:shd w:val="clear" w:color="auto" w:fill="FFFFFF"/>
        </w:rPr>
        <w:t>第一条</w:t>
      </w:r>
      <w:r w:rsidRPr="00697A11">
        <w:rPr>
          <w:rFonts w:asciiTheme="minorEastAsia" w:hAnsiTheme="minorEastAsia" w:hint="eastAsia"/>
          <w:color w:val="000000"/>
          <w:szCs w:val="21"/>
          <w:shd w:val="clear" w:color="auto" w:fill="FFFFFF"/>
        </w:rPr>
        <w:t xml:space="preserve">　为依法保障教职工参与学院民主管理和监督，完善学院制度，促进学院依法治校，依据《中华人民共和国工会法》、《学校教职工代表大会规定》等法律法规，制定本章程。</w:t>
      </w:r>
    </w:p>
    <w:p w:rsidR="00030337" w:rsidRPr="00697A11" w:rsidRDefault="00030337" w:rsidP="00F8287D">
      <w:pPr>
        <w:shd w:val="solid" w:color="FFFFFF" w:fill="auto"/>
        <w:autoSpaceDN w:val="0"/>
        <w:spacing w:line="400" w:lineRule="exact"/>
        <w:ind w:firstLineChars="196" w:firstLine="413"/>
        <w:rPr>
          <w:rFonts w:asciiTheme="minorEastAsia" w:hAnsiTheme="minorEastAsia"/>
          <w:color w:val="000000"/>
          <w:szCs w:val="21"/>
          <w:shd w:val="clear" w:color="auto" w:fill="FFFFFF"/>
        </w:rPr>
      </w:pPr>
      <w:r w:rsidRPr="00697A11">
        <w:rPr>
          <w:rFonts w:asciiTheme="minorEastAsia" w:hAnsiTheme="minorEastAsia" w:hint="eastAsia"/>
          <w:b/>
          <w:color w:val="000000"/>
          <w:szCs w:val="21"/>
          <w:shd w:val="clear" w:color="auto" w:fill="FFFFFF"/>
        </w:rPr>
        <w:t>第二条</w:t>
      </w:r>
      <w:r w:rsidRPr="00697A11">
        <w:rPr>
          <w:rFonts w:asciiTheme="minorEastAsia" w:hAnsiTheme="minorEastAsia" w:hint="eastAsia"/>
          <w:color w:val="000000"/>
          <w:szCs w:val="21"/>
          <w:shd w:val="clear" w:color="auto" w:fill="FFFFFF"/>
        </w:rPr>
        <w:t xml:space="preserve">　</w:t>
      </w:r>
      <w:r w:rsidRPr="00697A11">
        <w:rPr>
          <w:rFonts w:asciiTheme="minorEastAsia" w:hAnsiTheme="minorEastAsia" w:hint="eastAsia"/>
          <w:bCs/>
          <w:color w:val="000000"/>
          <w:szCs w:val="21"/>
          <w:shd w:val="clear" w:color="auto" w:fill="FFFFFF"/>
        </w:rPr>
        <w:t>辽宁现代服务职业技术学院</w:t>
      </w:r>
      <w:r w:rsidRPr="00697A11">
        <w:rPr>
          <w:rFonts w:asciiTheme="minorEastAsia" w:hAnsiTheme="minorEastAsia" w:hint="eastAsia"/>
          <w:color w:val="000000"/>
          <w:szCs w:val="21"/>
          <w:shd w:val="clear" w:color="auto" w:fill="FFFFFF"/>
        </w:rPr>
        <w:t>教职工代表大会（以下简称教代会）是教职工依法参与学院民主管理和监督的基本形式。</w:t>
      </w:r>
    </w:p>
    <w:p w:rsidR="00030337" w:rsidRPr="00697A11" w:rsidRDefault="00030337" w:rsidP="00F8287D">
      <w:pPr>
        <w:shd w:val="solid" w:color="FFFFFF" w:fill="auto"/>
        <w:autoSpaceDN w:val="0"/>
        <w:spacing w:line="400" w:lineRule="exact"/>
        <w:ind w:firstLineChars="196" w:firstLine="413"/>
        <w:rPr>
          <w:rFonts w:asciiTheme="minorEastAsia" w:hAnsiTheme="minorEastAsia"/>
          <w:color w:val="000000"/>
          <w:szCs w:val="21"/>
          <w:shd w:val="clear" w:color="auto" w:fill="FFFFFF"/>
        </w:rPr>
      </w:pPr>
      <w:r w:rsidRPr="00697A11">
        <w:rPr>
          <w:rFonts w:asciiTheme="minorEastAsia" w:hAnsiTheme="minorEastAsia" w:hint="eastAsia"/>
          <w:b/>
          <w:color w:val="000000"/>
          <w:szCs w:val="21"/>
          <w:shd w:val="clear" w:color="auto" w:fill="FFFFFF"/>
        </w:rPr>
        <w:t>第三条</w:t>
      </w:r>
      <w:r w:rsidRPr="00697A11">
        <w:rPr>
          <w:rFonts w:asciiTheme="minorEastAsia" w:hAnsiTheme="minorEastAsia" w:hint="eastAsia"/>
          <w:color w:val="000000"/>
          <w:szCs w:val="21"/>
          <w:shd w:val="clear" w:color="auto" w:fill="FFFFFF"/>
        </w:rPr>
        <w:t xml:space="preserve">　教代会应当高举中国特色社会主义伟大旗帜，以马克思列宁主义、毛泽东思想、邓小平理论和“三个代表”重要思想为指导，深入贯彻落实科学发展观，全面贯彻执行党的基本路线和教育方针，认真参与学院民主管理和监督。　　</w:t>
      </w:r>
    </w:p>
    <w:p w:rsidR="00030337" w:rsidRPr="00697A11" w:rsidRDefault="00030337" w:rsidP="00F8287D">
      <w:pPr>
        <w:shd w:val="solid" w:color="FFFFFF" w:fill="auto"/>
        <w:autoSpaceDN w:val="0"/>
        <w:spacing w:line="400" w:lineRule="exact"/>
        <w:ind w:firstLineChars="150" w:firstLine="315"/>
        <w:rPr>
          <w:rFonts w:asciiTheme="minorEastAsia" w:hAnsiTheme="minorEastAsia"/>
          <w:color w:val="000000"/>
          <w:szCs w:val="21"/>
          <w:shd w:val="clear" w:color="auto" w:fill="FFFFFF"/>
        </w:rPr>
      </w:pPr>
      <w:r w:rsidRPr="00697A11">
        <w:rPr>
          <w:rFonts w:asciiTheme="minorEastAsia" w:hAnsiTheme="minorEastAsia" w:hint="eastAsia"/>
          <w:color w:val="000000"/>
          <w:szCs w:val="21"/>
          <w:shd w:val="clear" w:color="auto" w:fill="FFFFFF"/>
        </w:rPr>
        <w:t xml:space="preserve"> </w:t>
      </w:r>
      <w:r w:rsidRPr="00697A11">
        <w:rPr>
          <w:rFonts w:asciiTheme="minorEastAsia" w:hAnsiTheme="minorEastAsia" w:hint="eastAsia"/>
          <w:b/>
          <w:color w:val="000000"/>
          <w:szCs w:val="21"/>
          <w:shd w:val="clear" w:color="auto" w:fill="FFFFFF"/>
        </w:rPr>
        <w:t>第四条</w:t>
      </w:r>
      <w:r w:rsidRPr="00697A11">
        <w:rPr>
          <w:rFonts w:asciiTheme="minorEastAsia" w:hAnsiTheme="minorEastAsia" w:hint="eastAsia"/>
          <w:color w:val="000000"/>
          <w:szCs w:val="21"/>
          <w:shd w:val="clear" w:color="auto" w:fill="FFFFFF"/>
        </w:rPr>
        <w:t xml:space="preserve">　教代会在学院党委的领导下开展工作。</w:t>
      </w:r>
    </w:p>
    <w:p w:rsidR="00030337" w:rsidRPr="00697A11" w:rsidRDefault="00030337" w:rsidP="00F8287D">
      <w:pPr>
        <w:shd w:val="solid" w:color="FFFFFF" w:fill="auto"/>
        <w:autoSpaceDN w:val="0"/>
        <w:spacing w:line="400" w:lineRule="exact"/>
        <w:ind w:firstLineChars="200" w:firstLine="422"/>
        <w:rPr>
          <w:rFonts w:asciiTheme="minorEastAsia" w:hAnsiTheme="minorEastAsia"/>
          <w:color w:val="000000"/>
          <w:szCs w:val="21"/>
          <w:shd w:val="clear" w:color="auto" w:fill="FFFFFF"/>
        </w:rPr>
      </w:pPr>
      <w:r w:rsidRPr="00697A11">
        <w:rPr>
          <w:rFonts w:asciiTheme="minorEastAsia" w:hAnsiTheme="minorEastAsia" w:hint="eastAsia"/>
          <w:b/>
          <w:color w:val="000000"/>
          <w:szCs w:val="21"/>
          <w:shd w:val="clear" w:color="auto" w:fill="FFFFFF"/>
        </w:rPr>
        <w:t xml:space="preserve">第五条  </w:t>
      </w:r>
      <w:r w:rsidRPr="00697A11">
        <w:rPr>
          <w:rFonts w:asciiTheme="minorEastAsia" w:hAnsiTheme="minorEastAsia" w:hint="eastAsia"/>
          <w:color w:val="000000"/>
          <w:szCs w:val="21"/>
          <w:shd w:val="clear" w:color="auto" w:fill="FFFFFF"/>
        </w:rPr>
        <w:t>教代会的组织原则是民主集中制。</w:t>
      </w:r>
    </w:p>
    <w:p w:rsidR="00030337" w:rsidRPr="00697A11" w:rsidRDefault="00030337" w:rsidP="00F8287D">
      <w:pPr>
        <w:shd w:val="solid" w:color="FFFFFF" w:fill="auto"/>
        <w:autoSpaceDN w:val="0"/>
        <w:spacing w:line="400" w:lineRule="exact"/>
        <w:ind w:firstLineChars="200" w:firstLine="420"/>
        <w:rPr>
          <w:rFonts w:asciiTheme="minorEastAsia" w:hAnsiTheme="minorEastAsia"/>
          <w:color w:val="000000"/>
          <w:szCs w:val="21"/>
          <w:shd w:val="clear" w:color="auto" w:fill="FFFFFF"/>
        </w:rPr>
      </w:pPr>
    </w:p>
    <w:p w:rsidR="00030337" w:rsidRPr="00697A11" w:rsidRDefault="00030337" w:rsidP="00F8287D">
      <w:pPr>
        <w:shd w:val="solid" w:color="FFFFFF" w:fill="auto"/>
        <w:autoSpaceDN w:val="0"/>
        <w:spacing w:line="400" w:lineRule="exact"/>
        <w:jc w:val="center"/>
        <w:rPr>
          <w:rFonts w:asciiTheme="minorEastAsia" w:hAnsiTheme="minorEastAsia"/>
          <w:b/>
          <w:color w:val="000000"/>
          <w:szCs w:val="21"/>
          <w:shd w:val="clear" w:color="auto" w:fill="FFFFFF"/>
        </w:rPr>
      </w:pPr>
      <w:r w:rsidRPr="00697A11">
        <w:rPr>
          <w:rFonts w:asciiTheme="minorEastAsia" w:hAnsiTheme="minorEastAsia" w:hint="eastAsia"/>
          <w:b/>
          <w:color w:val="000000"/>
          <w:szCs w:val="21"/>
          <w:shd w:val="clear" w:color="auto" w:fill="FFFFFF"/>
        </w:rPr>
        <w:t xml:space="preserve">第二章  教代会主要任务   </w:t>
      </w:r>
    </w:p>
    <w:p w:rsidR="00030337" w:rsidRPr="00697A11" w:rsidRDefault="00030337" w:rsidP="00F8287D">
      <w:pPr>
        <w:shd w:val="solid" w:color="FFFFFF" w:fill="auto"/>
        <w:autoSpaceDN w:val="0"/>
        <w:spacing w:line="400" w:lineRule="exact"/>
        <w:ind w:firstLine="660"/>
        <w:rPr>
          <w:rFonts w:asciiTheme="minorEastAsia" w:hAnsiTheme="minorEastAsia"/>
          <w:b/>
          <w:color w:val="000000"/>
          <w:szCs w:val="21"/>
          <w:shd w:val="clear" w:color="auto" w:fill="FFFFFF"/>
        </w:rPr>
      </w:pPr>
    </w:p>
    <w:p w:rsidR="00030337" w:rsidRPr="00697A11" w:rsidRDefault="00030337" w:rsidP="00F8287D">
      <w:pPr>
        <w:shd w:val="solid" w:color="FFFFFF" w:fill="auto"/>
        <w:autoSpaceDN w:val="0"/>
        <w:spacing w:line="400" w:lineRule="exact"/>
        <w:ind w:firstLineChars="196" w:firstLine="413"/>
        <w:rPr>
          <w:rFonts w:asciiTheme="minorEastAsia" w:hAnsiTheme="minorEastAsia"/>
          <w:color w:val="000000"/>
          <w:szCs w:val="21"/>
          <w:shd w:val="clear" w:color="auto" w:fill="FFFFFF"/>
        </w:rPr>
      </w:pPr>
      <w:r w:rsidRPr="00697A11">
        <w:rPr>
          <w:rFonts w:asciiTheme="minorEastAsia" w:hAnsiTheme="minorEastAsia" w:hint="eastAsia"/>
          <w:b/>
          <w:color w:val="000000"/>
          <w:szCs w:val="21"/>
          <w:shd w:val="clear" w:color="auto" w:fill="FFFFFF"/>
        </w:rPr>
        <w:t>第六条</w:t>
      </w:r>
      <w:r w:rsidRPr="00697A11">
        <w:rPr>
          <w:rFonts w:asciiTheme="minorEastAsia" w:hAnsiTheme="minorEastAsia" w:hint="eastAsia"/>
          <w:color w:val="000000"/>
          <w:szCs w:val="21"/>
          <w:shd w:val="clear" w:color="auto" w:fill="FFFFFF"/>
        </w:rPr>
        <w:t xml:space="preserve"> 教代会的主要任务是：   </w:t>
      </w:r>
    </w:p>
    <w:p w:rsidR="00030337" w:rsidRPr="00697A11" w:rsidRDefault="00030337" w:rsidP="00F8287D">
      <w:pPr>
        <w:shd w:val="solid" w:color="FFFFFF" w:fill="auto"/>
        <w:autoSpaceDN w:val="0"/>
        <w:spacing w:line="400" w:lineRule="exact"/>
        <w:ind w:firstLineChars="196" w:firstLine="412"/>
        <w:rPr>
          <w:rFonts w:asciiTheme="minorEastAsia" w:hAnsiTheme="minorEastAsia"/>
          <w:color w:val="000000"/>
          <w:szCs w:val="21"/>
          <w:shd w:val="clear" w:color="auto" w:fill="FFFFFF"/>
        </w:rPr>
      </w:pPr>
      <w:r w:rsidRPr="00697A11">
        <w:rPr>
          <w:rFonts w:asciiTheme="minorEastAsia" w:hAnsiTheme="minorEastAsia" w:hint="eastAsia"/>
          <w:color w:val="000000"/>
          <w:szCs w:val="21"/>
          <w:shd w:val="clear" w:color="auto" w:fill="FFFFFF"/>
        </w:rPr>
        <w:t xml:space="preserve">（一）贯彻执行党和国家的路线、方针、政策，在法律规定的范围内行使职权，在学院党委的领导下，支持学院开展工作。   </w:t>
      </w:r>
    </w:p>
    <w:p w:rsidR="00030337" w:rsidRPr="00697A11" w:rsidRDefault="00030337" w:rsidP="00F8287D">
      <w:pPr>
        <w:shd w:val="solid" w:color="FFFFFF" w:fill="auto"/>
        <w:autoSpaceDN w:val="0"/>
        <w:spacing w:line="400" w:lineRule="exact"/>
        <w:ind w:firstLineChars="196" w:firstLine="412"/>
        <w:rPr>
          <w:rFonts w:asciiTheme="minorEastAsia" w:hAnsiTheme="minorEastAsia"/>
          <w:color w:val="000000"/>
          <w:szCs w:val="21"/>
          <w:shd w:val="clear" w:color="auto" w:fill="FFFFFF"/>
        </w:rPr>
      </w:pPr>
      <w:r w:rsidRPr="00697A11">
        <w:rPr>
          <w:rFonts w:asciiTheme="minorEastAsia" w:hAnsiTheme="minorEastAsia" w:hint="eastAsia"/>
          <w:color w:val="000000"/>
          <w:szCs w:val="21"/>
          <w:shd w:val="clear" w:color="auto" w:fill="FFFFFF"/>
        </w:rPr>
        <w:t>（二）团结、动员教职工加强思想道德和职业道德修养，严格遵守学院各项规章制度，</w:t>
      </w:r>
      <w:r w:rsidRPr="00697A11">
        <w:rPr>
          <w:rFonts w:asciiTheme="minorEastAsia" w:hAnsiTheme="minorEastAsia" w:hint="eastAsia"/>
          <w:color w:val="000000"/>
          <w:szCs w:val="21"/>
          <w:shd w:val="clear" w:color="auto" w:fill="FFFFFF"/>
        </w:rPr>
        <w:lastRenderedPageBreak/>
        <w:t xml:space="preserve">发扬主人翁精神，出色完成教育、教学任务，提高教育教学水平。  </w:t>
      </w:r>
    </w:p>
    <w:p w:rsidR="00030337" w:rsidRPr="00697A11" w:rsidRDefault="00030337" w:rsidP="00F8287D">
      <w:pPr>
        <w:shd w:val="solid" w:color="FFFFFF" w:fill="auto"/>
        <w:autoSpaceDN w:val="0"/>
        <w:spacing w:line="400" w:lineRule="exact"/>
        <w:ind w:firstLineChars="196" w:firstLine="412"/>
        <w:rPr>
          <w:rFonts w:asciiTheme="minorEastAsia" w:hAnsiTheme="minorEastAsia"/>
          <w:color w:val="000000"/>
          <w:szCs w:val="21"/>
          <w:shd w:val="clear" w:color="auto" w:fill="FFFFFF"/>
        </w:rPr>
      </w:pPr>
      <w:r w:rsidRPr="00697A11">
        <w:rPr>
          <w:rFonts w:asciiTheme="minorEastAsia" w:hAnsiTheme="minorEastAsia" w:hint="eastAsia"/>
          <w:color w:val="000000"/>
          <w:szCs w:val="21"/>
          <w:shd w:val="clear" w:color="auto" w:fill="FFFFFF"/>
        </w:rPr>
        <w:t>（三）正确处理国家、学院和职工三者利益关系，调动广大教职工的积极性、主动性和创造性，维护学院的团结、稳定和发展。</w:t>
      </w:r>
    </w:p>
    <w:p w:rsidR="00030337" w:rsidRPr="00697A11" w:rsidRDefault="00030337" w:rsidP="00F8287D">
      <w:pPr>
        <w:shd w:val="solid" w:color="FFFFFF" w:fill="auto"/>
        <w:autoSpaceDN w:val="0"/>
        <w:spacing w:line="400" w:lineRule="exact"/>
        <w:jc w:val="left"/>
        <w:rPr>
          <w:rFonts w:asciiTheme="minorEastAsia" w:hAnsiTheme="minorEastAsia"/>
          <w:color w:val="000000"/>
          <w:szCs w:val="21"/>
          <w:shd w:val="clear" w:color="auto" w:fill="FFFFFF"/>
        </w:rPr>
      </w:pPr>
    </w:p>
    <w:p w:rsidR="00030337" w:rsidRPr="00697A11" w:rsidRDefault="00030337" w:rsidP="00F8287D">
      <w:pPr>
        <w:shd w:val="solid" w:color="FFFFFF" w:fill="auto"/>
        <w:autoSpaceDN w:val="0"/>
        <w:spacing w:line="400" w:lineRule="exact"/>
        <w:jc w:val="center"/>
        <w:rPr>
          <w:rFonts w:asciiTheme="minorEastAsia" w:hAnsiTheme="minorEastAsia"/>
          <w:b/>
          <w:color w:val="000000"/>
          <w:szCs w:val="21"/>
          <w:shd w:val="clear" w:color="auto" w:fill="FFFFFF"/>
        </w:rPr>
      </w:pPr>
      <w:r w:rsidRPr="00697A11">
        <w:rPr>
          <w:rFonts w:asciiTheme="minorEastAsia" w:hAnsiTheme="minorEastAsia" w:hint="eastAsia"/>
          <w:b/>
          <w:color w:val="000000"/>
          <w:szCs w:val="21"/>
          <w:shd w:val="clear" w:color="auto" w:fill="FFFFFF"/>
        </w:rPr>
        <w:t>第三章　教代会职权</w:t>
      </w:r>
    </w:p>
    <w:p w:rsidR="00030337" w:rsidRPr="00697A11" w:rsidRDefault="00030337" w:rsidP="00F8287D">
      <w:pPr>
        <w:shd w:val="solid" w:color="FFFFFF" w:fill="auto"/>
        <w:autoSpaceDN w:val="0"/>
        <w:spacing w:line="400" w:lineRule="exact"/>
        <w:rPr>
          <w:rFonts w:asciiTheme="minorEastAsia" w:hAnsiTheme="minorEastAsia"/>
          <w:b/>
          <w:color w:val="000000"/>
          <w:szCs w:val="21"/>
          <w:shd w:val="clear" w:color="auto" w:fill="FFFFFF"/>
        </w:rPr>
      </w:pPr>
    </w:p>
    <w:p w:rsidR="00030337" w:rsidRPr="00697A11" w:rsidRDefault="00030337" w:rsidP="00F8287D">
      <w:pPr>
        <w:shd w:val="solid" w:color="FFFFFF" w:fill="auto"/>
        <w:autoSpaceDN w:val="0"/>
        <w:spacing w:line="400" w:lineRule="exact"/>
        <w:ind w:firstLineChars="196" w:firstLine="413"/>
        <w:rPr>
          <w:rFonts w:asciiTheme="minorEastAsia" w:hAnsiTheme="minorEastAsia"/>
          <w:color w:val="000000"/>
          <w:szCs w:val="21"/>
          <w:shd w:val="clear" w:color="auto" w:fill="FFFFFF"/>
        </w:rPr>
      </w:pPr>
      <w:r w:rsidRPr="00697A11">
        <w:rPr>
          <w:rFonts w:asciiTheme="minorEastAsia" w:hAnsiTheme="minorEastAsia" w:hint="eastAsia"/>
          <w:b/>
          <w:color w:val="000000"/>
          <w:szCs w:val="21"/>
          <w:shd w:val="clear" w:color="auto" w:fill="FFFFFF"/>
        </w:rPr>
        <w:t>第七条</w:t>
      </w:r>
      <w:r w:rsidRPr="00697A11">
        <w:rPr>
          <w:rFonts w:asciiTheme="minorEastAsia" w:hAnsiTheme="minorEastAsia" w:hint="eastAsia"/>
          <w:color w:val="000000"/>
          <w:szCs w:val="21"/>
          <w:shd w:val="clear" w:color="auto" w:fill="FFFFFF"/>
        </w:rPr>
        <w:t xml:space="preserve">　教代会根据国家的法律、法规，党的方针、政策，按照规定程序行使下列职权：  </w:t>
      </w:r>
    </w:p>
    <w:p w:rsidR="00030337" w:rsidRPr="00697A11" w:rsidRDefault="00030337" w:rsidP="00F8287D">
      <w:pPr>
        <w:shd w:val="solid" w:color="FFFFFF" w:fill="auto"/>
        <w:autoSpaceDN w:val="0"/>
        <w:spacing w:line="400" w:lineRule="exact"/>
        <w:ind w:firstLineChars="196" w:firstLine="412"/>
        <w:rPr>
          <w:rFonts w:asciiTheme="minorEastAsia" w:hAnsiTheme="minorEastAsia"/>
          <w:color w:val="000000"/>
          <w:szCs w:val="21"/>
          <w:shd w:val="clear" w:color="auto" w:fill="FFFFFF"/>
        </w:rPr>
      </w:pPr>
      <w:r w:rsidRPr="00697A11">
        <w:rPr>
          <w:rFonts w:asciiTheme="minorEastAsia" w:hAnsiTheme="minorEastAsia" w:hint="eastAsia"/>
          <w:color w:val="000000"/>
          <w:szCs w:val="21"/>
          <w:shd w:val="clear" w:color="auto" w:fill="FFFFFF"/>
        </w:rPr>
        <w:t xml:space="preserve">（一）审议建议权   </w:t>
      </w:r>
    </w:p>
    <w:p w:rsidR="00030337" w:rsidRPr="00697A11" w:rsidRDefault="00030337" w:rsidP="00F8287D">
      <w:pPr>
        <w:shd w:val="solid" w:color="FFFFFF" w:fill="auto"/>
        <w:autoSpaceDN w:val="0"/>
        <w:spacing w:line="400" w:lineRule="exact"/>
        <w:ind w:firstLineChars="196" w:firstLine="412"/>
        <w:rPr>
          <w:rFonts w:asciiTheme="minorEastAsia" w:hAnsiTheme="minorEastAsia"/>
          <w:color w:val="000000"/>
          <w:szCs w:val="21"/>
          <w:shd w:val="clear" w:color="auto" w:fill="FFFFFF"/>
        </w:rPr>
      </w:pPr>
      <w:r w:rsidRPr="00697A11">
        <w:rPr>
          <w:rFonts w:asciiTheme="minorEastAsia" w:hAnsiTheme="minorEastAsia" w:hint="eastAsia"/>
          <w:color w:val="000000"/>
          <w:szCs w:val="21"/>
          <w:shd w:val="clear" w:color="auto" w:fill="FFFFFF"/>
        </w:rPr>
        <w:t>1.审议建议权的基本范围：听取学院章程（草案）的制定和修订、发展规划、教职工队伍建设、教育教学改革、校园建设以及其他重大改革和重大问题解决方案的报告；听取学院年度工作、财务工作、工会工作报告以及其他专项工作报告，学院上一届（次）教代会提案的办理情况报告。</w:t>
      </w:r>
    </w:p>
    <w:p w:rsidR="00030337" w:rsidRPr="00697A11" w:rsidRDefault="00030337" w:rsidP="00F8287D">
      <w:pPr>
        <w:shd w:val="solid" w:color="FFFFFF" w:fill="auto"/>
        <w:autoSpaceDN w:val="0"/>
        <w:spacing w:line="400" w:lineRule="exact"/>
        <w:ind w:firstLineChars="196" w:firstLine="412"/>
        <w:rPr>
          <w:rFonts w:asciiTheme="minorEastAsia" w:hAnsiTheme="minorEastAsia"/>
          <w:color w:val="000000"/>
          <w:szCs w:val="21"/>
          <w:shd w:val="clear" w:color="auto" w:fill="FFFFFF"/>
        </w:rPr>
      </w:pPr>
      <w:r w:rsidRPr="00697A11">
        <w:rPr>
          <w:rFonts w:asciiTheme="minorEastAsia" w:hAnsiTheme="minorEastAsia" w:hint="eastAsia"/>
          <w:color w:val="000000"/>
          <w:szCs w:val="21"/>
          <w:shd w:val="clear" w:color="auto" w:fill="FFFFFF"/>
        </w:rPr>
        <w:t xml:space="preserve">2．行使审议建议权的程序  </w:t>
      </w:r>
    </w:p>
    <w:p w:rsidR="00030337" w:rsidRPr="00697A11" w:rsidRDefault="00030337" w:rsidP="00F8287D">
      <w:pPr>
        <w:shd w:val="solid" w:color="FFFFFF" w:fill="auto"/>
        <w:autoSpaceDN w:val="0"/>
        <w:spacing w:line="400" w:lineRule="exact"/>
        <w:ind w:firstLineChars="196" w:firstLine="412"/>
        <w:rPr>
          <w:rFonts w:asciiTheme="minorEastAsia" w:hAnsiTheme="minorEastAsia"/>
          <w:color w:val="000000"/>
          <w:szCs w:val="21"/>
          <w:shd w:val="clear" w:color="auto" w:fill="FFFFFF"/>
        </w:rPr>
      </w:pPr>
      <w:r w:rsidRPr="00697A11">
        <w:rPr>
          <w:rFonts w:asciiTheme="minorEastAsia" w:hAnsiTheme="minorEastAsia" w:hint="eastAsia"/>
          <w:color w:val="000000"/>
          <w:szCs w:val="21"/>
          <w:shd w:val="clear" w:color="auto" w:fill="FFFFFF"/>
        </w:rPr>
        <w:t xml:space="preserve">（1）学院或有关部门提出，工会委员会主席广泛征求教职工意见，收集相关信息，同时在决策方案形成过程中参与意见。   </w:t>
      </w:r>
    </w:p>
    <w:p w:rsidR="00030337" w:rsidRPr="00697A11" w:rsidRDefault="00030337" w:rsidP="00F8287D">
      <w:pPr>
        <w:shd w:val="solid" w:color="FFFFFF" w:fill="auto"/>
        <w:autoSpaceDN w:val="0"/>
        <w:spacing w:line="400" w:lineRule="exact"/>
        <w:ind w:firstLineChars="196" w:firstLine="412"/>
        <w:rPr>
          <w:rFonts w:asciiTheme="minorEastAsia" w:hAnsiTheme="minorEastAsia"/>
          <w:color w:val="000000"/>
          <w:szCs w:val="21"/>
          <w:shd w:val="clear" w:color="auto" w:fill="FFFFFF"/>
        </w:rPr>
      </w:pPr>
      <w:r w:rsidRPr="00697A11">
        <w:rPr>
          <w:rFonts w:asciiTheme="minorEastAsia" w:hAnsiTheme="minorEastAsia" w:hint="eastAsia"/>
          <w:color w:val="000000"/>
          <w:szCs w:val="21"/>
          <w:shd w:val="clear" w:color="auto" w:fill="FFFFFF"/>
        </w:rPr>
        <w:t xml:space="preserve">（2）将报告、决策方案等提交教代会正式会议审议。  </w:t>
      </w:r>
    </w:p>
    <w:p w:rsidR="00030337" w:rsidRPr="00697A11" w:rsidRDefault="00030337" w:rsidP="00F8287D">
      <w:pPr>
        <w:shd w:val="solid" w:color="FFFFFF" w:fill="auto"/>
        <w:autoSpaceDN w:val="0"/>
        <w:spacing w:line="400" w:lineRule="exact"/>
        <w:ind w:leftChars="152" w:left="319"/>
        <w:rPr>
          <w:rFonts w:asciiTheme="minorEastAsia" w:hAnsiTheme="minorEastAsia"/>
          <w:color w:val="000000"/>
          <w:szCs w:val="21"/>
          <w:shd w:val="clear" w:color="auto" w:fill="FFFFFF"/>
        </w:rPr>
      </w:pPr>
      <w:r w:rsidRPr="00697A11">
        <w:rPr>
          <w:rFonts w:asciiTheme="minorEastAsia" w:hAnsiTheme="minorEastAsia" w:hint="eastAsia"/>
          <w:color w:val="000000"/>
          <w:szCs w:val="21"/>
          <w:shd w:val="clear" w:color="auto" w:fill="FFFFFF"/>
        </w:rPr>
        <w:t xml:space="preserve"> （3）学院根据教代会提出的意见和建议修改报告、方案（草案），做出决策。   </w:t>
      </w:r>
    </w:p>
    <w:p w:rsidR="00030337" w:rsidRPr="00697A11" w:rsidRDefault="00030337" w:rsidP="00F8287D">
      <w:pPr>
        <w:shd w:val="solid" w:color="FFFFFF" w:fill="auto"/>
        <w:autoSpaceDN w:val="0"/>
        <w:spacing w:line="400" w:lineRule="exact"/>
        <w:ind w:firstLineChars="132" w:firstLine="277"/>
        <w:rPr>
          <w:rFonts w:asciiTheme="minorEastAsia" w:hAnsiTheme="minorEastAsia"/>
          <w:color w:val="000000"/>
          <w:szCs w:val="21"/>
          <w:shd w:val="clear" w:color="auto" w:fill="FFFFFF"/>
        </w:rPr>
      </w:pPr>
      <w:r w:rsidRPr="00697A11">
        <w:rPr>
          <w:rFonts w:asciiTheme="minorEastAsia" w:hAnsiTheme="minorEastAsia" w:hint="eastAsia"/>
          <w:color w:val="000000"/>
          <w:szCs w:val="21"/>
          <w:shd w:val="clear" w:color="auto" w:fill="FFFFFF"/>
        </w:rPr>
        <w:t>（4）教代会对审议通过的报告、决策方案等向学院提出全面实施的措施和建议，号召全体教职工认真执行。</w:t>
      </w:r>
    </w:p>
    <w:p w:rsidR="00030337" w:rsidRPr="00697A11" w:rsidRDefault="00030337" w:rsidP="00F8287D">
      <w:pPr>
        <w:shd w:val="solid" w:color="FFFFFF" w:fill="auto"/>
        <w:autoSpaceDN w:val="0"/>
        <w:spacing w:line="400" w:lineRule="exact"/>
        <w:ind w:firstLineChars="200" w:firstLine="420"/>
        <w:rPr>
          <w:rFonts w:asciiTheme="minorEastAsia" w:hAnsiTheme="minorEastAsia"/>
          <w:color w:val="000000"/>
          <w:szCs w:val="21"/>
          <w:shd w:val="clear" w:color="auto" w:fill="FFFFFF"/>
        </w:rPr>
      </w:pPr>
      <w:r w:rsidRPr="00697A11">
        <w:rPr>
          <w:rFonts w:asciiTheme="minorEastAsia" w:hAnsiTheme="minorEastAsia" w:hint="eastAsia"/>
          <w:color w:val="000000"/>
          <w:szCs w:val="21"/>
          <w:shd w:val="clear" w:color="auto" w:fill="FFFFFF"/>
        </w:rPr>
        <w:t xml:space="preserve">(二)审议通过全权                   </w:t>
      </w:r>
    </w:p>
    <w:p w:rsidR="00030337" w:rsidRPr="00697A11" w:rsidRDefault="00030337" w:rsidP="00F8287D">
      <w:pPr>
        <w:shd w:val="solid" w:color="FFFFFF" w:fill="auto"/>
        <w:autoSpaceDN w:val="0"/>
        <w:spacing w:line="400" w:lineRule="exact"/>
        <w:ind w:firstLineChars="200" w:firstLine="420"/>
        <w:rPr>
          <w:rFonts w:asciiTheme="minorEastAsia" w:hAnsiTheme="minorEastAsia"/>
          <w:color w:val="000000"/>
          <w:szCs w:val="21"/>
          <w:shd w:val="clear" w:color="auto" w:fill="FFFFFF"/>
        </w:rPr>
      </w:pPr>
      <w:r w:rsidRPr="00697A11">
        <w:rPr>
          <w:rFonts w:asciiTheme="minorEastAsia" w:hAnsiTheme="minorEastAsia" w:hint="eastAsia"/>
          <w:color w:val="000000"/>
          <w:szCs w:val="21"/>
          <w:shd w:val="clear" w:color="auto" w:fill="FFFFFF"/>
        </w:rPr>
        <w:t xml:space="preserve">1．审议通过权的基本范围：学院提出的校内人事制度改革、分配实施方案、教职工聘任、考核、奖惩办法，以及与教职工利益直接相关的福利费管理使用办法以及其他有关教职工生活福利事项等。   </w:t>
      </w:r>
    </w:p>
    <w:p w:rsidR="00030337" w:rsidRPr="00697A11" w:rsidRDefault="00030337" w:rsidP="00F8287D">
      <w:pPr>
        <w:shd w:val="solid" w:color="FFFFFF" w:fill="auto"/>
        <w:autoSpaceDN w:val="0"/>
        <w:spacing w:line="400" w:lineRule="exact"/>
        <w:ind w:firstLineChars="200" w:firstLine="420"/>
        <w:rPr>
          <w:rFonts w:asciiTheme="minorEastAsia" w:hAnsiTheme="minorEastAsia"/>
          <w:color w:val="000000"/>
          <w:szCs w:val="21"/>
          <w:shd w:val="clear" w:color="auto" w:fill="FFFFFF"/>
        </w:rPr>
      </w:pPr>
      <w:r w:rsidRPr="00697A11">
        <w:rPr>
          <w:rFonts w:asciiTheme="minorEastAsia" w:hAnsiTheme="minorEastAsia" w:hint="eastAsia"/>
          <w:color w:val="000000"/>
          <w:szCs w:val="21"/>
          <w:shd w:val="clear" w:color="auto" w:fill="FFFFFF"/>
        </w:rPr>
        <w:t xml:space="preserve">2．行使审议通过权的程序   </w:t>
      </w:r>
    </w:p>
    <w:p w:rsidR="00030337" w:rsidRPr="00697A11" w:rsidRDefault="00030337" w:rsidP="00F8287D">
      <w:pPr>
        <w:shd w:val="solid" w:color="FFFFFF" w:fill="auto"/>
        <w:autoSpaceDN w:val="0"/>
        <w:spacing w:line="400" w:lineRule="exact"/>
        <w:ind w:firstLineChars="200" w:firstLine="420"/>
        <w:rPr>
          <w:rFonts w:asciiTheme="minorEastAsia" w:hAnsiTheme="minorEastAsia"/>
          <w:color w:val="000000"/>
          <w:szCs w:val="21"/>
          <w:shd w:val="clear" w:color="auto" w:fill="FFFFFF"/>
        </w:rPr>
      </w:pPr>
      <w:r w:rsidRPr="00697A11">
        <w:rPr>
          <w:rFonts w:asciiTheme="minorEastAsia" w:hAnsiTheme="minorEastAsia" w:hint="eastAsia"/>
          <w:color w:val="000000"/>
          <w:szCs w:val="21"/>
          <w:shd w:val="clear" w:color="auto" w:fill="FFFFFF"/>
        </w:rPr>
        <w:t xml:space="preserve">（1）学院职能部门拟定方案，通过调研、座谈会等形式，广泛听取教职工意见，对方案进行科学论证，使方案准确、合理、科学，符合学院实际和教职工的意愿。   </w:t>
      </w:r>
    </w:p>
    <w:p w:rsidR="00030337" w:rsidRPr="00697A11" w:rsidRDefault="00030337" w:rsidP="00F8287D">
      <w:pPr>
        <w:shd w:val="solid" w:color="FFFFFF" w:fill="auto"/>
        <w:autoSpaceDN w:val="0"/>
        <w:spacing w:line="400" w:lineRule="exact"/>
        <w:ind w:firstLineChars="200" w:firstLine="420"/>
        <w:rPr>
          <w:rFonts w:asciiTheme="minorEastAsia" w:hAnsiTheme="minorEastAsia"/>
          <w:color w:val="000000"/>
          <w:szCs w:val="21"/>
          <w:shd w:val="clear" w:color="auto" w:fill="FFFFFF"/>
        </w:rPr>
      </w:pPr>
      <w:r w:rsidRPr="00697A11">
        <w:rPr>
          <w:rFonts w:asciiTheme="minorEastAsia" w:hAnsiTheme="minorEastAsia" w:hint="eastAsia"/>
          <w:color w:val="000000"/>
          <w:szCs w:val="21"/>
          <w:shd w:val="clear" w:color="auto" w:fill="FFFFFF"/>
        </w:rPr>
        <w:t xml:space="preserve">（2）将方案提交教代会审议。  </w:t>
      </w:r>
    </w:p>
    <w:p w:rsidR="00030337" w:rsidRPr="00697A11" w:rsidRDefault="00030337" w:rsidP="00F8287D">
      <w:pPr>
        <w:shd w:val="solid" w:color="FFFFFF" w:fill="auto"/>
        <w:autoSpaceDN w:val="0"/>
        <w:spacing w:line="400" w:lineRule="exact"/>
        <w:ind w:firstLineChars="200" w:firstLine="420"/>
        <w:rPr>
          <w:rFonts w:asciiTheme="minorEastAsia" w:hAnsiTheme="minorEastAsia"/>
          <w:color w:val="000000"/>
          <w:szCs w:val="21"/>
          <w:shd w:val="clear" w:color="auto" w:fill="FFFFFF"/>
        </w:rPr>
      </w:pPr>
      <w:r w:rsidRPr="00697A11">
        <w:rPr>
          <w:rFonts w:asciiTheme="minorEastAsia" w:hAnsiTheme="minorEastAsia" w:hint="eastAsia"/>
          <w:color w:val="000000"/>
          <w:szCs w:val="21"/>
          <w:shd w:val="clear" w:color="auto" w:fill="FFFFFF"/>
        </w:rPr>
        <w:t xml:space="preserve">（3）教代会表决通过方案。  </w:t>
      </w:r>
    </w:p>
    <w:p w:rsidR="00030337" w:rsidRPr="00697A11" w:rsidRDefault="00030337" w:rsidP="00F8287D">
      <w:pPr>
        <w:shd w:val="solid" w:color="FFFFFF" w:fill="auto"/>
        <w:autoSpaceDN w:val="0"/>
        <w:spacing w:line="400" w:lineRule="exact"/>
        <w:ind w:firstLineChars="200" w:firstLine="420"/>
        <w:rPr>
          <w:rFonts w:asciiTheme="minorEastAsia" w:hAnsiTheme="minorEastAsia"/>
          <w:color w:val="000000"/>
          <w:szCs w:val="21"/>
          <w:shd w:val="clear" w:color="auto" w:fill="FFFFFF"/>
        </w:rPr>
      </w:pPr>
      <w:r w:rsidRPr="00697A11">
        <w:rPr>
          <w:rFonts w:asciiTheme="minorEastAsia" w:hAnsiTheme="minorEastAsia" w:hint="eastAsia"/>
          <w:color w:val="000000"/>
          <w:szCs w:val="21"/>
          <w:shd w:val="clear" w:color="auto" w:fill="FFFFFF"/>
        </w:rPr>
        <w:t xml:space="preserve">（4）校长颁布施行方案。   </w:t>
      </w:r>
    </w:p>
    <w:p w:rsidR="00030337" w:rsidRPr="00697A11" w:rsidRDefault="00030337" w:rsidP="00F8287D">
      <w:pPr>
        <w:shd w:val="solid" w:color="FFFFFF" w:fill="auto"/>
        <w:autoSpaceDN w:val="0"/>
        <w:spacing w:line="400" w:lineRule="exact"/>
        <w:ind w:firstLineChars="200" w:firstLine="420"/>
        <w:rPr>
          <w:rFonts w:asciiTheme="minorEastAsia" w:hAnsiTheme="minorEastAsia"/>
          <w:color w:val="000000"/>
          <w:szCs w:val="21"/>
          <w:shd w:val="clear" w:color="auto" w:fill="FFFFFF"/>
        </w:rPr>
      </w:pPr>
      <w:r w:rsidRPr="00697A11">
        <w:rPr>
          <w:rFonts w:asciiTheme="minorEastAsia" w:hAnsiTheme="minorEastAsia" w:hint="eastAsia"/>
          <w:color w:val="000000"/>
          <w:szCs w:val="21"/>
          <w:shd w:val="clear" w:color="auto" w:fill="FFFFFF"/>
        </w:rPr>
        <w:t xml:space="preserve">3．对一时难以把握、教职工意见较大，但涉及学院教育教学管理所必需的方案，由学院提出建议，多数代表同意，可先试行。试行一年后，学院根据试行情况进行修改，再提交教代会审议通过后实施。   </w:t>
      </w:r>
    </w:p>
    <w:p w:rsidR="00030337" w:rsidRPr="00697A11" w:rsidRDefault="00030337" w:rsidP="00F8287D">
      <w:pPr>
        <w:shd w:val="solid" w:color="FFFFFF" w:fill="auto"/>
        <w:autoSpaceDN w:val="0"/>
        <w:spacing w:line="400" w:lineRule="exact"/>
        <w:ind w:firstLineChars="200" w:firstLine="420"/>
        <w:rPr>
          <w:rFonts w:asciiTheme="minorEastAsia" w:hAnsiTheme="minorEastAsia"/>
          <w:color w:val="000000"/>
          <w:szCs w:val="21"/>
          <w:shd w:val="clear" w:color="auto" w:fill="FFFFFF"/>
        </w:rPr>
      </w:pPr>
      <w:r w:rsidRPr="00697A11">
        <w:rPr>
          <w:rFonts w:asciiTheme="minorEastAsia" w:hAnsiTheme="minorEastAsia" w:hint="eastAsia"/>
          <w:color w:val="000000"/>
          <w:szCs w:val="21"/>
          <w:shd w:val="clear" w:color="auto" w:fill="FFFFFF"/>
        </w:rPr>
        <w:t xml:space="preserve">（三）评议监督权   </w:t>
      </w:r>
    </w:p>
    <w:p w:rsidR="00030337" w:rsidRPr="00697A11" w:rsidRDefault="00030337" w:rsidP="00F8287D">
      <w:pPr>
        <w:shd w:val="solid" w:color="FFFFFF" w:fill="auto"/>
        <w:autoSpaceDN w:val="0"/>
        <w:spacing w:line="400" w:lineRule="exact"/>
        <w:ind w:firstLineChars="200" w:firstLine="420"/>
        <w:rPr>
          <w:rFonts w:asciiTheme="minorEastAsia" w:hAnsiTheme="minorEastAsia"/>
          <w:color w:val="000000"/>
          <w:szCs w:val="21"/>
          <w:shd w:val="clear" w:color="auto" w:fill="FFFFFF"/>
        </w:rPr>
      </w:pPr>
      <w:r w:rsidRPr="00697A11">
        <w:rPr>
          <w:rFonts w:asciiTheme="minorEastAsia" w:hAnsiTheme="minorEastAsia" w:hint="eastAsia"/>
          <w:color w:val="000000"/>
          <w:szCs w:val="21"/>
          <w:shd w:val="clear" w:color="auto" w:fill="FFFFFF"/>
        </w:rPr>
        <w:t>按照有关工作规定和安排评议学院领导干部，监督学校章程、规章制度和决策的落实，</w:t>
      </w:r>
      <w:r w:rsidRPr="00697A11">
        <w:rPr>
          <w:rFonts w:asciiTheme="minorEastAsia" w:hAnsiTheme="minorEastAsia" w:hint="eastAsia"/>
          <w:color w:val="000000"/>
          <w:szCs w:val="21"/>
          <w:shd w:val="clear" w:color="auto" w:fill="FFFFFF"/>
        </w:rPr>
        <w:lastRenderedPageBreak/>
        <w:t>并提出整改意见和建议。</w:t>
      </w:r>
    </w:p>
    <w:p w:rsidR="00030337" w:rsidRPr="00697A11" w:rsidRDefault="00030337" w:rsidP="00F8287D">
      <w:pPr>
        <w:shd w:val="solid" w:color="FFFFFF" w:fill="auto"/>
        <w:autoSpaceDN w:val="0"/>
        <w:spacing w:line="400" w:lineRule="exact"/>
        <w:ind w:firstLineChars="200" w:firstLine="420"/>
        <w:rPr>
          <w:rFonts w:asciiTheme="minorEastAsia" w:hAnsiTheme="minorEastAsia"/>
          <w:color w:val="000000"/>
          <w:szCs w:val="21"/>
          <w:shd w:val="clear" w:color="auto" w:fill="FFFFFF"/>
        </w:rPr>
      </w:pPr>
      <w:r w:rsidRPr="00697A11">
        <w:rPr>
          <w:rFonts w:asciiTheme="minorEastAsia" w:hAnsiTheme="minorEastAsia" w:hint="eastAsia"/>
          <w:color w:val="000000"/>
          <w:szCs w:val="21"/>
          <w:shd w:val="clear" w:color="auto" w:fill="FFFFFF"/>
        </w:rPr>
        <w:t>教代会的意见和建议，以会议决议的方式做出。</w:t>
      </w:r>
    </w:p>
    <w:p w:rsidR="00030337" w:rsidRDefault="00030337" w:rsidP="00F8287D">
      <w:pPr>
        <w:shd w:val="solid" w:color="FFFFFF" w:fill="auto"/>
        <w:autoSpaceDN w:val="0"/>
        <w:spacing w:line="400" w:lineRule="exact"/>
        <w:ind w:firstLineChars="200" w:firstLine="422"/>
        <w:rPr>
          <w:rFonts w:asciiTheme="minorEastAsia" w:hAnsiTheme="minorEastAsia"/>
          <w:color w:val="000000"/>
          <w:szCs w:val="21"/>
          <w:shd w:val="clear" w:color="auto" w:fill="FFFFFF"/>
        </w:rPr>
      </w:pPr>
      <w:r w:rsidRPr="00697A11">
        <w:rPr>
          <w:rFonts w:asciiTheme="minorEastAsia" w:hAnsiTheme="minorEastAsia" w:hint="eastAsia"/>
          <w:b/>
          <w:color w:val="000000"/>
          <w:szCs w:val="21"/>
          <w:shd w:val="clear" w:color="auto" w:fill="FFFFFF"/>
        </w:rPr>
        <w:t>第八条</w:t>
      </w:r>
      <w:r w:rsidRPr="00697A11">
        <w:rPr>
          <w:rFonts w:asciiTheme="minorEastAsia" w:hAnsiTheme="minorEastAsia" w:hint="eastAsia"/>
          <w:color w:val="000000"/>
          <w:szCs w:val="21"/>
          <w:shd w:val="clear" w:color="auto" w:fill="FFFFFF"/>
        </w:rPr>
        <w:t xml:space="preserve">　学院应当建立健全沟通机制，全面听取教代会提出的意见和建议，并合理吸收采纳；不能吸收采纳的，应当做出说明。</w:t>
      </w:r>
    </w:p>
    <w:p w:rsidR="00030337" w:rsidRPr="00697A11" w:rsidRDefault="00030337" w:rsidP="00F8287D">
      <w:pPr>
        <w:shd w:val="solid" w:color="FFFFFF" w:fill="auto"/>
        <w:autoSpaceDN w:val="0"/>
        <w:spacing w:line="400" w:lineRule="exact"/>
        <w:ind w:firstLineChars="200" w:firstLine="420"/>
        <w:rPr>
          <w:rFonts w:asciiTheme="minorEastAsia" w:hAnsiTheme="minorEastAsia"/>
          <w:color w:val="000000"/>
          <w:szCs w:val="21"/>
          <w:shd w:val="clear" w:color="auto" w:fill="FFFFFF"/>
        </w:rPr>
      </w:pPr>
    </w:p>
    <w:p w:rsidR="00030337" w:rsidRPr="00697A11" w:rsidRDefault="00030337" w:rsidP="00F8287D">
      <w:pPr>
        <w:shd w:val="solid" w:color="FFFFFF" w:fill="auto"/>
        <w:autoSpaceDN w:val="0"/>
        <w:spacing w:line="400" w:lineRule="exact"/>
        <w:jc w:val="center"/>
        <w:rPr>
          <w:rFonts w:asciiTheme="minorEastAsia" w:hAnsiTheme="minorEastAsia"/>
          <w:b/>
          <w:color w:val="000000"/>
          <w:szCs w:val="21"/>
          <w:shd w:val="clear" w:color="auto" w:fill="FFFFFF"/>
        </w:rPr>
      </w:pPr>
      <w:r w:rsidRPr="00697A11">
        <w:rPr>
          <w:rFonts w:asciiTheme="minorEastAsia" w:hAnsiTheme="minorEastAsia" w:hint="eastAsia"/>
          <w:b/>
          <w:color w:val="000000"/>
          <w:szCs w:val="21"/>
          <w:shd w:val="clear" w:color="auto" w:fill="FFFFFF"/>
        </w:rPr>
        <w:t>第四章　教代会代表</w:t>
      </w:r>
    </w:p>
    <w:p w:rsidR="00030337" w:rsidRPr="00697A11" w:rsidRDefault="00030337" w:rsidP="00F8287D">
      <w:pPr>
        <w:shd w:val="solid" w:color="FFFFFF" w:fill="auto"/>
        <w:autoSpaceDN w:val="0"/>
        <w:spacing w:line="400" w:lineRule="exact"/>
        <w:ind w:firstLineChars="196" w:firstLine="413"/>
        <w:rPr>
          <w:rFonts w:asciiTheme="minorEastAsia" w:hAnsiTheme="minorEastAsia"/>
          <w:b/>
          <w:color w:val="000000"/>
          <w:szCs w:val="21"/>
          <w:shd w:val="clear" w:color="auto" w:fill="FFFFFF"/>
        </w:rPr>
      </w:pPr>
    </w:p>
    <w:p w:rsidR="00030337" w:rsidRPr="00697A11" w:rsidRDefault="00030337" w:rsidP="00F8287D">
      <w:pPr>
        <w:shd w:val="solid" w:color="FFFFFF" w:fill="auto"/>
        <w:autoSpaceDN w:val="0"/>
        <w:spacing w:line="400" w:lineRule="exact"/>
        <w:ind w:firstLineChars="196" w:firstLine="413"/>
        <w:rPr>
          <w:rFonts w:asciiTheme="minorEastAsia" w:hAnsiTheme="minorEastAsia"/>
          <w:color w:val="000000"/>
          <w:szCs w:val="21"/>
          <w:shd w:val="clear" w:color="auto" w:fill="FFFFFF"/>
        </w:rPr>
      </w:pPr>
      <w:r w:rsidRPr="00697A11">
        <w:rPr>
          <w:rFonts w:asciiTheme="minorEastAsia" w:hAnsiTheme="minorEastAsia" w:hint="eastAsia"/>
          <w:b/>
          <w:color w:val="000000"/>
          <w:szCs w:val="21"/>
          <w:shd w:val="clear" w:color="auto" w:fill="FFFFFF"/>
        </w:rPr>
        <w:t>第九条</w:t>
      </w:r>
      <w:r w:rsidRPr="00697A11">
        <w:rPr>
          <w:rFonts w:asciiTheme="minorEastAsia" w:hAnsiTheme="minorEastAsia" w:hint="eastAsia"/>
          <w:color w:val="000000"/>
          <w:szCs w:val="21"/>
          <w:shd w:val="clear" w:color="auto" w:fill="FFFFFF"/>
        </w:rPr>
        <w:t xml:space="preserve">　凡与学校签订聘任聘用合同、具有聘任聘用关系的教职工，均可当选为教职代会代表。</w:t>
      </w:r>
      <w:r w:rsidRPr="00697A11">
        <w:rPr>
          <w:rFonts w:asciiTheme="minorEastAsia" w:hAnsiTheme="minorEastAsia" w:hint="eastAsia"/>
          <w:color w:val="000000"/>
          <w:szCs w:val="21"/>
          <w:shd w:val="clear" w:color="auto" w:fill="FFFFFF"/>
        </w:rPr>
        <w:br/>
        <w:t xml:space="preserve">　　</w:t>
      </w:r>
      <w:r w:rsidRPr="00697A11">
        <w:rPr>
          <w:rFonts w:asciiTheme="minorEastAsia" w:hAnsiTheme="minorEastAsia" w:hint="eastAsia"/>
          <w:b/>
          <w:color w:val="000000"/>
          <w:szCs w:val="21"/>
          <w:shd w:val="clear" w:color="auto" w:fill="FFFFFF"/>
        </w:rPr>
        <w:t>第十条</w:t>
      </w:r>
      <w:r w:rsidRPr="00697A11">
        <w:rPr>
          <w:rFonts w:asciiTheme="minorEastAsia" w:hAnsiTheme="minorEastAsia" w:hint="eastAsia"/>
          <w:color w:val="000000"/>
          <w:szCs w:val="21"/>
          <w:shd w:val="clear" w:color="auto" w:fill="FFFFFF"/>
        </w:rPr>
        <w:t xml:space="preserve">　教代会代表以学院、系、部、处室等为单位，由全体会员直接选举产生。　　</w:t>
      </w:r>
    </w:p>
    <w:p w:rsidR="00030337" w:rsidRPr="00697A11" w:rsidRDefault="00030337" w:rsidP="00F8287D">
      <w:pPr>
        <w:shd w:val="solid" w:color="FFFFFF" w:fill="auto"/>
        <w:autoSpaceDN w:val="0"/>
        <w:spacing w:line="400" w:lineRule="exact"/>
        <w:ind w:firstLineChars="200" w:firstLine="422"/>
        <w:rPr>
          <w:rFonts w:asciiTheme="minorEastAsia" w:hAnsiTheme="minorEastAsia"/>
          <w:color w:val="000000"/>
          <w:szCs w:val="21"/>
          <w:shd w:val="clear" w:color="auto" w:fill="FFFFFF"/>
        </w:rPr>
      </w:pPr>
      <w:r w:rsidRPr="00697A11">
        <w:rPr>
          <w:rFonts w:asciiTheme="minorEastAsia" w:hAnsiTheme="minorEastAsia" w:hint="eastAsia"/>
          <w:b/>
          <w:color w:val="000000"/>
          <w:szCs w:val="21"/>
          <w:shd w:val="clear" w:color="auto" w:fill="FFFFFF"/>
        </w:rPr>
        <w:t>第十一条</w:t>
      </w:r>
      <w:r w:rsidRPr="00697A11">
        <w:rPr>
          <w:rFonts w:asciiTheme="minorEastAsia" w:hAnsiTheme="minorEastAsia" w:hint="eastAsia"/>
          <w:color w:val="000000"/>
          <w:szCs w:val="21"/>
          <w:shd w:val="clear" w:color="auto" w:fill="FFFFFF"/>
        </w:rPr>
        <w:t xml:space="preserve">　教代会代表以教师为主体，教师代表不得低于代表总数的60%，并根据学院实际，保证一定比例的青年教师和女教师代表。　</w:t>
      </w:r>
    </w:p>
    <w:p w:rsidR="00030337" w:rsidRPr="00697A11" w:rsidRDefault="00030337" w:rsidP="00F8287D">
      <w:pPr>
        <w:shd w:val="solid" w:color="FFFFFF" w:fill="auto"/>
        <w:autoSpaceDN w:val="0"/>
        <w:spacing w:line="400" w:lineRule="exact"/>
        <w:ind w:firstLineChars="200" w:firstLine="422"/>
        <w:rPr>
          <w:rFonts w:asciiTheme="minorEastAsia" w:hAnsiTheme="minorEastAsia"/>
          <w:color w:val="000000"/>
          <w:szCs w:val="21"/>
          <w:shd w:val="clear" w:color="auto" w:fill="FFFFFF"/>
        </w:rPr>
      </w:pPr>
      <w:r w:rsidRPr="00697A11">
        <w:rPr>
          <w:rFonts w:asciiTheme="minorEastAsia" w:hAnsiTheme="minorEastAsia" w:hint="eastAsia"/>
          <w:b/>
          <w:color w:val="000000"/>
          <w:szCs w:val="21"/>
          <w:shd w:val="clear" w:color="auto" w:fill="FFFFFF"/>
        </w:rPr>
        <w:t>第十二条</w:t>
      </w:r>
      <w:r w:rsidRPr="00697A11">
        <w:rPr>
          <w:rFonts w:asciiTheme="minorEastAsia" w:hAnsiTheme="minorEastAsia" w:hint="eastAsia"/>
          <w:color w:val="000000"/>
          <w:szCs w:val="21"/>
          <w:shd w:val="clear" w:color="auto" w:fill="FFFFFF"/>
        </w:rPr>
        <w:t xml:space="preserve">　教代会代表实行任期制，任期3年或5年，可以连选连任。</w:t>
      </w:r>
      <w:r w:rsidRPr="00697A11">
        <w:rPr>
          <w:rFonts w:asciiTheme="minorEastAsia" w:hAnsiTheme="minorEastAsia" w:hint="eastAsia"/>
          <w:color w:val="000000"/>
          <w:szCs w:val="21"/>
          <w:shd w:val="clear" w:color="auto" w:fill="FFFFFF"/>
        </w:rPr>
        <w:br/>
        <w:t xml:space="preserve">　　更换和撤换教代会代表，由代表所在部门提出，经教职工代表大会审议通过。</w:t>
      </w:r>
      <w:r w:rsidRPr="00697A11">
        <w:rPr>
          <w:rFonts w:asciiTheme="minorEastAsia" w:hAnsiTheme="minorEastAsia" w:hint="eastAsia"/>
          <w:color w:val="000000"/>
          <w:szCs w:val="21"/>
          <w:shd w:val="clear" w:color="auto" w:fill="FFFFFF"/>
        </w:rPr>
        <w:br/>
        <w:t xml:space="preserve">　　</w:t>
      </w:r>
      <w:r w:rsidRPr="00697A11">
        <w:rPr>
          <w:rFonts w:asciiTheme="minorEastAsia" w:hAnsiTheme="minorEastAsia" w:hint="eastAsia"/>
          <w:b/>
          <w:color w:val="000000"/>
          <w:szCs w:val="21"/>
          <w:shd w:val="clear" w:color="auto" w:fill="FFFFFF"/>
        </w:rPr>
        <w:t>第十三条</w:t>
      </w:r>
      <w:r w:rsidRPr="00697A11">
        <w:rPr>
          <w:rFonts w:asciiTheme="minorEastAsia" w:hAnsiTheme="minorEastAsia" w:hint="eastAsia"/>
          <w:color w:val="000000"/>
          <w:szCs w:val="21"/>
          <w:shd w:val="clear" w:color="auto" w:fill="FFFFFF"/>
        </w:rPr>
        <w:t xml:space="preserve">　教代会代表享有以下权利：</w:t>
      </w:r>
      <w:r w:rsidRPr="00697A11">
        <w:rPr>
          <w:rFonts w:asciiTheme="minorEastAsia" w:hAnsiTheme="minorEastAsia" w:hint="eastAsia"/>
          <w:color w:val="000000"/>
          <w:szCs w:val="21"/>
          <w:shd w:val="clear" w:color="auto" w:fill="FFFFFF"/>
        </w:rPr>
        <w:br/>
        <w:t xml:space="preserve">　　（一）在教代会上享有选举权、被选举权和表决权；</w:t>
      </w:r>
      <w:r w:rsidRPr="00697A11">
        <w:rPr>
          <w:rFonts w:asciiTheme="minorEastAsia" w:hAnsiTheme="minorEastAsia" w:hint="eastAsia"/>
          <w:color w:val="000000"/>
          <w:szCs w:val="21"/>
          <w:shd w:val="clear" w:color="auto" w:fill="FFFFFF"/>
        </w:rPr>
        <w:br/>
        <w:t xml:space="preserve">　　（二）在教代会上充分发表意见和建议；</w:t>
      </w:r>
      <w:r w:rsidRPr="00697A11">
        <w:rPr>
          <w:rFonts w:asciiTheme="minorEastAsia" w:hAnsiTheme="minorEastAsia" w:hint="eastAsia"/>
          <w:color w:val="000000"/>
          <w:szCs w:val="21"/>
          <w:shd w:val="clear" w:color="auto" w:fill="FFFFFF"/>
        </w:rPr>
        <w:br/>
        <w:t xml:space="preserve">　　（三）提出提案并对提案办理情况进行询问和监督；</w:t>
      </w:r>
      <w:r w:rsidRPr="00697A11">
        <w:rPr>
          <w:rFonts w:asciiTheme="minorEastAsia" w:hAnsiTheme="minorEastAsia" w:hint="eastAsia"/>
          <w:color w:val="000000"/>
          <w:szCs w:val="21"/>
          <w:shd w:val="clear" w:color="auto" w:fill="FFFFFF"/>
        </w:rPr>
        <w:br/>
        <w:t xml:space="preserve">　　（四）就学院工作向学院领导和学院有关机构反映教职工的意见和要求；</w:t>
      </w:r>
      <w:r w:rsidRPr="00697A11">
        <w:rPr>
          <w:rFonts w:asciiTheme="minorEastAsia" w:hAnsiTheme="minorEastAsia" w:hint="eastAsia"/>
          <w:color w:val="000000"/>
          <w:szCs w:val="21"/>
          <w:shd w:val="clear" w:color="auto" w:fill="FFFFFF"/>
        </w:rPr>
        <w:br/>
        <w:t xml:space="preserve">　　（五）因履行职责受到压制、阻挠或者打击报复时，向有关部门提出申诉和控告。</w:t>
      </w:r>
      <w:r w:rsidRPr="00697A11">
        <w:rPr>
          <w:rFonts w:asciiTheme="minorEastAsia" w:hAnsiTheme="minorEastAsia" w:hint="eastAsia"/>
          <w:color w:val="000000"/>
          <w:szCs w:val="21"/>
          <w:shd w:val="clear" w:color="auto" w:fill="FFFFFF"/>
        </w:rPr>
        <w:br/>
        <w:t xml:space="preserve">　　</w:t>
      </w:r>
      <w:r w:rsidRPr="00697A11">
        <w:rPr>
          <w:rFonts w:asciiTheme="minorEastAsia" w:hAnsiTheme="minorEastAsia" w:hint="eastAsia"/>
          <w:b/>
          <w:color w:val="000000"/>
          <w:szCs w:val="21"/>
          <w:shd w:val="clear" w:color="auto" w:fill="FFFFFF"/>
        </w:rPr>
        <w:t>第十四条</w:t>
      </w:r>
      <w:r w:rsidRPr="00697A11">
        <w:rPr>
          <w:rFonts w:asciiTheme="minorEastAsia" w:hAnsiTheme="minorEastAsia" w:hint="eastAsia"/>
          <w:color w:val="000000"/>
          <w:szCs w:val="21"/>
          <w:shd w:val="clear" w:color="auto" w:fill="FFFFFF"/>
        </w:rPr>
        <w:t xml:space="preserve">　教代会代表应当履行以下义务：</w:t>
      </w:r>
      <w:r w:rsidRPr="00697A11">
        <w:rPr>
          <w:rFonts w:asciiTheme="minorEastAsia" w:hAnsiTheme="minorEastAsia" w:hint="eastAsia"/>
          <w:color w:val="000000"/>
          <w:szCs w:val="21"/>
          <w:shd w:val="clear" w:color="auto" w:fill="FFFFFF"/>
        </w:rPr>
        <w:br/>
        <w:t xml:space="preserve">　  (</w:t>
      </w:r>
      <w:proofErr w:type="gramStart"/>
      <w:r w:rsidRPr="00697A11">
        <w:rPr>
          <w:rFonts w:asciiTheme="minorEastAsia" w:hAnsiTheme="minorEastAsia" w:hint="eastAsia"/>
          <w:color w:val="000000"/>
          <w:szCs w:val="21"/>
          <w:shd w:val="clear" w:color="auto" w:fill="FFFFFF"/>
        </w:rPr>
        <w:t>一</w:t>
      </w:r>
      <w:proofErr w:type="gramEnd"/>
      <w:r w:rsidRPr="00697A11">
        <w:rPr>
          <w:rFonts w:asciiTheme="minorEastAsia" w:hAnsiTheme="minorEastAsia" w:hint="eastAsia"/>
          <w:color w:val="000000"/>
          <w:szCs w:val="21"/>
          <w:shd w:val="clear" w:color="auto" w:fill="FFFFFF"/>
        </w:rPr>
        <w:t>)努力学习并认真执行党的路线方针政策、国家的法律法规、党和国家以及学院的关于教育改革发展的方针政策，不断提高思想政治素质和参与民主管理的能力；</w:t>
      </w:r>
      <w:r w:rsidRPr="00697A11">
        <w:rPr>
          <w:rFonts w:asciiTheme="minorEastAsia" w:hAnsiTheme="minorEastAsia" w:hint="eastAsia"/>
          <w:color w:val="000000"/>
          <w:szCs w:val="21"/>
          <w:shd w:val="clear" w:color="auto" w:fill="FFFFFF"/>
        </w:rPr>
        <w:br/>
        <w:t xml:space="preserve">　 （二）积极参加教代会的活动，认真宣传、贯彻教代会决议，完成教代会交给的任务；</w:t>
      </w:r>
      <w:r w:rsidRPr="00697A11">
        <w:rPr>
          <w:rFonts w:asciiTheme="minorEastAsia" w:hAnsiTheme="minorEastAsia" w:hint="eastAsia"/>
          <w:color w:val="000000"/>
          <w:szCs w:val="21"/>
          <w:shd w:val="clear" w:color="auto" w:fill="FFFFFF"/>
        </w:rPr>
        <w:br/>
        <w:t xml:space="preserve">　 （三）办事公正，为人正派，密切联系教职工群众，如实反映群众的意见和要求；</w:t>
      </w:r>
      <w:r w:rsidRPr="00697A11">
        <w:rPr>
          <w:rFonts w:asciiTheme="minorEastAsia" w:hAnsiTheme="minorEastAsia" w:hint="eastAsia"/>
          <w:color w:val="000000"/>
          <w:szCs w:val="21"/>
          <w:shd w:val="clear" w:color="auto" w:fill="FFFFFF"/>
        </w:rPr>
        <w:br/>
        <w:t xml:space="preserve">　 （四）及时向本部门教职工通报参加教代会活动和履行职责的情况，接受评议监督；</w:t>
      </w:r>
      <w:r w:rsidRPr="00697A11">
        <w:rPr>
          <w:rFonts w:asciiTheme="minorEastAsia" w:hAnsiTheme="minorEastAsia" w:hint="eastAsia"/>
          <w:color w:val="000000"/>
          <w:szCs w:val="21"/>
          <w:shd w:val="clear" w:color="auto" w:fill="FFFFFF"/>
        </w:rPr>
        <w:br/>
        <w:t xml:space="preserve">　 （五）自觉遵守学校的规章制度和职业道德，提高业务水平，做好本职工作。</w:t>
      </w:r>
    </w:p>
    <w:p w:rsidR="00030337" w:rsidRPr="00697A11" w:rsidRDefault="00030337" w:rsidP="00F8287D">
      <w:pPr>
        <w:shd w:val="solid" w:color="FFFFFF" w:fill="auto"/>
        <w:autoSpaceDN w:val="0"/>
        <w:spacing w:line="400" w:lineRule="exact"/>
        <w:ind w:firstLineChars="200" w:firstLine="420"/>
        <w:rPr>
          <w:rFonts w:asciiTheme="minorEastAsia" w:hAnsiTheme="minorEastAsia"/>
          <w:color w:val="000000"/>
          <w:szCs w:val="21"/>
          <w:shd w:val="clear" w:color="auto" w:fill="FFFFFF"/>
        </w:rPr>
      </w:pPr>
    </w:p>
    <w:p w:rsidR="00030337" w:rsidRPr="00697A11" w:rsidRDefault="00030337" w:rsidP="00F8287D">
      <w:pPr>
        <w:shd w:val="solid" w:color="FFFFFF" w:fill="auto"/>
        <w:autoSpaceDN w:val="0"/>
        <w:spacing w:line="400" w:lineRule="exact"/>
        <w:jc w:val="center"/>
        <w:rPr>
          <w:rFonts w:asciiTheme="minorEastAsia" w:hAnsiTheme="minorEastAsia"/>
          <w:b/>
          <w:color w:val="000000"/>
          <w:szCs w:val="21"/>
          <w:shd w:val="clear" w:color="auto" w:fill="FFFFFF"/>
        </w:rPr>
      </w:pPr>
      <w:r w:rsidRPr="00697A11">
        <w:rPr>
          <w:rFonts w:asciiTheme="minorEastAsia" w:hAnsiTheme="minorEastAsia" w:hint="eastAsia"/>
          <w:b/>
          <w:color w:val="000000"/>
          <w:szCs w:val="21"/>
          <w:shd w:val="clear" w:color="auto" w:fill="FFFFFF"/>
        </w:rPr>
        <w:t>第五章　组织规则</w:t>
      </w:r>
    </w:p>
    <w:p w:rsidR="00030337" w:rsidRPr="00697A11" w:rsidRDefault="00030337" w:rsidP="00F8287D">
      <w:pPr>
        <w:shd w:val="solid" w:color="FFFFFF" w:fill="auto"/>
        <w:autoSpaceDN w:val="0"/>
        <w:spacing w:line="400" w:lineRule="exact"/>
        <w:ind w:firstLineChars="200" w:firstLine="422"/>
        <w:rPr>
          <w:rFonts w:asciiTheme="minorEastAsia" w:hAnsiTheme="minorEastAsia"/>
          <w:b/>
          <w:color w:val="000000"/>
          <w:szCs w:val="21"/>
          <w:shd w:val="clear" w:color="auto" w:fill="FFFFFF"/>
        </w:rPr>
      </w:pPr>
    </w:p>
    <w:p w:rsidR="00030337" w:rsidRPr="00697A11" w:rsidRDefault="00030337" w:rsidP="00F8287D">
      <w:pPr>
        <w:shd w:val="solid" w:color="FFFFFF" w:fill="auto"/>
        <w:autoSpaceDN w:val="0"/>
        <w:spacing w:line="400" w:lineRule="exact"/>
        <w:ind w:firstLineChars="200" w:firstLine="422"/>
        <w:rPr>
          <w:rFonts w:asciiTheme="minorEastAsia" w:hAnsiTheme="minorEastAsia"/>
          <w:color w:val="000000"/>
          <w:szCs w:val="21"/>
          <w:shd w:val="clear" w:color="auto" w:fill="FFFFFF"/>
        </w:rPr>
      </w:pPr>
      <w:r w:rsidRPr="00697A11">
        <w:rPr>
          <w:rFonts w:asciiTheme="minorEastAsia" w:hAnsiTheme="minorEastAsia" w:hint="eastAsia"/>
          <w:b/>
          <w:color w:val="000000"/>
          <w:szCs w:val="21"/>
          <w:shd w:val="clear" w:color="auto" w:fill="FFFFFF"/>
        </w:rPr>
        <w:t>第十五条</w:t>
      </w:r>
      <w:r w:rsidRPr="00697A11">
        <w:rPr>
          <w:rFonts w:asciiTheme="minorEastAsia" w:hAnsiTheme="minorEastAsia" w:hint="eastAsia"/>
          <w:color w:val="000000"/>
          <w:szCs w:val="21"/>
          <w:shd w:val="clear" w:color="auto" w:fill="FFFFFF"/>
        </w:rPr>
        <w:t xml:space="preserve">　教代会每年召开一次全体会议。遇有重大事项，经学院、学院工会或1/3以上教职工代表大会代表提议，可以临时召开教代会。</w:t>
      </w:r>
    </w:p>
    <w:p w:rsidR="00030337" w:rsidRPr="00697A11" w:rsidRDefault="00030337" w:rsidP="00F8287D">
      <w:pPr>
        <w:shd w:val="solid" w:color="FFFFFF" w:fill="auto"/>
        <w:autoSpaceDN w:val="0"/>
        <w:spacing w:line="400" w:lineRule="exact"/>
        <w:ind w:firstLineChars="200" w:firstLine="422"/>
        <w:rPr>
          <w:rFonts w:asciiTheme="minorEastAsia" w:hAnsiTheme="minorEastAsia"/>
          <w:color w:val="000000"/>
          <w:szCs w:val="21"/>
          <w:shd w:val="clear" w:color="auto" w:fill="FFFFFF"/>
        </w:rPr>
      </w:pPr>
      <w:r w:rsidRPr="00697A11">
        <w:rPr>
          <w:rFonts w:asciiTheme="minorEastAsia" w:hAnsiTheme="minorEastAsia" w:hint="eastAsia"/>
          <w:b/>
          <w:color w:val="000000"/>
          <w:szCs w:val="21"/>
          <w:shd w:val="clear" w:color="auto" w:fill="FFFFFF"/>
        </w:rPr>
        <w:t>第十六条</w:t>
      </w:r>
      <w:r w:rsidRPr="00697A11">
        <w:rPr>
          <w:rFonts w:asciiTheme="minorEastAsia" w:hAnsiTheme="minorEastAsia" w:hint="eastAsia"/>
          <w:color w:val="000000"/>
          <w:szCs w:val="21"/>
          <w:shd w:val="clear" w:color="auto" w:fill="FFFFFF"/>
        </w:rPr>
        <w:t xml:space="preserve">　学院应当遵守教代会的组织规则，支持教代会的活动。</w:t>
      </w:r>
      <w:r w:rsidRPr="00697A11">
        <w:rPr>
          <w:rFonts w:asciiTheme="minorEastAsia" w:hAnsiTheme="minorEastAsia" w:hint="eastAsia"/>
          <w:color w:val="000000"/>
          <w:szCs w:val="21"/>
          <w:shd w:val="clear" w:color="auto" w:fill="FFFFFF"/>
        </w:rPr>
        <w:br/>
        <w:t xml:space="preserve">　　</w:t>
      </w:r>
      <w:r w:rsidRPr="00697A11">
        <w:rPr>
          <w:rFonts w:asciiTheme="minorEastAsia" w:hAnsiTheme="minorEastAsia" w:hint="eastAsia"/>
          <w:b/>
          <w:color w:val="000000"/>
          <w:szCs w:val="21"/>
          <w:shd w:val="clear" w:color="auto" w:fill="FFFFFF"/>
        </w:rPr>
        <w:t>第十七条</w:t>
      </w:r>
      <w:r w:rsidRPr="00697A11">
        <w:rPr>
          <w:rFonts w:asciiTheme="minorEastAsia" w:hAnsiTheme="minorEastAsia" w:hint="eastAsia"/>
          <w:color w:val="000000"/>
          <w:szCs w:val="21"/>
          <w:shd w:val="clear" w:color="auto" w:fill="FFFFFF"/>
        </w:rPr>
        <w:t xml:space="preserve">　教代会每3年或5年为一届。期满应当进行换届选举。</w:t>
      </w:r>
      <w:r w:rsidRPr="00697A11">
        <w:rPr>
          <w:rFonts w:asciiTheme="minorEastAsia" w:hAnsiTheme="minorEastAsia" w:hint="eastAsia"/>
          <w:color w:val="000000"/>
          <w:szCs w:val="21"/>
          <w:shd w:val="clear" w:color="auto" w:fill="FFFFFF"/>
        </w:rPr>
        <w:br/>
      </w:r>
      <w:r w:rsidRPr="00697A11">
        <w:rPr>
          <w:rFonts w:asciiTheme="minorEastAsia" w:hAnsiTheme="minorEastAsia" w:hint="eastAsia"/>
          <w:color w:val="000000"/>
          <w:szCs w:val="21"/>
          <w:shd w:val="clear" w:color="auto" w:fill="FFFFFF"/>
        </w:rPr>
        <w:lastRenderedPageBreak/>
        <w:t xml:space="preserve">　　</w:t>
      </w:r>
      <w:r w:rsidRPr="00697A11">
        <w:rPr>
          <w:rFonts w:asciiTheme="minorEastAsia" w:hAnsiTheme="minorEastAsia" w:hint="eastAsia"/>
          <w:b/>
          <w:color w:val="000000"/>
          <w:szCs w:val="21"/>
          <w:shd w:val="clear" w:color="auto" w:fill="FFFFFF"/>
        </w:rPr>
        <w:t>第十八条</w:t>
      </w:r>
      <w:r w:rsidRPr="00697A11">
        <w:rPr>
          <w:rFonts w:asciiTheme="minorEastAsia" w:hAnsiTheme="minorEastAsia" w:hint="eastAsia"/>
          <w:color w:val="000000"/>
          <w:szCs w:val="21"/>
          <w:shd w:val="clear" w:color="auto" w:fill="FFFFFF"/>
        </w:rPr>
        <w:t xml:space="preserve">　教代会须有2/3以上教代会代表出席。</w:t>
      </w:r>
      <w:r w:rsidRPr="00697A11">
        <w:rPr>
          <w:rFonts w:asciiTheme="minorEastAsia" w:hAnsiTheme="minorEastAsia" w:hint="eastAsia"/>
          <w:color w:val="000000"/>
          <w:szCs w:val="21"/>
          <w:shd w:val="clear" w:color="auto" w:fill="FFFFFF"/>
        </w:rPr>
        <w:br/>
        <w:t xml:space="preserve">　　教代会根据需要可以邀请非教代会代表，作为特邀或列席代表参加会议。特邀或列席代表在教代</w:t>
      </w:r>
      <w:proofErr w:type="gramStart"/>
      <w:r w:rsidRPr="00697A11">
        <w:rPr>
          <w:rFonts w:asciiTheme="minorEastAsia" w:hAnsiTheme="minorEastAsia" w:hint="eastAsia"/>
          <w:color w:val="000000"/>
          <w:szCs w:val="21"/>
          <w:shd w:val="clear" w:color="auto" w:fill="FFFFFF"/>
        </w:rPr>
        <w:t>会上不</w:t>
      </w:r>
      <w:proofErr w:type="gramEnd"/>
      <w:r w:rsidRPr="00697A11">
        <w:rPr>
          <w:rFonts w:asciiTheme="minorEastAsia" w:hAnsiTheme="minorEastAsia" w:hint="eastAsia"/>
          <w:color w:val="000000"/>
          <w:szCs w:val="21"/>
          <w:shd w:val="clear" w:color="auto" w:fill="FFFFFF"/>
        </w:rPr>
        <w:t>具有选举权、被选举权和表决权。</w:t>
      </w:r>
      <w:r w:rsidRPr="00697A11">
        <w:rPr>
          <w:rFonts w:asciiTheme="minorEastAsia" w:hAnsiTheme="minorEastAsia" w:hint="eastAsia"/>
          <w:color w:val="000000"/>
          <w:szCs w:val="21"/>
          <w:shd w:val="clear" w:color="auto" w:fill="FFFFFF"/>
        </w:rPr>
        <w:br/>
        <w:t xml:space="preserve">　　</w:t>
      </w:r>
      <w:r w:rsidRPr="00697A11">
        <w:rPr>
          <w:rFonts w:asciiTheme="minorEastAsia" w:hAnsiTheme="minorEastAsia" w:hint="eastAsia"/>
          <w:b/>
          <w:color w:val="000000"/>
          <w:szCs w:val="21"/>
          <w:shd w:val="clear" w:color="auto" w:fill="FFFFFF"/>
        </w:rPr>
        <w:t>第十九条</w:t>
      </w:r>
      <w:r w:rsidRPr="00697A11">
        <w:rPr>
          <w:rFonts w:asciiTheme="minorEastAsia" w:hAnsiTheme="minorEastAsia" w:hint="eastAsia"/>
          <w:color w:val="000000"/>
          <w:szCs w:val="21"/>
          <w:shd w:val="clear" w:color="auto" w:fill="FFFFFF"/>
        </w:rPr>
        <w:t xml:space="preserve">　教代会的议题，应当根据学院的中心工作、教职工的普遍要求，由学院工会提交学校研究确定，并提请教代会表决通过。</w:t>
      </w:r>
      <w:r w:rsidRPr="00697A11">
        <w:rPr>
          <w:rFonts w:asciiTheme="minorEastAsia" w:hAnsiTheme="minorEastAsia" w:hint="eastAsia"/>
          <w:color w:val="000000"/>
          <w:szCs w:val="21"/>
          <w:shd w:val="clear" w:color="auto" w:fill="FFFFFF"/>
        </w:rPr>
        <w:br/>
        <w:t xml:space="preserve">　　</w:t>
      </w:r>
      <w:r w:rsidRPr="00697A11">
        <w:rPr>
          <w:rFonts w:asciiTheme="minorEastAsia" w:hAnsiTheme="minorEastAsia" w:hint="eastAsia"/>
          <w:b/>
          <w:color w:val="000000"/>
          <w:szCs w:val="21"/>
          <w:shd w:val="clear" w:color="auto" w:fill="FFFFFF"/>
        </w:rPr>
        <w:t>第二十条</w:t>
      </w:r>
      <w:r w:rsidRPr="00697A11">
        <w:rPr>
          <w:rFonts w:asciiTheme="minorEastAsia" w:hAnsiTheme="minorEastAsia" w:hint="eastAsia"/>
          <w:color w:val="000000"/>
          <w:szCs w:val="21"/>
          <w:shd w:val="clear" w:color="auto" w:fill="FFFFFF"/>
        </w:rPr>
        <w:t xml:space="preserve">　教代会的选举和表决，</w:t>
      </w:r>
      <w:proofErr w:type="gramStart"/>
      <w:r w:rsidRPr="00697A11">
        <w:rPr>
          <w:rFonts w:asciiTheme="minorEastAsia" w:hAnsiTheme="minorEastAsia" w:hint="eastAsia"/>
          <w:color w:val="000000"/>
          <w:szCs w:val="21"/>
          <w:shd w:val="clear" w:color="auto" w:fill="FFFFFF"/>
        </w:rPr>
        <w:t>须经教代</w:t>
      </w:r>
      <w:proofErr w:type="gramEnd"/>
      <w:r w:rsidRPr="00697A11">
        <w:rPr>
          <w:rFonts w:asciiTheme="minorEastAsia" w:hAnsiTheme="minorEastAsia" w:hint="eastAsia"/>
          <w:color w:val="000000"/>
          <w:szCs w:val="21"/>
          <w:shd w:val="clear" w:color="auto" w:fill="FFFFFF"/>
        </w:rPr>
        <w:t>会代表总数半数以上通过方为有效。</w:t>
      </w:r>
      <w:r w:rsidRPr="00697A11">
        <w:rPr>
          <w:rFonts w:asciiTheme="minorEastAsia" w:hAnsiTheme="minorEastAsia" w:hint="eastAsia"/>
          <w:color w:val="000000"/>
          <w:szCs w:val="21"/>
          <w:shd w:val="clear" w:color="auto" w:fill="FFFFFF"/>
        </w:rPr>
        <w:br/>
        <w:t xml:space="preserve">　　</w:t>
      </w:r>
      <w:r w:rsidRPr="00697A11">
        <w:rPr>
          <w:rFonts w:asciiTheme="minorEastAsia" w:hAnsiTheme="minorEastAsia" w:hint="eastAsia"/>
          <w:b/>
          <w:color w:val="000000"/>
          <w:szCs w:val="21"/>
          <w:shd w:val="clear" w:color="auto" w:fill="FFFFFF"/>
        </w:rPr>
        <w:t>第二十一条</w:t>
      </w:r>
      <w:r w:rsidRPr="00697A11">
        <w:rPr>
          <w:rFonts w:asciiTheme="minorEastAsia" w:hAnsiTheme="minorEastAsia" w:hint="eastAsia"/>
          <w:color w:val="000000"/>
          <w:szCs w:val="21"/>
          <w:shd w:val="clear" w:color="auto" w:fill="FFFFFF"/>
        </w:rPr>
        <w:t xml:space="preserve">　教代会根据我院实际情况和需要设立教学科研组、提案审议组、妇女青年组、生活保障组等工作小组，完成教代会交办的有关任务。各工作小组对教代会负责。</w:t>
      </w:r>
      <w:r w:rsidRPr="00697A11">
        <w:rPr>
          <w:rFonts w:asciiTheme="minorEastAsia" w:hAnsiTheme="minorEastAsia" w:hint="eastAsia"/>
          <w:color w:val="000000"/>
          <w:szCs w:val="21"/>
          <w:shd w:val="clear" w:color="auto" w:fill="FFFFFF"/>
        </w:rPr>
        <w:br/>
        <w:t xml:space="preserve">　　</w:t>
      </w:r>
      <w:r w:rsidRPr="00697A11">
        <w:rPr>
          <w:rFonts w:asciiTheme="minorEastAsia" w:hAnsiTheme="minorEastAsia" w:hint="eastAsia"/>
          <w:b/>
          <w:color w:val="000000"/>
          <w:szCs w:val="21"/>
          <w:shd w:val="clear" w:color="auto" w:fill="FFFFFF"/>
        </w:rPr>
        <w:t>第二十二条</w:t>
      </w:r>
      <w:r w:rsidRPr="00697A11">
        <w:rPr>
          <w:rFonts w:asciiTheme="minorEastAsia" w:hAnsiTheme="minorEastAsia" w:hint="eastAsia"/>
          <w:color w:val="000000"/>
          <w:szCs w:val="21"/>
          <w:shd w:val="clear" w:color="auto" w:fill="FFFFFF"/>
        </w:rPr>
        <w:t xml:space="preserve">　教代表闭会期间，遇有急需解决的重要问题，可由各工作小组与学院有关机构协商处理。其结果向下一次教代会报告。</w:t>
      </w:r>
    </w:p>
    <w:p w:rsidR="00030337" w:rsidRPr="00697A11" w:rsidRDefault="00030337" w:rsidP="00F8287D">
      <w:pPr>
        <w:shd w:val="solid" w:color="FFFFFF" w:fill="auto"/>
        <w:autoSpaceDN w:val="0"/>
        <w:spacing w:line="400" w:lineRule="exact"/>
        <w:ind w:firstLineChars="200" w:firstLine="420"/>
        <w:rPr>
          <w:rFonts w:asciiTheme="minorEastAsia" w:hAnsiTheme="minorEastAsia"/>
          <w:color w:val="000000"/>
          <w:szCs w:val="21"/>
          <w:shd w:val="clear" w:color="auto" w:fill="FFFFFF"/>
        </w:rPr>
      </w:pPr>
    </w:p>
    <w:p w:rsidR="00030337" w:rsidRPr="00697A11" w:rsidRDefault="00030337" w:rsidP="00F8287D">
      <w:pPr>
        <w:shd w:val="solid" w:color="FFFFFF" w:fill="auto"/>
        <w:autoSpaceDN w:val="0"/>
        <w:spacing w:line="400" w:lineRule="exact"/>
        <w:jc w:val="center"/>
        <w:rPr>
          <w:rFonts w:asciiTheme="minorEastAsia" w:hAnsiTheme="minorEastAsia"/>
          <w:b/>
          <w:color w:val="000000"/>
          <w:szCs w:val="21"/>
          <w:shd w:val="clear" w:color="auto" w:fill="FFFFFF"/>
        </w:rPr>
      </w:pPr>
      <w:r w:rsidRPr="00697A11">
        <w:rPr>
          <w:rFonts w:asciiTheme="minorEastAsia" w:hAnsiTheme="minorEastAsia" w:hint="eastAsia"/>
          <w:b/>
          <w:color w:val="000000"/>
          <w:szCs w:val="21"/>
          <w:shd w:val="clear" w:color="auto" w:fill="FFFFFF"/>
        </w:rPr>
        <w:t>第六章　工作机构</w:t>
      </w:r>
    </w:p>
    <w:p w:rsidR="00030337" w:rsidRPr="00697A11" w:rsidRDefault="00030337" w:rsidP="00F8287D">
      <w:pPr>
        <w:shd w:val="solid" w:color="FFFFFF" w:fill="auto"/>
        <w:autoSpaceDN w:val="0"/>
        <w:spacing w:line="400" w:lineRule="exact"/>
        <w:ind w:firstLineChars="196" w:firstLine="413"/>
        <w:rPr>
          <w:rFonts w:asciiTheme="minorEastAsia" w:hAnsiTheme="minorEastAsia"/>
          <w:b/>
          <w:color w:val="000000"/>
          <w:szCs w:val="21"/>
          <w:shd w:val="clear" w:color="auto" w:fill="FFFFFF"/>
        </w:rPr>
      </w:pPr>
    </w:p>
    <w:p w:rsidR="00030337" w:rsidRPr="00697A11" w:rsidRDefault="00030337" w:rsidP="00F8287D">
      <w:pPr>
        <w:shd w:val="solid" w:color="FFFFFF" w:fill="auto"/>
        <w:autoSpaceDN w:val="0"/>
        <w:spacing w:line="400" w:lineRule="exact"/>
        <w:ind w:firstLineChars="196" w:firstLine="413"/>
        <w:rPr>
          <w:rFonts w:asciiTheme="minorEastAsia" w:hAnsiTheme="minorEastAsia"/>
          <w:color w:val="000000"/>
          <w:szCs w:val="21"/>
          <w:shd w:val="clear" w:color="auto" w:fill="FFFFFF"/>
        </w:rPr>
      </w:pPr>
      <w:r w:rsidRPr="00697A11">
        <w:rPr>
          <w:rFonts w:asciiTheme="minorEastAsia" w:hAnsiTheme="minorEastAsia" w:hint="eastAsia"/>
          <w:b/>
          <w:color w:val="000000"/>
          <w:szCs w:val="21"/>
          <w:shd w:val="clear" w:color="auto" w:fill="FFFFFF"/>
        </w:rPr>
        <w:t>第二十三条</w:t>
      </w:r>
      <w:r w:rsidRPr="00697A11">
        <w:rPr>
          <w:rFonts w:asciiTheme="minorEastAsia" w:hAnsiTheme="minorEastAsia" w:hint="eastAsia"/>
          <w:color w:val="000000"/>
          <w:szCs w:val="21"/>
          <w:shd w:val="clear" w:color="auto" w:fill="FFFFFF"/>
        </w:rPr>
        <w:t xml:space="preserve">　学院工会为教代会的工作机构。</w:t>
      </w:r>
      <w:r w:rsidRPr="00697A11">
        <w:rPr>
          <w:rFonts w:asciiTheme="minorEastAsia" w:hAnsiTheme="minorEastAsia" w:hint="eastAsia"/>
          <w:color w:val="000000"/>
          <w:szCs w:val="21"/>
          <w:shd w:val="clear" w:color="auto" w:fill="FFFFFF"/>
        </w:rPr>
        <w:br/>
        <w:t xml:space="preserve">　　</w:t>
      </w:r>
      <w:r w:rsidRPr="00697A11">
        <w:rPr>
          <w:rFonts w:asciiTheme="minorEastAsia" w:hAnsiTheme="minorEastAsia" w:hint="eastAsia"/>
          <w:b/>
          <w:color w:val="000000"/>
          <w:szCs w:val="21"/>
          <w:shd w:val="clear" w:color="auto" w:fill="FFFFFF"/>
        </w:rPr>
        <w:t>第二十四条</w:t>
      </w:r>
      <w:r w:rsidRPr="00697A11">
        <w:rPr>
          <w:rFonts w:asciiTheme="minorEastAsia" w:hAnsiTheme="minorEastAsia" w:hint="eastAsia"/>
          <w:color w:val="000000"/>
          <w:szCs w:val="21"/>
          <w:shd w:val="clear" w:color="auto" w:fill="FFFFFF"/>
        </w:rPr>
        <w:t xml:space="preserve">　学院工会承担以下与教代会相关的工作职责：</w:t>
      </w:r>
    </w:p>
    <w:p w:rsidR="00030337" w:rsidRPr="00697A11" w:rsidRDefault="00030337" w:rsidP="00F8287D">
      <w:pPr>
        <w:shd w:val="solid" w:color="FFFFFF" w:fill="auto"/>
        <w:autoSpaceDN w:val="0"/>
        <w:spacing w:line="400" w:lineRule="exact"/>
        <w:ind w:firstLineChars="200" w:firstLine="420"/>
        <w:rPr>
          <w:rFonts w:asciiTheme="minorEastAsia" w:hAnsiTheme="minorEastAsia"/>
          <w:color w:val="000000"/>
          <w:szCs w:val="21"/>
          <w:shd w:val="clear" w:color="auto" w:fill="FFFFFF"/>
        </w:rPr>
      </w:pPr>
      <w:r w:rsidRPr="00697A11">
        <w:rPr>
          <w:rFonts w:asciiTheme="minorEastAsia" w:hAnsiTheme="minorEastAsia" w:hint="eastAsia"/>
          <w:color w:val="000000"/>
          <w:szCs w:val="21"/>
          <w:shd w:val="clear" w:color="auto" w:fill="FFFFFF"/>
        </w:rPr>
        <w:t>(</w:t>
      </w:r>
      <w:proofErr w:type="gramStart"/>
      <w:r w:rsidRPr="00697A11">
        <w:rPr>
          <w:rFonts w:asciiTheme="minorEastAsia" w:hAnsiTheme="minorEastAsia" w:hint="eastAsia"/>
          <w:color w:val="000000"/>
          <w:szCs w:val="21"/>
          <w:shd w:val="clear" w:color="auto" w:fill="FFFFFF"/>
        </w:rPr>
        <w:t>一</w:t>
      </w:r>
      <w:proofErr w:type="gramEnd"/>
      <w:r w:rsidRPr="00697A11">
        <w:rPr>
          <w:rFonts w:asciiTheme="minorEastAsia" w:hAnsiTheme="minorEastAsia" w:hint="eastAsia"/>
          <w:color w:val="000000"/>
          <w:szCs w:val="21"/>
          <w:shd w:val="clear" w:color="auto" w:fill="FFFFFF"/>
        </w:rPr>
        <w:t>)做好教代会的筹备工作和会务工作，组织选举教代会代表，征集和整理提案，提出会议议题、方案。</w:t>
      </w:r>
    </w:p>
    <w:p w:rsidR="00030337" w:rsidRPr="00697A11" w:rsidRDefault="00030337" w:rsidP="00F8287D">
      <w:pPr>
        <w:shd w:val="solid" w:color="FFFFFF" w:fill="auto"/>
        <w:autoSpaceDN w:val="0"/>
        <w:spacing w:line="400" w:lineRule="exact"/>
        <w:ind w:firstLineChars="200" w:firstLine="420"/>
        <w:rPr>
          <w:rFonts w:asciiTheme="minorEastAsia" w:hAnsiTheme="minorEastAsia"/>
          <w:color w:val="000000"/>
          <w:szCs w:val="21"/>
          <w:shd w:val="clear" w:color="auto" w:fill="FFFFFF"/>
        </w:rPr>
      </w:pPr>
      <w:r w:rsidRPr="00697A11">
        <w:rPr>
          <w:rFonts w:asciiTheme="minorEastAsia" w:hAnsiTheme="minorEastAsia" w:hint="eastAsia"/>
          <w:color w:val="000000"/>
          <w:szCs w:val="21"/>
          <w:shd w:val="clear" w:color="auto" w:fill="FFFFFF"/>
        </w:rPr>
        <w:t xml:space="preserve">(二)教代会闭会期间，组织传达贯彻教代会精神，督促检查教代会决议的落实，组织各工作小组的活动。　</w:t>
      </w:r>
    </w:p>
    <w:p w:rsidR="00030337" w:rsidRPr="00697A11" w:rsidRDefault="00030337" w:rsidP="00F8287D">
      <w:pPr>
        <w:shd w:val="solid" w:color="FFFFFF" w:fill="auto"/>
        <w:autoSpaceDN w:val="0"/>
        <w:spacing w:line="400" w:lineRule="exact"/>
        <w:ind w:firstLineChars="200" w:firstLine="420"/>
        <w:rPr>
          <w:rFonts w:asciiTheme="minorEastAsia" w:hAnsiTheme="minorEastAsia"/>
          <w:color w:val="000000"/>
          <w:szCs w:val="21"/>
          <w:shd w:val="clear" w:color="auto" w:fill="FFFFFF"/>
        </w:rPr>
      </w:pPr>
      <w:r w:rsidRPr="00697A11">
        <w:rPr>
          <w:rFonts w:asciiTheme="minorEastAsia" w:hAnsiTheme="minorEastAsia" w:hint="eastAsia"/>
          <w:color w:val="000000"/>
          <w:szCs w:val="21"/>
          <w:shd w:val="clear" w:color="auto" w:fill="FFFFFF"/>
        </w:rPr>
        <w:t>(三)组织教代会代表的培训，接受和处理教代会代表的建议和申诉。</w:t>
      </w:r>
    </w:p>
    <w:p w:rsidR="00030337" w:rsidRPr="00697A11" w:rsidRDefault="00030337" w:rsidP="00F8287D">
      <w:pPr>
        <w:shd w:val="solid" w:color="FFFFFF" w:fill="auto"/>
        <w:autoSpaceDN w:val="0"/>
        <w:spacing w:line="400" w:lineRule="exact"/>
        <w:ind w:firstLineChars="200" w:firstLine="420"/>
        <w:rPr>
          <w:rFonts w:asciiTheme="minorEastAsia" w:hAnsiTheme="minorEastAsia"/>
          <w:color w:val="000000"/>
          <w:szCs w:val="21"/>
          <w:shd w:val="clear" w:color="auto" w:fill="FFFFFF"/>
        </w:rPr>
      </w:pPr>
      <w:r w:rsidRPr="00697A11">
        <w:rPr>
          <w:rFonts w:asciiTheme="minorEastAsia" w:hAnsiTheme="minorEastAsia" w:hint="eastAsia"/>
          <w:color w:val="000000"/>
          <w:szCs w:val="21"/>
          <w:shd w:val="clear" w:color="auto" w:fill="FFFFFF"/>
        </w:rPr>
        <w:t>(四)就学院民主管理工作向学院党委汇报，与学院沟通。</w:t>
      </w:r>
      <w:r w:rsidRPr="00697A11">
        <w:rPr>
          <w:rFonts w:asciiTheme="minorEastAsia" w:hAnsiTheme="minorEastAsia" w:hint="eastAsia"/>
          <w:color w:val="000000"/>
          <w:szCs w:val="21"/>
          <w:shd w:val="clear" w:color="auto" w:fill="FFFFFF"/>
        </w:rPr>
        <w:br/>
        <w:t xml:space="preserve">　  (五)完成教代会委托的其他任务。</w:t>
      </w:r>
      <w:r w:rsidRPr="00697A11">
        <w:rPr>
          <w:rFonts w:asciiTheme="minorEastAsia" w:hAnsiTheme="minorEastAsia" w:hint="eastAsia"/>
          <w:color w:val="000000"/>
          <w:szCs w:val="21"/>
          <w:shd w:val="clear" w:color="auto" w:fill="FFFFFF"/>
        </w:rPr>
        <w:br/>
        <w:t xml:space="preserve">　　　</w:t>
      </w:r>
    </w:p>
    <w:p w:rsidR="00030337" w:rsidRPr="00697A11" w:rsidRDefault="00030337" w:rsidP="00F8287D">
      <w:pPr>
        <w:shd w:val="solid" w:color="FFFFFF" w:fill="auto"/>
        <w:autoSpaceDN w:val="0"/>
        <w:spacing w:line="400" w:lineRule="exact"/>
        <w:jc w:val="center"/>
        <w:rPr>
          <w:rFonts w:asciiTheme="minorEastAsia" w:hAnsiTheme="minorEastAsia"/>
          <w:b/>
          <w:color w:val="000000"/>
          <w:szCs w:val="21"/>
          <w:shd w:val="clear" w:color="auto" w:fill="FFFFFF"/>
        </w:rPr>
      </w:pPr>
      <w:r w:rsidRPr="00697A11">
        <w:rPr>
          <w:rFonts w:asciiTheme="minorEastAsia" w:hAnsiTheme="minorEastAsia" w:hint="eastAsia"/>
          <w:b/>
          <w:color w:val="000000"/>
          <w:szCs w:val="21"/>
          <w:shd w:val="clear" w:color="auto" w:fill="FFFFFF"/>
        </w:rPr>
        <w:t>第七章　附则</w:t>
      </w:r>
    </w:p>
    <w:p w:rsidR="00030337" w:rsidRPr="00697A11" w:rsidRDefault="00030337" w:rsidP="00F8287D">
      <w:pPr>
        <w:spacing w:line="400" w:lineRule="exact"/>
        <w:ind w:firstLineChars="200" w:firstLine="422"/>
        <w:rPr>
          <w:rFonts w:asciiTheme="minorEastAsia" w:hAnsiTheme="minorEastAsia"/>
          <w:b/>
          <w:color w:val="000000"/>
          <w:szCs w:val="21"/>
          <w:shd w:val="clear" w:color="auto" w:fill="FFFFFF"/>
        </w:rPr>
      </w:pPr>
    </w:p>
    <w:p w:rsidR="00030337" w:rsidRPr="00697A11" w:rsidRDefault="00030337" w:rsidP="00F8287D">
      <w:pPr>
        <w:spacing w:line="400" w:lineRule="exact"/>
        <w:ind w:firstLineChars="200" w:firstLine="422"/>
        <w:rPr>
          <w:rFonts w:asciiTheme="minorEastAsia" w:hAnsiTheme="minorEastAsia"/>
          <w:color w:val="000000"/>
          <w:szCs w:val="21"/>
          <w:shd w:val="clear" w:color="auto" w:fill="FFFFFF"/>
        </w:rPr>
      </w:pPr>
      <w:r w:rsidRPr="00697A11">
        <w:rPr>
          <w:rFonts w:asciiTheme="minorEastAsia" w:hAnsiTheme="minorEastAsia" w:hint="eastAsia"/>
          <w:b/>
          <w:color w:val="000000"/>
          <w:szCs w:val="21"/>
          <w:shd w:val="clear" w:color="auto" w:fill="FFFFFF"/>
        </w:rPr>
        <w:t>第二十五条</w:t>
      </w:r>
      <w:r w:rsidRPr="00697A11">
        <w:rPr>
          <w:rFonts w:asciiTheme="minorEastAsia" w:hAnsiTheme="minorEastAsia" w:hint="eastAsia"/>
          <w:color w:val="000000"/>
          <w:szCs w:val="21"/>
          <w:shd w:val="clear" w:color="auto" w:fill="FFFFFF"/>
        </w:rPr>
        <w:t xml:space="preserve">　本</w:t>
      </w:r>
      <w:proofErr w:type="gramStart"/>
      <w:r w:rsidRPr="00697A11">
        <w:rPr>
          <w:rFonts w:asciiTheme="minorEastAsia" w:hAnsiTheme="minorEastAsia" w:hint="eastAsia"/>
          <w:color w:val="000000"/>
          <w:szCs w:val="21"/>
          <w:shd w:val="clear" w:color="auto" w:fill="FFFFFF"/>
        </w:rPr>
        <w:t>章程经教代</w:t>
      </w:r>
      <w:proofErr w:type="gramEnd"/>
      <w:r w:rsidRPr="00697A11">
        <w:rPr>
          <w:rFonts w:asciiTheme="minorEastAsia" w:hAnsiTheme="minorEastAsia" w:hint="eastAsia"/>
          <w:color w:val="000000"/>
          <w:szCs w:val="21"/>
          <w:shd w:val="clear" w:color="auto" w:fill="FFFFFF"/>
        </w:rPr>
        <w:t>会讨论通过后实施。</w:t>
      </w:r>
    </w:p>
    <w:p w:rsidR="00030337" w:rsidRPr="00697A11" w:rsidRDefault="00030337" w:rsidP="00F8287D">
      <w:pPr>
        <w:spacing w:line="400" w:lineRule="exact"/>
        <w:ind w:firstLineChars="200" w:firstLine="422"/>
        <w:rPr>
          <w:rFonts w:asciiTheme="minorEastAsia" w:hAnsiTheme="minorEastAsia"/>
          <w:color w:val="000000"/>
          <w:szCs w:val="21"/>
        </w:rPr>
      </w:pPr>
      <w:r w:rsidRPr="00697A11">
        <w:rPr>
          <w:rFonts w:asciiTheme="minorEastAsia" w:hAnsiTheme="minorEastAsia" w:hint="eastAsia"/>
          <w:b/>
          <w:color w:val="000000"/>
          <w:szCs w:val="21"/>
          <w:shd w:val="clear" w:color="auto" w:fill="FFFFFF"/>
        </w:rPr>
        <w:t>第二十六条</w:t>
      </w:r>
      <w:r w:rsidRPr="00697A11">
        <w:rPr>
          <w:rFonts w:asciiTheme="minorEastAsia" w:hAnsiTheme="minorEastAsia" w:hint="eastAsia"/>
          <w:color w:val="000000"/>
          <w:szCs w:val="21"/>
          <w:shd w:val="clear" w:color="auto" w:fill="FFFFFF"/>
        </w:rPr>
        <w:t xml:space="preserve">　本章程自发布之日起施行。</w:t>
      </w:r>
    </w:p>
    <w:p w:rsidR="00030337" w:rsidRPr="00697A11" w:rsidRDefault="00030337" w:rsidP="00F8287D">
      <w:pPr>
        <w:spacing w:line="400" w:lineRule="exact"/>
        <w:rPr>
          <w:rFonts w:asciiTheme="minorEastAsia" w:hAnsiTheme="minorEastAsia"/>
          <w:szCs w:val="21"/>
        </w:rPr>
      </w:pPr>
    </w:p>
    <w:p w:rsidR="00030337" w:rsidRDefault="00030337" w:rsidP="00F8287D">
      <w:pPr>
        <w:spacing w:line="400" w:lineRule="exact"/>
        <w:jc w:val="center"/>
        <w:rPr>
          <w:rFonts w:asciiTheme="minorEastAsia" w:hAnsiTheme="minorEastAsia" w:cs="仿宋_GB2312"/>
          <w:b/>
          <w:color w:val="000000" w:themeColor="text1"/>
          <w:sz w:val="36"/>
          <w:szCs w:val="36"/>
        </w:rPr>
      </w:pPr>
    </w:p>
    <w:p w:rsidR="00030337" w:rsidRDefault="00030337" w:rsidP="00F8287D">
      <w:pPr>
        <w:spacing w:line="400" w:lineRule="exact"/>
        <w:jc w:val="center"/>
        <w:rPr>
          <w:rFonts w:asciiTheme="minorEastAsia" w:hAnsiTheme="minorEastAsia" w:cs="仿宋_GB2312"/>
          <w:b/>
          <w:color w:val="000000" w:themeColor="text1"/>
          <w:sz w:val="36"/>
          <w:szCs w:val="36"/>
        </w:rPr>
      </w:pPr>
    </w:p>
    <w:p w:rsidR="00030337" w:rsidRDefault="00030337" w:rsidP="00F8287D">
      <w:pPr>
        <w:spacing w:line="400" w:lineRule="exact"/>
        <w:jc w:val="center"/>
        <w:rPr>
          <w:rFonts w:asciiTheme="minorEastAsia" w:hAnsiTheme="minorEastAsia" w:cs="仿宋_GB2312"/>
          <w:b/>
          <w:color w:val="000000" w:themeColor="text1"/>
          <w:sz w:val="36"/>
          <w:szCs w:val="36"/>
        </w:rPr>
      </w:pPr>
    </w:p>
    <w:p w:rsidR="00030337" w:rsidRDefault="00030337" w:rsidP="00F8287D">
      <w:pPr>
        <w:spacing w:line="400" w:lineRule="exact"/>
        <w:jc w:val="center"/>
        <w:rPr>
          <w:rFonts w:asciiTheme="minorEastAsia" w:hAnsiTheme="minorEastAsia" w:cs="仿宋_GB2312"/>
          <w:b/>
          <w:color w:val="000000" w:themeColor="text1"/>
          <w:sz w:val="36"/>
          <w:szCs w:val="36"/>
        </w:rPr>
      </w:pPr>
    </w:p>
    <w:p w:rsidR="00030337" w:rsidRDefault="00030337" w:rsidP="00F8287D">
      <w:pPr>
        <w:spacing w:line="400" w:lineRule="exact"/>
        <w:jc w:val="center"/>
        <w:rPr>
          <w:rFonts w:asciiTheme="minorEastAsia" w:hAnsiTheme="minorEastAsia" w:cs="仿宋_GB2312"/>
          <w:b/>
          <w:color w:val="000000" w:themeColor="text1"/>
          <w:sz w:val="36"/>
          <w:szCs w:val="36"/>
        </w:rPr>
      </w:pPr>
    </w:p>
    <w:p w:rsidR="00030337" w:rsidRDefault="00030337" w:rsidP="00F8287D">
      <w:pPr>
        <w:spacing w:line="400" w:lineRule="exact"/>
        <w:jc w:val="center"/>
        <w:rPr>
          <w:rFonts w:asciiTheme="minorEastAsia" w:hAnsiTheme="minorEastAsia" w:cs="仿宋_GB2312"/>
          <w:b/>
          <w:color w:val="000000" w:themeColor="text1"/>
          <w:sz w:val="36"/>
          <w:szCs w:val="36"/>
        </w:rPr>
      </w:pPr>
    </w:p>
    <w:p w:rsidR="00030337" w:rsidRDefault="00030337" w:rsidP="00F8287D">
      <w:pPr>
        <w:spacing w:line="400" w:lineRule="exact"/>
        <w:jc w:val="center"/>
        <w:rPr>
          <w:rFonts w:asciiTheme="minorEastAsia" w:hAnsiTheme="minorEastAsia" w:cs="仿宋_GB2312"/>
          <w:b/>
          <w:color w:val="000000" w:themeColor="text1"/>
          <w:sz w:val="36"/>
          <w:szCs w:val="36"/>
        </w:rPr>
      </w:pPr>
    </w:p>
    <w:p w:rsidR="00030337" w:rsidRDefault="00030337" w:rsidP="00F8287D">
      <w:pPr>
        <w:spacing w:line="400" w:lineRule="exact"/>
        <w:jc w:val="center"/>
        <w:rPr>
          <w:rFonts w:asciiTheme="minorEastAsia" w:hAnsiTheme="minorEastAsia" w:cs="仿宋_GB2312"/>
          <w:b/>
          <w:color w:val="000000" w:themeColor="text1"/>
          <w:sz w:val="36"/>
          <w:szCs w:val="36"/>
        </w:rPr>
      </w:pPr>
    </w:p>
    <w:p w:rsidR="00030337" w:rsidRDefault="00030337" w:rsidP="00F8287D">
      <w:pPr>
        <w:spacing w:line="400" w:lineRule="exact"/>
        <w:jc w:val="center"/>
        <w:rPr>
          <w:rFonts w:asciiTheme="minorEastAsia" w:hAnsiTheme="minorEastAsia" w:cs="仿宋_GB2312"/>
          <w:b/>
          <w:color w:val="000000" w:themeColor="text1"/>
          <w:sz w:val="36"/>
          <w:szCs w:val="36"/>
        </w:rPr>
      </w:pPr>
    </w:p>
    <w:p w:rsidR="00030337" w:rsidRDefault="00030337" w:rsidP="00F8287D">
      <w:pPr>
        <w:spacing w:line="400" w:lineRule="exact"/>
        <w:jc w:val="center"/>
        <w:rPr>
          <w:rFonts w:asciiTheme="minorEastAsia" w:hAnsiTheme="minorEastAsia" w:cs="仿宋_GB2312"/>
          <w:b/>
          <w:color w:val="000000" w:themeColor="text1"/>
          <w:sz w:val="36"/>
          <w:szCs w:val="36"/>
        </w:rPr>
      </w:pPr>
    </w:p>
    <w:p w:rsidR="00775485" w:rsidRDefault="00775485" w:rsidP="00F8287D">
      <w:pPr>
        <w:spacing w:line="400" w:lineRule="exact"/>
        <w:jc w:val="center"/>
        <w:outlineLvl w:val="1"/>
        <w:rPr>
          <w:rFonts w:ascii="方正小标宋简体" w:eastAsia="方正小标宋简体" w:hAnsi="方正小标宋简体" w:cs="方正小标宋简体"/>
          <w:bCs/>
          <w:color w:val="000000"/>
          <w:sz w:val="36"/>
          <w:szCs w:val="36"/>
        </w:rPr>
      </w:pPr>
      <w:bookmarkStart w:id="45" w:name="_Toc432426581"/>
    </w:p>
    <w:p w:rsidR="00775485" w:rsidRPr="00052278" w:rsidRDefault="00775485" w:rsidP="00F8287D">
      <w:pPr>
        <w:spacing w:line="400" w:lineRule="exact"/>
        <w:jc w:val="center"/>
        <w:rPr>
          <w:rFonts w:asciiTheme="minorEastAsia" w:hAnsiTheme="minorEastAsia" w:cs="仿宋_GB2312"/>
          <w:b/>
          <w:color w:val="000000" w:themeColor="text1"/>
          <w:sz w:val="36"/>
          <w:szCs w:val="36"/>
        </w:rPr>
      </w:pPr>
      <w:r w:rsidRPr="00052278">
        <w:rPr>
          <w:rFonts w:asciiTheme="minorEastAsia" w:hAnsiTheme="minorEastAsia" w:cs="仿宋_GB2312" w:hint="eastAsia"/>
          <w:b/>
          <w:color w:val="000000" w:themeColor="text1"/>
          <w:sz w:val="36"/>
          <w:szCs w:val="36"/>
        </w:rPr>
        <w:t>辽宁现代服务职业技术学院</w:t>
      </w:r>
    </w:p>
    <w:p w:rsidR="00775485" w:rsidRPr="00FE6C45" w:rsidRDefault="00775485" w:rsidP="00F8287D">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46" w:name="_Toc529274493"/>
      <w:r w:rsidRPr="00FE6C45">
        <w:rPr>
          <w:rFonts w:asciiTheme="minorEastAsia" w:eastAsiaTheme="minorEastAsia" w:hAnsiTheme="minorEastAsia" w:cs="方正小标宋简体" w:hint="eastAsia"/>
          <w:bCs w:val="0"/>
          <w:color w:val="000000" w:themeColor="text1"/>
          <w:sz w:val="36"/>
          <w:szCs w:val="36"/>
        </w:rPr>
        <w:t>教职工申诉制度(草案)</w:t>
      </w:r>
      <w:bookmarkEnd w:id="45"/>
      <w:bookmarkEnd w:id="46"/>
    </w:p>
    <w:p w:rsidR="00775485" w:rsidRPr="00FE6C45" w:rsidRDefault="00775485" w:rsidP="00F8287D">
      <w:pPr>
        <w:spacing w:line="400" w:lineRule="exact"/>
        <w:jc w:val="center"/>
        <w:rPr>
          <w:rFonts w:ascii="宋体" w:eastAsia="宋体" w:hAnsi="宋体" w:cs="仿宋_GB2312"/>
          <w:color w:val="000000"/>
          <w:szCs w:val="21"/>
        </w:rPr>
      </w:pPr>
      <w:r w:rsidRPr="00FE6C45">
        <w:rPr>
          <w:rFonts w:ascii="宋体" w:eastAsia="宋体" w:hAnsi="宋体" w:cs="仿宋_GB2312" w:hint="eastAsia"/>
          <w:color w:val="000000"/>
          <w:szCs w:val="21"/>
        </w:rPr>
        <w:t>(2018年</w:t>
      </w:r>
      <w:r w:rsidRPr="00FE6C45">
        <w:rPr>
          <w:rFonts w:ascii="宋体" w:eastAsia="宋体" w:hAnsi="宋体" w:cs="仿宋_GB2312"/>
          <w:color w:val="000000"/>
          <w:szCs w:val="21"/>
        </w:rPr>
        <w:t>6</w:t>
      </w:r>
      <w:r w:rsidRPr="00FE6C45">
        <w:rPr>
          <w:rFonts w:ascii="宋体" w:eastAsia="宋体" w:hAnsi="宋体" w:cs="仿宋_GB2312" w:hint="eastAsia"/>
          <w:color w:val="000000"/>
          <w:szCs w:val="21"/>
        </w:rPr>
        <w:t>月</w:t>
      </w:r>
      <w:r w:rsidRPr="00FE6C45">
        <w:rPr>
          <w:rFonts w:ascii="宋体" w:eastAsia="宋体" w:hAnsi="宋体" w:cs="仿宋_GB2312"/>
          <w:color w:val="000000"/>
          <w:szCs w:val="21"/>
        </w:rPr>
        <w:t>修订</w:t>
      </w:r>
      <w:r w:rsidRPr="00FE6C45">
        <w:rPr>
          <w:rFonts w:ascii="宋体" w:eastAsia="宋体" w:hAnsi="宋体" w:cs="仿宋_GB2312" w:hint="eastAsia"/>
          <w:color w:val="000000"/>
          <w:szCs w:val="21"/>
        </w:rPr>
        <w:t>)</w:t>
      </w:r>
    </w:p>
    <w:p w:rsidR="00775485" w:rsidRPr="00FE6C45" w:rsidRDefault="00775485" w:rsidP="00F8287D">
      <w:pPr>
        <w:spacing w:line="400" w:lineRule="exact"/>
        <w:jc w:val="center"/>
        <w:rPr>
          <w:rFonts w:ascii="宋体" w:eastAsia="宋体" w:hAnsi="宋体" w:cs="仿宋_GB2312"/>
          <w:bCs/>
          <w:color w:val="000000"/>
          <w:szCs w:val="21"/>
        </w:rPr>
      </w:pPr>
    </w:p>
    <w:p w:rsidR="00775485" w:rsidRPr="00FE6C45" w:rsidRDefault="00775485" w:rsidP="00F8287D">
      <w:pPr>
        <w:spacing w:line="400" w:lineRule="exact"/>
        <w:jc w:val="center"/>
        <w:rPr>
          <w:rFonts w:ascii="宋体" w:eastAsia="宋体" w:hAnsi="宋体" w:cs="黑体"/>
          <w:b/>
          <w:bCs/>
          <w:color w:val="000000"/>
          <w:szCs w:val="21"/>
        </w:rPr>
      </w:pPr>
      <w:r w:rsidRPr="00FE6C45">
        <w:rPr>
          <w:rFonts w:ascii="宋体" w:eastAsia="宋体" w:hAnsi="宋体" w:cs="黑体" w:hint="eastAsia"/>
          <w:b/>
          <w:bCs/>
          <w:color w:val="000000"/>
          <w:szCs w:val="21"/>
        </w:rPr>
        <w:t>第一章  总则</w:t>
      </w:r>
    </w:p>
    <w:p w:rsidR="00775485" w:rsidRPr="00FE6C45" w:rsidRDefault="00775485" w:rsidP="00F8287D">
      <w:pPr>
        <w:spacing w:line="400" w:lineRule="exact"/>
        <w:jc w:val="center"/>
        <w:rPr>
          <w:rFonts w:ascii="宋体" w:eastAsia="宋体" w:hAnsi="宋体" w:cs="黑体"/>
          <w:bCs/>
          <w:color w:val="000000"/>
          <w:szCs w:val="21"/>
        </w:rPr>
      </w:pPr>
    </w:p>
    <w:p w:rsidR="00775485" w:rsidRPr="00FE6C45" w:rsidRDefault="00775485" w:rsidP="00F8287D">
      <w:pPr>
        <w:spacing w:line="400" w:lineRule="exact"/>
        <w:ind w:firstLineChars="200" w:firstLine="420"/>
        <w:jc w:val="left"/>
        <w:rPr>
          <w:rFonts w:ascii="宋体" w:eastAsia="宋体" w:hAnsi="宋体" w:cs="仿宋_GB2312"/>
          <w:color w:val="000000"/>
          <w:szCs w:val="21"/>
        </w:rPr>
      </w:pPr>
      <w:r w:rsidRPr="00FE6C45">
        <w:rPr>
          <w:rFonts w:ascii="宋体" w:eastAsia="宋体" w:hAnsi="宋体" w:cs="黑体" w:hint="eastAsia"/>
          <w:bCs/>
          <w:color w:val="000000"/>
          <w:szCs w:val="21"/>
        </w:rPr>
        <w:t>第一条</w:t>
      </w:r>
      <w:r w:rsidRPr="00FE6C45">
        <w:rPr>
          <w:rFonts w:ascii="宋体" w:eastAsia="宋体" w:hAnsi="宋体" w:cs="仿宋_GB2312" w:hint="eastAsia"/>
          <w:color w:val="000000"/>
          <w:szCs w:val="21"/>
        </w:rPr>
        <w:t xml:space="preserve">  为维护教职工的合法权益，保障和监督学校依法、按章行使管理职权，创建和谐校园，根据《中华人民共和国教师法》、《中华人民共和国高等教育法》等法律、法规和《辽宁现代服务职业技术学院章程》（草案）（以下简称学院章程），制定本制度。</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黑体" w:hint="eastAsia"/>
          <w:bCs/>
          <w:color w:val="000000"/>
          <w:szCs w:val="21"/>
        </w:rPr>
        <w:t xml:space="preserve">第二条 </w:t>
      </w:r>
      <w:r w:rsidRPr="00FE6C45">
        <w:rPr>
          <w:rFonts w:ascii="宋体" w:eastAsia="宋体" w:hAnsi="宋体" w:cs="仿宋_GB2312" w:hint="eastAsia"/>
          <w:color w:val="000000"/>
          <w:szCs w:val="21"/>
        </w:rPr>
        <w:t xml:space="preserve"> 本规定的申诉当事人，包括申诉人与被申诉人。</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 xml:space="preserve">申诉人，是指《学院章程》第五十三条规定的学院教职工由专任教师、管理人员、教辅人员和工勤人员等组成（以下简称“申诉人”）。 </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被申诉人, 是指学院及《学院章程》第二十八条、第二十九条、第三十条、第三十四条规定的所属各部门等，（以下简称“被申诉人”）。申诉人不得针对前款规定被申诉人的负责人个人提出申诉。</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黑体" w:hint="eastAsia"/>
          <w:color w:val="000000"/>
          <w:szCs w:val="21"/>
        </w:rPr>
        <w:t>第三条</w:t>
      </w:r>
      <w:r w:rsidRPr="00FE6C45">
        <w:rPr>
          <w:rFonts w:ascii="宋体" w:eastAsia="宋体" w:hAnsi="宋体" w:cs="仿宋_GB2312" w:hint="eastAsia"/>
          <w:color w:val="000000"/>
          <w:szCs w:val="21"/>
        </w:rPr>
        <w:t xml:space="preserve">  申诉的范围，是申诉人认为被申诉人违反国家法律、法规、规章或者《学院章程》，损害了申诉人合法权益的下列具体行为：</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（一）在职称评审、职务聘任、教育教学、科学研究、学术评价、培训进修、民主管理、考核奖惩、工资薪酬、奖金津贴、解聘辞退、退休等方面</w:t>
      </w:r>
      <w:proofErr w:type="gramStart"/>
      <w:r w:rsidRPr="00FE6C45">
        <w:rPr>
          <w:rFonts w:ascii="宋体" w:eastAsia="宋体" w:hAnsi="宋体" w:cs="仿宋_GB2312" w:hint="eastAsia"/>
          <w:color w:val="000000"/>
          <w:szCs w:val="21"/>
        </w:rPr>
        <w:t>作出</w:t>
      </w:r>
      <w:proofErr w:type="gramEnd"/>
      <w:r w:rsidRPr="00FE6C45">
        <w:rPr>
          <w:rFonts w:ascii="宋体" w:eastAsia="宋体" w:hAnsi="宋体" w:cs="仿宋_GB2312" w:hint="eastAsia"/>
          <w:color w:val="000000"/>
          <w:szCs w:val="21"/>
        </w:rPr>
        <w:t>的决定，侵犯其合法权益的。</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（二）对行政纪律处分（处理）决定不服的。</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（三）申诉委员会认为应当受理的其他申诉事项。</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黑体" w:hint="eastAsia"/>
          <w:color w:val="000000"/>
          <w:szCs w:val="21"/>
        </w:rPr>
        <w:t>第四条</w:t>
      </w:r>
      <w:r w:rsidRPr="00FE6C45">
        <w:rPr>
          <w:rFonts w:ascii="宋体" w:eastAsia="宋体" w:hAnsi="宋体" w:cs="仿宋_GB2312" w:hint="eastAsia"/>
          <w:color w:val="000000"/>
          <w:szCs w:val="21"/>
        </w:rPr>
        <w:t xml:space="preserve">  本规定是教职工权利的校内救济制度。申诉人除行使校内申诉权外，还可依照法律、法规和规章的规定，向上级主管行政部门提出申诉、提出行政复议或者直接提起行政诉讼。</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黑体" w:hint="eastAsia"/>
          <w:color w:val="000000"/>
          <w:szCs w:val="21"/>
        </w:rPr>
        <w:t xml:space="preserve">第五条 </w:t>
      </w:r>
      <w:r w:rsidRPr="00FE6C45">
        <w:rPr>
          <w:rFonts w:ascii="宋体" w:eastAsia="宋体" w:hAnsi="宋体" w:cs="仿宋_GB2312" w:hint="eastAsia"/>
          <w:color w:val="000000"/>
          <w:szCs w:val="21"/>
        </w:rPr>
        <w:t xml:space="preserve"> 申诉人提出申诉，应当遵循以下原则：</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（一）实事求是的原则</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（二）严肃认真的原则</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（三）由本人提出的原；</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lastRenderedPageBreak/>
        <w:t>（四）不重复申诉的原则</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黑体" w:hint="eastAsia"/>
          <w:color w:val="000000"/>
          <w:szCs w:val="21"/>
        </w:rPr>
        <w:t>第六条</w:t>
      </w:r>
      <w:r w:rsidRPr="00FE6C45">
        <w:rPr>
          <w:rFonts w:ascii="宋体" w:eastAsia="宋体" w:hAnsi="宋体" w:cs="仿宋_GB2312" w:hint="eastAsia"/>
          <w:color w:val="000000"/>
          <w:szCs w:val="21"/>
        </w:rPr>
        <w:t xml:space="preserve">  处理申诉，应当遵循以下原则：</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（一）以人为本、程序正当、实事求是、有错必纠的原则</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（二）依法、公正、及时、适当的原则</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（三）自愿调解的原则</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（四）申诉不得加重处罚的原则</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申诉委员会处理申诉的过程以公开为原则，但涉及个人隐私的，经申诉人申请并经申诉委员会决定，可以不公开。</w:t>
      </w:r>
    </w:p>
    <w:p w:rsidR="00775485" w:rsidRPr="00FE6C45" w:rsidRDefault="00775485" w:rsidP="00F8287D">
      <w:pPr>
        <w:spacing w:line="400" w:lineRule="exact"/>
        <w:rPr>
          <w:rFonts w:ascii="宋体" w:eastAsia="宋体" w:hAnsi="宋体" w:cs="仿宋_GB2312"/>
          <w:color w:val="000000"/>
          <w:szCs w:val="21"/>
        </w:rPr>
      </w:pPr>
    </w:p>
    <w:p w:rsidR="00775485" w:rsidRPr="00FE6C45" w:rsidRDefault="00775485" w:rsidP="00F8287D">
      <w:pPr>
        <w:spacing w:line="400" w:lineRule="exact"/>
        <w:jc w:val="center"/>
        <w:rPr>
          <w:rFonts w:ascii="宋体" w:eastAsia="宋体" w:hAnsi="宋体" w:cs="黑体"/>
          <w:b/>
          <w:color w:val="000000"/>
          <w:szCs w:val="21"/>
        </w:rPr>
      </w:pPr>
      <w:r w:rsidRPr="00FE6C45">
        <w:rPr>
          <w:rFonts w:ascii="宋体" w:eastAsia="宋体" w:hAnsi="宋体" w:cs="黑体" w:hint="eastAsia"/>
          <w:b/>
          <w:color w:val="000000"/>
          <w:szCs w:val="21"/>
        </w:rPr>
        <w:t>第二章  组织机构</w:t>
      </w:r>
    </w:p>
    <w:p w:rsidR="00775485" w:rsidRPr="00FE6C45" w:rsidRDefault="00775485" w:rsidP="00F8287D">
      <w:pPr>
        <w:spacing w:line="400" w:lineRule="exact"/>
        <w:rPr>
          <w:rFonts w:ascii="宋体" w:eastAsia="宋体" w:hAnsi="宋体" w:cs="仿宋_GB2312"/>
          <w:color w:val="000000"/>
          <w:szCs w:val="21"/>
        </w:rPr>
      </w:pP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黑体" w:hint="eastAsia"/>
          <w:color w:val="000000"/>
          <w:szCs w:val="21"/>
        </w:rPr>
        <w:t>第七条</w:t>
      </w:r>
      <w:r w:rsidRPr="00FE6C45">
        <w:rPr>
          <w:rFonts w:ascii="宋体" w:eastAsia="宋体" w:hAnsi="宋体" w:cs="仿宋_GB2312" w:hint="eastAsia"/>
          <w:color w:val="000000"/>
          <w:szCs w:val="21"/>
        </w:rPr>
        <w:t xml:space="preserve">  学院设立辽宁现代服务职业技术学院教职工申诉委员会（以下简称“申诉委员会”），受理教职工的申诉。</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黑体" w:hint="eastAsia"/>
          <w:color w:val="000000"/>
          <w:szCs w:val="21"/>
        </w:rPr>
        <w:t xml:space="preserve">第八条 </w:t>
      </w:r>
      <w:r w:rsidRPr="00FE6C45">
        <w:rPr>
          <w:rFonts w:ascii="宋体" w:eastAsia="宋体" w:hAnsi="宋体" w:cs="仿宋_GB2312" w:hint="eastAsia"/>
          <w:color w:val="000000"/>
          <w:szCs w:val="21"/>
        </w:rPr>
        <w:t xml:space="preserve"> 申诉委员会由下列人员组成：</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（一）学院工会主席。</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（二）学院工会副主席</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（三）学院纪检监察处处长。</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（四）学院人事处处长。</w:t>
      </w:r>
    </w:p>
    <w:p w:rsidR="00775485" w:rsidRPr="00FE6C45" w:rsidRDefault="00775485" w:rsidP="00F8287D">
      <w:pPr>
        <w:spacing w:line="400" w:lineRule="exact"/>
        <w:ind w:firstLineChars="200" w:firstLine="422"/>
        <w:rPr>
          <w:rFonts w:ascii="宋体" w:eastAsia="宋体" w:hAnsi="宋体" w:cs="仿宋_GB2312"/>
          <w:b/>
          <w:color w:val="000000"/>
          <w:szCs w:val="21"/>
        </w:rPr>
      </w:pPr>
      <w:r w:rsidRPr="00FE6C45">
        <w:rPr>
          <w:rFonts w:ascii="宋体" w:eastAsia="宋体" w:hAnsi="宋体" w:cs="仿宋_GB2312" w:hint="eastAsia"/>
          <w:b/>
          <w:color w:val="000000"/>
          <w:szCs w:val="21"/>
        </w:rPr>
        <w:t>（五）学院法律顾问或具有法律专长的教师。</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（六）由学院教职工代表大会选举产生的教职工代表7</w:t>
      </w:r>
      <w:r w:rsidRPr="00FE6C45">
        <w:rPr>
          <w:rFonts w:ascii="宋体" w:eastAsia="宋体" w:hAnsi="宋体" w:cs="仿宋_GB2312"/>
          <w:color w:val="000000"/>
          <w:szCs w:val="21"/>
        </w:rPr>
        <w:t>3</w:t>
      </w:r>
      <w:r w:rsidRPr="00FE6C45">
        <w:rPr>
          <w:rFonts w:ascii="宋体" w:eastAsia="宋体" w:hAnsi="宋体" w:cs="仿宋_GB2312" w:hint="eastAsia"/>
          <w:color w:val="000000"/>
          <w:szCs w:val="21"/>
        </w:rPr>
        <w:t>人。</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申诉委员会设主任委员一人，副主任委员一人。</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申诉委员会主任委员由学校工会主席担任，副主任委员工会副主席担任。</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申诉委员会委员因调离或退休等原因出缺时，应由原推选单位按本规定推选人员递补。</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申诉委员会人员变动，应及时公告全校。</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黑体" w:hint="eastAsia"/>
          <w:color w:val="000000"/>
          <w:szCs w:val="21"/>
        </w:rPr>
        <w:t xml:space="preserve">第九条 </w:t>
      </w:r>
      <w:r w:rsidRPr="00FE6C45">
        <w:rPr>
          <w:rFonts w:ascii="宋体" w:eastAsia="宋体" w:hAnsi="宋体" w:cs="仿宋_GB2312" w:hint="eastAsia"/>
          <w:color w:val="000000"/>
          <w:szCs w:val="21"/>
        </w:rPr>
        <w:t xml:space="preserve"> 申诉委员会履行下列职责：</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（一）制定申诉委员会的相关工作制度。</w:t>
      </w:r>
      <w:r w:rsidRPr="00FE6C45">
        <w:rPr>
          <w:rFonts w:ascii="宋体" w:eastAsia="宋体" w:hAnsi="宋体" w:cs="仿宋_GB2312" w:hint="eastAsia"/>
          <w:color w:val="000000"/>
          <w:szCs w:val="21"/>
        </w:rPr>
        <w:br/>
        <w:t>（二）决定是否受理申诉人的申诉。</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（三）对申诉人的申诉事项进行调查审议，做出申诉处理决定。</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（四）就申诉事项，采用被申诉人答辩、举行听证会和法律法规允许的其他方式进行调查。</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（五）根据自愿原则，就申诉事项进行调解。</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（六）向申诉人和被申诉人送达申诉处理意见书。</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（七）监督申诉处理决定的执行，追究不执行申诉处理决定的责任。</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（八）对学院职责权限以外的申诉事项，转交上级或者其他行政机关办理。</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lastRenderedPageBreak/>
        <w:t>申诉委员会行使前款规定的职责，院内相关单位和人员应当予以支持、配合。</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黑体" w:hint="eastAsia"/>
          <w:color w:val="000000"/>
          <w:szCs w:val="21"/>
        </w:rPr>
        <w:t xml:space="preserve">第十条 </w:t>
      </w:r>
      <w:r w:rsidRPr="00FE6C45">
        <w:rPr>
          <w:rFonts w:ascii="宋体" w:eastAsia="宋体" w:hAnsi="宋体" w:cs="仿宋_GB2312" w:hint="eastAsia"/>
          <w:color w:val="000000"/>
          <w:szCs w:val="21"/>
        </w:rPr>
        <w:t xml:space="preserve"> 申诉委员会委员具有下列权利：</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（一）查阅申诉当事人提供的申诉材料、答辩材料和其他相关资料。</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（二）参加听证，询问证人。</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（三）申诉委员会认为履行委员职务应当行使的其他权利。</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黑体" w:hint="eastAsia"/>
          <w:color w:val="000000"/>
          <w:szCs w:val="21"/>
        </w:rPr>
        <w:t xml:space="preserve">第十一条 </w:t>
      </w:r>
      <w:r w:rsidRPr="00FE6C45">
        <w:rPr>
          <w:rFonts w:ascii="宋体" w:eastAsia="宋体" w:hAnsi="宋体" w:cs="仿宋_GB2312" w:hint="eastAsia"/>
          <w:color w:val="000000"/>
          <w:szCs w:val="21"/>
        </w:rPr>
        <w:t xml:space="preserve"> 申诉委员会委员具有下列义务：</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（一）热心公益，实事求是，维护教职工合法权益。</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（二）公平公正，平等对待申诉当事人。</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（三）保守履行委员职务所知悉的申诉当事人的秘密，保护申诉人的隐私。</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黑体" w:hint="eastAsia"/>
          <w:color w:val="000000"/>
          <w:szCs w:val="21"/>
        </w:rPr>
        <w:t>第十二条</w:t>
      </w:r>
      <w:r w:rsidRPr="00FE6C45">
        <w:rPr>
          <w:rFonts w:ascii="宋体" w:eastAsia="宋体" w:hAnsi="宋体" w:cs="仿宋_GB2312" w:hint="eastAsia"/>
          <w:color w:val="000000"/>
          <w:szCs w:val="21"/>
        </w:rPr>
        <w:t xml:space="preserve">  申诉委员会会议遵循下列规则：</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（一）申诉委员会会议由主任委员主持。</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（二）申诉委员会会议应有三分之二以上委员出席方为有效。</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（三）申诉委员会会议经过评议和无记名表决，</w:t>
      </w:r>
      <w:proofErr w:type="gramStart"/>
      <w:r w:rsidRPr="00FE6C45">
        <w:rPr>
          <w:rFonts w:ascii="宋体" w:eastAsia="宋体" w:hAnsi="宋体" w:cs="仿宋_GB2312" w:hint="eastAsia"/>
          <w:color w:val="000000"/>
          <w:szCs w:val="21"/>
        </w:rPr>
        <w:t>作出</w:t>
      </w:r>
      <w:proofErr w:type="gramEnd"/>
      <w:r w:rsidRPr="00FE6C45">
        <w:rPr>
          <w:rFonts w:ascii="宋体" w:eastAsia="宋体" w:hAnsi="宋体" w:cs="仿宋_GB2312" w:hint="eastAsia"/>
          <w:color w:val="000000"/>
          <w:szCs w:val="21"/>
        </w:rPr>
        <w:t>申诉处理决定。</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（四）申诉委员会</w:t>
      </w:r>
      <w:proofErr w:type="gramStart"/>
      <w:r w:rsidRPr="00FE6C45">
        <w:rPr>
          <w:rFonts w:ascii="宋体" w:eastAsia="宋体" w:hAnsi="宋体" w:cs="仿宋_GB2312" w:hint="eastAsia"/>
          <w:color w:val="000000"/>
          <w:szCs w:val="21"/>
        </w:rPr>
        <w:t>作出</w:t>
      </w:r>
      <w:proofErr w:type="gramEnd"/>
      <w:r w:rsidRPr="00FE6C45">
        <w:rPr>
          <w:rFonts w:ascii="宋体" w:eastAsia="宋体" w:hAnsi="宋体" w:cs="仿宋_GB2312" w:hint="eastAsia"/>
          <w:color w:val="000000"/>
          <w:szCs w:val="21"/>
        </w:rPr>
        <w:t>申诉处理决定，以委员会总人数过半数同意方为有效。</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（五）申诉委员会委员连续两次无故不出席会议，即自动丧失委员资格，并按照本制度规定增补。</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（六）如果申诉事项比较复杂或者属于专业领域事项（注：如学术水平及学风评价等），申诉委员会可以由委托相关领域专家集体评议。</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黑体" w:hint="eastAsia"/>
          <w:color w:val="000000"/>
          <w:szCs w:val="21"/>
        </w:rPr>
        <w:t>第十三条</w:t>
      </w:r>
      <w:r w:rsidRPr="00FE6C45">
        <w:rPr>
          <w:rFonts w:ascii="宋体" w:eastAsia="宋体" w:hAnsi="宋体" w:cs="仿宋_GB2312" w:hint="eastAsia"/>
          <w:color w:val="000000"/>
          <w:szCs w:val="21"/>
        </w:rPr>
        <w:t xml:space="preserve">  申诉委员会设立办公室。办公室设在工会。申诉委员会办公室主任由工会副主席兼任。</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申诉委员会办公室履行下列职责：</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（一）受理申诉人的申诉。</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（二）办理申诉委员会的具体工作事务。</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（三）有关申诉事项的文书制作、传递、记录、归档等日常工作，保管和移交申诉案卷。</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（四）办理申诉委员会交办的其他与申诉有关的具体工作事务。</w:t>
      </w:r>
    </w:p>
    <w:p w:rsidR="00775485" w:rsidRPr="00FE6C45" w:rsidRDefault="00775485" w:rsidP="00F8287D">
      <w:pPr>
        <w:spacing w:line="400" w:lineRule="exact"/>
        <w:rPr>
          <w:rFonts w:ascii="宋体" w:eastAsia="宋体" w:hAnsi="宋体" w:cs="仿宋_GB2312"/>
          <w:color w:val="000000"/>
          <w:szCs w:val="21"/>
        </w:rPr>
      </w:pPr>
    </w:p>
    <w:p w:rsidR="00775485" w:rsidRPr="00FE6C45" w:rsidRDefault="00775485" w:rsidP="00F8287D">
      <w:pPr>
        <w:spacing w:line="400" w:lineRule="exact"/>
        <w:jc w:val="center"/>
        <w:rPr>
          <w:rFonts w:ascii="宋体" w:eastAsia="宋体" w:hAnsi="宋体" w:cs="黑体"/>
          <w:b/>
          <w:color w:val="000000"/>
          <w:szCs w:val="21"/>
        </w:rPr>
      </w:pPr>
      <w:r w:rsidRPr="00FE6C45">
        <w:rPr>
          <w:rFonts w:ascii="宋体" w:eastAsia="宋体" w:hAnsi="宋体" w:cs="黑体" w:hint="eastAsia"/>
          <w:b/>
          <w:color w:val="000000"/>
          <w:szCs w:val="21"/>
        </w:rPr>
        <w:t>第三章  申诉程序</w:t>
      </w:r>
    </w:p>
    <w:p w:rsidR="00775485" w:rsidRPr="00FE6C45" w:rsidRDefault="00775485" w:rsidP="00F8287D">
      <w:pPr>
        <w:spacing w:line="400" w:lineRule="exact"/>
        <w:rPr>
          <w:rFonts w:ascii="宋体" w:eastAsia="宋体" w:hAnsi="宋体" w:cs="仿宋_GB2312"/>
          <w:color w:val="000000"/>
          <w:szCs w:val="21"/>
        </w:rPr>
      </w:pP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黑体" w:hint="eastAsia"/>
          <w:color w:val="000000"/>
          <w:szCs w:val="21"/>
        </w:rPr>
        <w:t>第十四条</w:t>
      </w:r>
      <w:r w:rsidRPr="00FE6C45">
        <w:rPr>
          <w:rFonts w:ascii="宋体" w:eastAsia="宋体" w:hAnsi="宋体" w:cs="仿宋_GB2312" w:hint="eastAsia"/>
          <w:color w:val="000000"/>
          <w:szCs w:val="21"/>
        </w:rPr>
        <w:t xml:space="preserve">  申诉基本程序包括：提出申诉、审查受理、申诉复查、申诉评议、申诉调解、处理决定、送达、执行等环节。</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申诉委员会认为必要时，可以举行听证。</w:t>
      </w:r>
      <w:r w:rsidRPr="00FE6C45">
        <w:rPr>
          <w:rFonts w:ascii="宋体" w:eastAsia="宋体" w:hAnsi="宋体" w:cs="仿宋_GB2312" w:hint="eastAsia"/>
          <w:color w:val="000000"/>
          <w:szCs w:val="21"/>
        </w:rPr>
        <w:br/>
      </w:r>
      <w:r w:rsidRPr="00FE6C45">
        <w:rPr>
          <w:rFonts w:ascii="宋体" w:eastAsia="宋体" w:hAnsi="宋体" w:cs="黑体" w:hint="eastAsia"/>
          <w:color w:val="000000"/>
          <w:szCs w:val="21"/>
        </w:rPr>
        <w:t>第十五条</w:t>
      </w:r>
      <w:r w:rsidRPr="00FE6C45">
        <w:rPr>
          <w:rFonts w:ascii="宋体" w:eastAsia="宋体" w:hAnsi="宋体" w:cs="仿宋_GB2312" w:hint="eastAsia"/>
          <w:color w:val="000000"/>
          <w:szCs w:val="21"/>
        </w:rPr>
        <w:t xml:space="preserve">  申诉人提出申诉，应当自知道或者应当知道本人的合法权益受到侵害之日起30个工作日内，由本人向申诉委员会书面提出。因不可抗力而致逾期者，应向申诉委员会申明理由，申请延长申诉期限，但延长期限不得超过10个工作日。</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lastRenderedPageBreak/>
        <w:t>除申诉人因出国、出境、重病住院治疗等特殊原因，可由申诉人书面委托他人申诉外，申诉委员会不受理他人代理提出的申诉。</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申诉人委托他人代为办理申诉事项，其申诉书、申诉处理意见书等重要文书须由申诉人本人签名。</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黑体" w:hint="eastAsia"/>
          <w:color w:val="000000"/>
          <w:szCs w:val="21"/>
        </w:rPr>
        <w:t xml:space="preserve">第十六条 </w:t>
      </w:r>
      <w:r w:rsidRPr="00FE6C45">
        <w:rPr>
          <w:rFonts w:ascii="宋体" w:eastAsia="宋体" w:hAnsi="宋体" w:cs="仿宋_GB2312" w:hint="eastAsia"/>
          <w:color w:val="000000"/>
          <w:szCs w:val="21"/>
        </w:rPr>
        <w:t xml:space="preserve"> 申诉书一式两份，包括以下内容：</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（一）申诉人的基本情况：姓名、性别、年龄、工作部门，电话、电子邮箱等主要联系方式。</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（二）申诉请求。</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（三）申诉事实和理由。</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（四）处理决定书及其他相关材料。</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（五）提出申诉的日期。</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黑体" w:hint="eastAsia"/>
          <w:color w:val="000000"/>
          <w:szCs w:val="21"/>
        </w:rPr>
        <w:t xml:space="preserve">第十七条 </w:t>
      </w:r>
      <w:r w:rsidRPr="00FE6C45">
        <w:rPr>
          <w:rFonts w:ascii="宋体" w:eastAsia="宋体" w:hAnsi="宋体" w:cs="仿宋_GB2312" w:hint="eastAsia"/>
          <w:color w:val="000000"/>
          <w:szCs w:val="21"/>
        </w:rPr>
        <w:t xml:space="preserve"> 申诉委员会办公室收到申诉人递交的申诉书，应当当场给申诉人出具收据；并在收到申诉书之日起5个工作日内，依据本规定对申诉书进行审查。</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认为符合受理条件的，予以受理，制作申诉受理通知书，书面通知申诉人和被申诉人；并要求被申诉人做好相应准备。</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认为不符合受理条件的，不予受理，同时书面告知申诉人并说明理由。</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认为部分不符合受理条件的，书面通知申诉人在5个工作日内补充相关申诉材料，逾期未补充的视为放弃申诉。</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黑体" w:hint="eastAsia"/>
          <w:color w:val="000000"/>
          <w:szCs w:val="21"/>
        </w:rPr>
        <w:t>第十八条</w:t>
      </w:r>
      <w:r w:rsidRPr="00FE6C45">
        <w:rPr>
          <w:rFonts w:ascii="宋体" w:eastAsia="宋体" w:hAnsi="宋体" w:cs="仿宋_GB2312" w:hint="eastAsia"/>
          <w:color w:val="000000"/>
          <w:szCs w:val="21"/>
        </w:rPr>
        <w:t xml:space="preserve">  经审查，不符合第三条规定的下列申诉事项，予以驳回，同时书面告知申诉人并说明理由：</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（一）申诉要求、理由与国家法律、法规、规章或学校有关规定不一致的。</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（二）申诉人在校外兼职与校外产生的争议事项；外校教师在我校兼职从事教学、科研工作过程中所产生的争议事项。</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（三）申诉委员会已经做出有效裁决的争议事项。</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（四）司法机关、行政机关或其它国家机关已经受理或者处理完毕的争议事项。</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（五）其它不属申诉范围的争议事项</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黑体" w:hint="eastAsia"/>
          <w:color w:val="000000"/>
          <w:szCs w:val="21"/>
        </w:rPr>
        <w:t xml:space="preserve">第十九条 </w:t>
      </w:r>
      <w:r w:rsidRPr="00FE6C45">
        <w:rPr>
          <w:rFonts w:ascii="宋体" w:eastAsia="宋体" w:hAnsi="宋体" w:cs="仿宋_GB2312" w:hint="eastAsia"/>
          <w:color w:val="000000"/>
          <w:szCs w:val="21"/>
        </w:rPr>
        <w:t xml:space="preserve"> 申诉人对申诉委员会不予受理或者驳回的决定不服的，可以向省服务业委员会或其他相关部门申诉。</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黑体" w:hint="eastAsia"/>
          <w:color w:val="000000"/>
          <w:szCs w:val="21"/>
        </w:rPr>
        <w:t>第二十条</w:t>
      </w:r>
      <w:r w:rsidRPr="00FE6C45">
        <w:rPr>
          <w:rFonts w:ascii="宋体" w:eastAsia="宋体" w:hAnsi="宋体" w:cs="仿宋_GB2312" w:hint="eastAsia"/>
          <w:color w:val="000000"/>
          <w:szCs w:val="21"/>
        </w:rPr>
        <w:t xml:space="preserve">  申诉委员会</w:t>
      </w:r>
      <w:proofErr w:type="gramStart"/>
      <w:r w:rsidRPr="00FE6C45">
        <w:rPr>
          <w:rFonts w:ascii="宋体" w:eastAsia="宋体" w:hAnsi="宋体" w:cs="仿宋_GB2312" w:hint="eastAsia"/>
          <w:color w:val="000000"/>
          <w:szCs w:val="21"/>
        </w:rPr>
        <w:t>作出</w:t>
      </w:r>
      <w:proofErr w:type="gramEnd"/>
      <w:r w:rsidRPr="00FE6C45">
        <w:rPr>
          <w:rFonts w:ascii="宋体" w:eastAsia="宋体" w:hAnsi="宋体" w:cs="仿宋_GB2312" w:hint="eastAsia"/>
          <w:color w:val="000000"/>
          <w:szCs w:val="21"/>
        </w:rPr>
        <w:t>申诉处理决定前，申诉人可以书面申请撤回申诉。撤回申诉申请的，申诉复查终止。</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黑体" w:hint="eastAsia"/>
          <w:color w:val="000000"/>
          <w:szCs w:val="21"/>
        </w:rPr>
        <w:t xml:space="preserve">第二十一条 </w:t>
      </w:r>
      <w:r w:rsidRPr="00FE6C45">
        <w:rPr>
          <w:rFonts w:ascii="宋体" w:eastAsia="宋体" w:hAnsi="宋体" w:cs="仿宋_GB2312" w:hint="eastAsia"/>
          <w:color w:val="000000"/>
          <w:szCs w:val="21"/>
        </w:rPr>
        <w:t xml:space="preserve"> 申诉委员会应当对申诉事项的事实、依据和程序进行全面复查。</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申诉复查原则上采取书面审查的方式。</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申诉委员会参加调查的委员不得少于3人。</w:t>
      </w:r>
    </w:p>
    <w:p w:rsidR="00775485" w:rsidRPr="00FE6C45" w:rsidRDefault="00775485" w:rsidP="00F8287D">
      <w:pPr>
        <w:spacing w:line="400" w:lineRule="exact"/>
        <w:ind w:firstLineChars="200" w:firstLine="420"/>
        <w:rPr>
          <w:rFonts w:ascii="宋体" w:eastAsia="宋体" w:hAnsi="宋体" w:cs="仿宋_GB2312"/>
          <w:bCs/>
          <w:color w:val="000000"/>
          <w:szCs w:val="21"/>
        </w:rPr>
      </w:pPr>
      <w:r w:rsidRPr="00FE6C45">
        <w:rPr>
          <w:rFonts w:ascii="宋体" w:eastAsia="宋体" w:hAnsi="宋体" w:cs="仿宋_GB2312" w:hint="eastAsia"/>
          <w:color w:val="000000"/>
          <w:szCs w:val="21"/>
        </w:rPr>
        <w:t>调查须作笔录。调查笔录必须由被调查人签字。</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黑体" w:hint="eastAsia"/>
          <w:color w:val="000000"/>
          <w:szCs w:val="21"/>
        </w:rPr>
        <w:lastRenderedPageBreak/>
        <w:t>第二十二条</w:t>
      </w:r>
      <w:r w:rsidRPr="00FE6C45">
        <w:rPr>
          <w:rFonts w:ascii="宋体" w:eastAsia="宋体" w:hAnsi="宋体" w:cs="仿宋_GB2312" w:hint="eastAsia"/>
          <w:color w:val="000000"/>
          <w:szCs w:val="21"/>
        </w:rPr>
        <w:t xml:space="preserve">  被申诉人应当对自己</w:t>
      </w:r>
      <w:proofErr w:type="gramStart"/>
      <w:r w:rsidRPr="00FE6C45">
        <w:rPr>
          <w:rFonts w:ascii="宋体" w:eastAsia="宋体" w:hAnsi="宋体" w:cs="仿宋_GB2312" w:hint="eastAsia"/>
          <w:color w:val="000000"/>
          <w:szCs w:val="21"/>
        </w:rPr>
        <w:t>作出</w:t>
      </w:r>
      <w:proofErr w:type="gramEnd"/>
      <w:r w:rsidRPr="00FE6C45">
        <w:rPr>
          <w:rFonts w:ascii="宋体" w:eastAsia="宋体" w:hAnsi="宋体" w:cs="仿宋_GB2312" w:hint="eastAsia"/>
          <w:color w:val="000000"/>
          <w:szCs w:val="21"/>
        </w:rPr>
        <w:t>的处理决定或管理行为举证并说明理由。</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被申诉人应在收到申诉书副本后的5个工作日内，针对申诉人提出的申诉做出书面答复，并提供相关的证据。若在规定的时间内没有提供相应的证据材料，视为无证据。</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申诉处理期间，被申诉人不得再行收集对申诉人进行处罚或处理的证据材料。</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申诉委员会认为必要时，可依申诉人申请，调查收集相关的证据材料。</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黑体" w:hint="eastAsia"/>
          <w:color w:val="000000"/>
          <w:szCs w:val="21"/>
        </w:rPr>
        <w:t xml:space="preserve">第二十三条  </w:t>
      </w:r>
      <w:r w:rsidRPr="00FE6C45">
        <w:rPr>
          <w:rFonts w:ascii="宋体" w:eastAsia="宋体" w:hAnsi="宋体" w:cs="仿宋_GB2312" w:hint="eastAsia"/>
          <w:color w:val="000000"/>
          <w:szCs w:val="21"/>
        </w:rPr>
        <w:t>申诉委员会认为申诉复查需要举行听证的，应当通知申诉人、申诉答辩人进行听证。</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申诉当事人可以</w:t>
      </w:r>
      <w:proofErr w:type="gramStart"/>
      <w:r w:rsidRPr="00FE6C45">
        <w:rPr>
          <w:rFonts w:ascii="宋体" w:eastAsia="宋体" w:hAnsi="宋体" w:cs="仿宋_GB2312" w:hint="eastAsia"/>
          <w:color w:val="000000"/>
          <w:szCs w:val="21"/>
        </w:rPr>
        <w:t>各委托</w:t>
      </w:r>
      <w:proofErr w:type="gramEnd"/>
      <w:r w:rsidRPr="00FE6C45">
        <w:rPr>
          <w:rFonts w:ascii="宋体" w:eastAsia="宋体" w:hAnsi="宋体" w:cs="仿宋_GB2312" w:hint="eastAsia"/>
          <w:color w:val="000000"/>
          <w:szCs w:val="21"/>
        </w:rPr>
        <w:t>一名代理人参加听证。</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除涉及国家秘密或者个人隐私外，听证公开进行。</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听证应当制作听证笔录。听证辩论结束后，申诉人、被申诉人和参加听证的申诉委员会委员应当在听证笔录上签字。</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黑体" w:hint="eastAsia"/>
          <w:color w:val="000000"/>
          <w:szCs w:val="21"/>
        </w:rPr>
        <w:t>第二十四条</w:t>
      </w:r>
      <w:r w:rsidRPr="00FE6C45">
        <w:rPr>
          <w:rFonts w:ascii="宋体" w:eastAsia="宋体" w:hAnsi="宋体" w:cs="仿宋_GB2312" w:hint="eastAsia"/>
          <w:color w:val="000000"/>
          <w:szCs w:val="21"/>
        </w:rPr>
        <w:t xml:space="preserve">  听证由申诉委员会主任委员主持，或者由申诉委员会主任指定委员主持。</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听证主持人在听证活动中应当公正地履行主持听证的职责，保证申诉当事人行使陈述权、申辩权，并就听证行使以下职权：</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（一）决定举证、听证的时间、地点和参加人员。</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（二）决定听证的延期、中止或者终结。</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（三）询问听证参加人。</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（四）接收并审核有关证据。</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（五）维护听证程序，对违反听证程序的人员进行警告，对情节严重者可以责令退场。</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黑体" w:hint="eastAsia"/>
          <w:color w:val="000000"/>
          <w:szCs w:val="21"/>
        </w:rPr>
        <w:t xml:space="preserve">第二十五条 </w:t>
      </w:r>
      <w:r w:rsidRPr="00FE6C45">
        <w:rPr>
          <w:rFonts w:ascii="宋体" w:eastAsia="宋体" w:hAnsi="宋体" w:cs="仿宋_GB2312" w:hint="eastAsia"/>
          <w:color w:val="000000"/>
          <w:szCs w:val="21"/>
        </w:rPr>
        <w:t xml:space="preserve"> 参加听证的申诉当事人、证人和工作人员，应当按时参加听证，遵守听证程序，如实地回答主持人的询问，依法举证。</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被申诉人参加听证，必须由本部门负责人出席。</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被申诉人是学院的，由院长指派相关部门负责人出席听证。</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黑体" w:hint="eastAsia"/>
          <w:color w:val="000000"/>
          <w:szCs w:val="21"/>
        </w:rPr>
        <w:t>第二十六条</w:t>
      </w:r>
      <w:r w:rsidRPr="00FE6C45">
        <w:rPr>
          <w:rFonts w:ascii="宋体" w:eastAsia="宋体" w:hAnsi="宋体" w:cs="仿宋_GB2312" w:hint="eastAsia"/>
          <w:color w:val="000000"/>
          <w:szCs w:val="21"/>
        </w:rPr>
        <w:t xml:space="preserve">  听证开始前，听证记录员应当查明听证参加人员是否到场，并宣读听证纪律。听证按照下列程序进行：</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（一）听证主持人宣布听证开始，宣布听证事项。</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（二）申诉人就申诉事项陈述。</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（三）被申诉人就有关事实和依据陈述。</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（四）申诉当事人就事实、理由、证据或依据进行辩论、质证，并可以出示相关证据材料。</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（五）经听证主持人允许，听证参加人可以就有关证据进行质证，也可以询问到场的证人。</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（六）申诉当事人作最后陈述。</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（七）听证主持人宣布听证结束。</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黑体" w:hint="eastAsia"/>
          <w:color w:val="000000"/>
          <w:szCs w:val="21"/>
        </w:rPr>
        <w:lastRenderedPageBreak/>
        <w:t xml:space="preserve">第二十七条 </w:t>
      </w:r>
      <w:r w:rsidRPr="00FE6C45">
        <w:rPr>
          <w:rFonts w:ascii="宋体" w:eastAsia="宋体" w:hAnsi="宋体" w:cs="仿宋_GB2312" w:hint="eastAsia"/>
          <w:color w:val="000000"/>
          <w:szCs w:val="21"/>
        </w:rPr>
        <w:t xml:space="preserve"> 申诉委员会举行会议，经过评议和表决</w:t>
      </w:r>
      <w:proofErr w:type="gramStart"/>
      <w:r w:rsidRPr="00FE6C45">
        <w:rPr>
          <w:rFonts w:ascii="宋体" w:eastAsia="宋体" w:hAnsi="宋体" w:cs="仿宋_GB2312" w:hint="eastAsia"/>
          <w:color w:val="000000"/>
          <w:szCs w:val="21"/>
        </w:rPr>
        <w:t>作出</w:t>
      </w:r>
      <w:proofErr w:type="gramEnd"/>
      <w:r w:rsidRPr="00FE6C45">
        <w:rPr>
          <w:rFonts w:ascii="宋体" w:eastAsia="宋体" w:hAnsi="宋体" w:cs="仿宋_GB2312" w:hint="eastAsia"/>
          <w:color w:val="000000"/>
          <w:szCs w:val="21"/>
        </w:rPr>
        <w:t>申诉处理决定。</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听证复查申诉事项的，申诉委员会应当根据听证会笔录</w:t>
      </w:r>
      <w:proofErr w:type="gramStart"/>
      <w:r w:rsidRPr="00FE6C45">
        <w:rPr>
          <w:rFonts w:ascii="宋体" w:eastAsia="宋体" w:hAnsi="宋体" w:cs="仿宋_GB2312" w:hint="eastAsia"/>
          <w:color w:val="000000"/>
          <w:szCs w:val="21"/>
        </w:rPr>
        <w:t>作出</w:t>
      </w:r>
      <w:proofErr w:type="gramEnd"/>
      <w:r w:rsidRPr="00FE6C45">
        <w:rPr>
          <w:rFonts w:ascii="宋体" w:eastAsia="宋体" w:hAnsi="宋体" w:cs="仿宋_GB2312" w:hint="eastAsia"/>
          <w:color w:val="000000"/>
          <w:szCs w:val="21"/>
        </w:rPr>
        <w:t>申诉处理决定。</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黑体" w:hint="eastAsia"/>
          <w:color w:val="000000"/>
          <w:szCs w:val="21"/>
        </w:rPr>
        <w:t xml:space="preserve">第二十八条 </w:t>
      </w:r>
      <w:r w:rsidRPr="00FE6C45">
        <w:rPr>
          <w:rFonts w:ascii="宋体" w:eastAsia="宋体" w:hAnsi="宋体" w:cs="仿宋_GB2312" w:hint="eastAsia"/>
          <w:color w:val="000000"/>
          <w:szCs w:val="21"/>
        </w:rPr>
        <w:t xml:space="preserve"> 申诉受理、处理过程中，申诉委员会成员有下列情形之一的，应当主动提出回避，申诉人也有权申请其回避：</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（一）是申诉事项的当事人或者是当事人近亲属的。</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（二）本人或者其近亲属与申诉事项有直接利害关系的。</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（三）是该申诉处理（处分）决定的主要决策者或参与人。</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申诉委员会委员、副主任委员的回避，由申诉委员会主任委员决定；申诉委员会主任委员的回避，由学院院长决定。</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黑体" w:hint="eastAsia"/>
          <w:color w:val="000000"/>
          <w:szCs w:val="21"/>
        </w:rPr>
        <w:t xml:space="preserve">第二十九条 </w:t>
      </w:r>
      <w:r w:rsidRPr="00FE6C45">
        <w:rPr>
          <w:rFonts w:ascii="宋体" w:eastAsia="宋体" w:hAnsi="宋体" w:cs="仿宋_GB2312" w:hint="eastAsia"/>
          <w:color w:val="000000"/>
          <w:szCs w:val="21"/>
        </w:rPr>
        <w:t xml:space="preserve"> 申诉委员会委员对复查事项的发言内容及表决过程，应当严守秘密；申诉决定书未经送达申诉人之前，不得宣布表决结果。</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黑体" w:hint="eastAsia"/>
          <w:color w:val="000000"/>
          <w:szCs w:val="21"/>
        </w:rPr>
        <w:t xml:space="preserve">第三十条 </w:t>
      </w:r>
      <w:r w:rsidRPr="00FE6C45">
        <w:rPr>
          <w:rFonts w:ascii="宋体" w:eastAsia="宋体" w:hAnsi="宋体" w:cs="仿宋_GB2312" w:hint="eastAsia"/>
          <w:color w:val="000000"/>
          <w:szCs w:val="21"/>
        </w:rPr>
        <w:t xml:space="preserve"> 申诉委员会处理申诉事项，应当根据申诉当事人自愿原则，在事实清楚的基础上，分清是非，进行调解。</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经调解达成一致的，制作调解协议书，经申诉当事人双方签字盖章后生效。</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申诉人不得就已生效的调解再次向申诉委员会提出申诉。</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调解不成的，由申诉委员会对申诉事项</w:t>
      </w:r>
      <w:proofErr w:type="gramStart"/>
      <w:r w:rsidRPr="00FE6C45">
        <w:rPr>
          <w:rFonts w:ascii="宋体" w:eastAsia="宋体" w:hAnsi="宋体" w:cs="仿宋_GB2312" w:hint="eastAsia"/>
          <w:color w:val="000000"/>
          <w:szCs w:val="21"/>
        </w:rPr>
        <w:t>作出</w:t>
      </w:r>
      <w:proofErr w:type="gramEnd"/>
      <w:r w:rsidRPr="00FE6C45">
        <w:rPr>
          <w:rFonts w:ascii="宋体" w:eastAsia="宋体" w:hAnsi="宋体" w:cs="仿宋_GB2312" w:hint="eastAsia"/>
          <w:color w:val="000000"/>
          <w:szCs w:val="21"/>
        </w:rPr>
        <w:t>处理决定。</w:t>
      </w:r>
    </w:p>
    <w:p w:rsidR="00775485" w:rsidRPr="00FE6C45" w:rsidRDefault="00775485" w:rsidP="00F8287D">
      <w:pPr>
        <w:spacing w:line="400" w:lineRule="exact"/>
        <w:rPr>
          <w:rFonts w:ascii="宋体" w:eastAsia="宋体" w:hAnsi="宋体" w:cs="仿宋_GB2312"/>
          <w:color w:val="000000"/>
          <w:szCs w:val="21"/>
        </w:rPr>
      </w:pPr>
    </w:p>
    <w:p w:rsidR="00775485" w:rsidRPr="00FE6C45" w:rsidRDefault="00775485" w:rsidP="00F8287D">
      <w:pPr>
        <w:spacing w:line="400" w:lineRule="exact"/>
        <w:jc w:val="center"/>
        <w:rPr>
          <w:rFonts w:ascii="宋体" w:eastAsia="宋体" w:hAnsi="宋体" w:cs="黑体"/>
          <w:b/>
          <w:color w:val="000000"/>
          <w:szCs w:val="21"/>
        </w:rPr>
      </w:pPr>
      <w:r w:rsidRPr="00FE6C45">
        <w:rPr>
          <w:rFonts w:ascii="宋体" w:eastAsia="宋体" w:hAnsi="宋体" w:cs="黑体" w:hint="eastAsia"/>
          <w:b/>
          <w:color w:val="000000"/>
          <w:szCs w:val="21"/>
        </w:rPr>
        <w:t>第四章  申诉处理</w:t>
      </w:r>
    </w:p>
    <w:p w:rsidR="00775485" w:rsidRPr="00FE6C45" w:rsidRDefault="00775485" w:rsidP="00F8287D">
      <w:pPr>
        <w:spacing w:line="400" w:lineRule="exact"/>
        <w:rPr>
          <w:rFonts w:ascii="宋体" w:eastAsia="宋体" w:hAnsi="宋体" w:cs="仿宋_GB2312"/>
          <w:color w:val="000000"/>
          <w:szCs w:val="21"/>
        </w:rPr>
      </w:pP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黑体" w:hint="eastAsia"/>
          <w:color w:val="000000"/>
          <w:szCs w:val="21"/>
        </w:rPr>
        <w:t xml:space="preserve">第三十一条 </w:t>
      </w:r>
      <w:r w:rsidRPr="00FE6C45">
        <w:rPr>
          <w:rFonts w:ascii="宋体" w:eastAsia="宋体" w:hAnsi="宋体" w:cs="仿宋_GB2312" w:hint="eastAsia"/>
          <w:color w:val="000000"/>
          <w:szCs w:val="21"/>
        </w:rPr>
        <w:t xml:space="preserve"> 申诉委员会应当在决定受理申诉之日起30个工作日内，按照下列规定，做出申诉处理决定：</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（一）被申诉人的处理决定或管理行为认定事实清楚，证据确凿、依据正确，程序合法、定性准确、符合法定权限、处理适当的，维持原处理决定。</w:t>
      </w:r>
      <w:r w:rsidRPr="00FE6C45">
        <w:rPr>
          <w:rFonts w:ascii="宋体" w:eastAsia="宋体" w:hAnsi="宋体" w:cs="仿宋_GB2312" w:hint="eastAsia"/>
          <w:color w:val="000000"/>
          <w:szCs w:val="21"/>
        </w:rPr>
        <w:br/>
        <w:t>（二）被申诉人的处理决定或管理行为程序不当，退回被申诉人重新</w:t>
      </w:r>
      <w:proofErr w:type="gramStart"/>
      <w:r w:rsidRPr="00FE6C45">
        <w:rPr>
          <w:rFonts w:ascii="宋体" w:eastAsia="宋体" w:hAnsi="宋体" w:cs="仿宋_GB2312" w:hint="eastAsia"/>
          <w:color w:val="000000"/>
          <w:szCs w:val="21"/>
        </w:rPr>
        <w:t>作出</w:t>
      </w:r>
      <w:proofErr w:type="gramEnd"/>
      <w:r w:rsidRPr="00FE6C45">
        <w:rPr>
          <w:rFonts w:ascii="宋体" w:eastAsia="宋体" w:hAnsi="宋体" w:cs="仿宋_GB2312" w:hint="eastAsia"/>
          <w:color w:val="000000"/>
          <w:szCs w:val="21"/>
        </w:rPr>
        <w:t>决定。</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（三）被申诉人不履行法律、法规和规章规定的职责的，责令其限期改正。</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（四）被申诉人的处理决定或管理行为所依据的内部规章制度与国家法律、法规及其他规范性文件相抵触的，撤销其原处理决定。</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（五）被申诉人的处理决定或管理行为，有一部分事实不清、证据不足的，或者适用法律、法规和规章错误的，超越或者滥用职权的，或者处理行为明显不当的，改变原处理决定中不适用的部分。</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如果申诉事项特别复杂，30个工作日无法做出处理决定的，由申诉委员会主任委员报院长同意，可以延长10个工作日，并书面通知申诉当事人。</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申诉委员会进行申诉调查时，因申诉人原因造成的时间延误，不计算在本条第一款规定的期限内。</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黑体" w:hint="eastAsia"/>
          <w:color w:val="000000"/>
          <w:szCs w:val="21"/>
        </w:rPr>
        <w:lastRenderedPageBreak/>
        <w:t>第三十二条</w:t>
      </w:r>
      <w:r w:rsidRPr="00FE6C45">
        <w:rPr>
          <w:rFonts w:ascii="宋体" w:eastAsia="宋体" w:hAnsi="宋体" w:cs="仿宋_GB2312" w:hint="eastAsia"/>
          <w:color w:val="000000"/>
          <w:szCs w:val="21"/>
        </w:rPr>
        <w:t xml:space="preserve">  申诉委员会认为需要做出第三十条第三款的决定，且被申诉人是学校的，由申诉委员会主任委员提交院长办公会议研究决定。</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黑体" w:hint="eastAsia"/>
          <w:color w:val="000000"/>
          <w:szCs w:val="21"/>
        </w:rPr>
        <w:t>第三十三条</w:t>
      </w:r>
      <w:r w:rsidRPr="00FE6C45">
        <w:rPr>
          <w:rFonts w:ascii="宋体" w:eastAsia="宋体" w:hAnsi="宋体" w:cs="仿宋_GB2312" w:hint="eastAsia"/>
          <w:color w:val="000000"/>
          <w:szCs w:val="21"/>
        </w:rPr>
        <w:t xml:space="preserve">  申诉委员会</w:t>
      </w:r>
      <w:proofErr w:type="gramStart"/>
      <w:r w:rsidRPr="00FE6C45">
        <w:rPr>
          <w:rFonts w:ascii="宋体" w:eastAsia="宋体" w:hAnsi="宋体" w:cs="仿宋_GB2312" w:hint="eastAsia"/>
          <w:color w:val="000000"/>
          <w:szCs w:val="21"/>
        </w:rPr>
        <w:t>作出</w:t>
      </w:r>
      <w:proofErr w:type="gramEnd"/>
      <w:r w:rsidRPr="00FE6C45">
        <w:rPr>
          <w:rFonts w:ascii="宋体" w:eastAsia="宋体" w:hAnsi="宋体" w:cs="仿宋_GB2312" w:hint="eastAsia"/>
          <w:color w:val="000000"/>
          <w:szCs w:val="21"/>
        </w:rPr>
        <w:t>申诉处理决定，应当制作申诉处理意见书。申诉处理意见书包含如下内容：</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（一）申诉人。</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（二）申诉请求。</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（三）复查的事实、依据、程序。</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（四）复查结论。</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（五）申诉人不服申诉决定，可以向省服务业委员会或者其他行政主管部门提出申诉的期限。</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（六）申诉委员会印章、日期。</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申诉处理意见书是学院对申诉人申诉事项处理的最终决定。</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黑体" w:hint="eastAsia"/>
          <w:color w:val="000000"/>
          <w:szCs w:val="21"/>
        </w:rPr>
        <w:t>第三十四条</w:t>
      </w:r>
      <w:r w:rsidRPr="00FE6C45">
        <w:rPr>
          <w:rFonts w:ascii="宋体" w:eastAsia="宋体" w:hAnsi="宋体" w:cs="仿宋_GB2312" w:hint="eastAsia"/>
          <w:color w:val="000000"/>
          <w:szCs w:val="21"/>
        </w:rPr>
        <w:t xml:space="preserve">  申诉意见书应在3个工作日内送达申诉当事人。</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申诉处理意见书一经送达，即发生效力。</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申诉委员会办公室送达申诉处理意见书，应当取得送达回执。申诉当事人在送达回执上的签收日期为送达日期。</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送达方式主要为直接送达。直接送达有困难的，可以采用留置送达、委托送达、邮寄送达、公告送达。</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申诉人在国外、境外，无法直接送达的，可以采用电子邮件送达。</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申诉人拒收申诉意见书，或者拒绝在送达回执上签字，或者因故不能签字的，由送达人邀请所在部门的代表到场，说明情况，在送达回执上记明拒收、拒绝签字等事由和日期，由送达人、见证人签名或者盖章，把申诉决定书留置在申诉人的住所，即视为送达。</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黑体" w:hint="eastAsia"/>
          <w:color w:val="000000"/>
          <w:szCs w:val="21"/>
        </w:rPr>
        <w:t>第三十五条</w:t>
      </w:r>
      <w:r w:rsidRPr="00FE6C45">
        <w:rPr>
          <w:rFonts w:ascii="宋体" w:eastAsia="宋体" w:hAnsi="宋体" w:cs="仿宋_GB2312" w:hint="eastAsia"/>
          <w:color w:val="000000"/>
          <w:szCs w:val="21"/>
        </w:rPr>
        <w:t xml:space="preserve">  被申诉人应当执行申诉处理决定。</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黑体" w:hint="eastAsia"/>
          <w:color w:val="000000"/>
          <w:szCs w:val="21"/>
        </w:rPr>
        <w:t>第三十六条</w:t>
      </w:r>
      <w:r w:rsidRPr="00FE6C45">
        <w:rPr>
          <w:rFonts w:ascii="宋体" w:eastAsia="宋体" w:hAnsi="宋体" w:cs="仿宋_GB2312" w:hint="eastAsia"/>
          <w:color w:val="000000"/>
          <w:szCs w:val="21"/>
        </w:rPr>
        <w:t xml:space="preserve">  申诉期间，原处理决定不停止执行，但申诉委员会认为应当停止执行的除外。</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黑体" w:hint="eastAsia"/>
          <w:color w:val="000000"/>
          <w:szCs w:val="21"/>
        </w:rPr>
        <w:t xml:space="preserve">第三十七条 </w:t>
      </w:r>
      <w:r w:rsidRPr="00FE6C45">
        <w:rPr>
          <w:rFonts w:ascii="宋体" w:eastAsia="宋体" w:hAnsi="宋体" w:cs="仿宋_GB2312" w:hint="eastAsia"/>
          <w:color w:val="000000"/>
          <w:szCs w:val="21"/>
        </w:rPr>
        <w:t xml:space="preserve"> 在申诉委员会做出申诉处理决定之前，申诉人就申诉事项或与之牵连事项，直接向上级主管行政部门申诉、申请行政复议，或者另行提起行政诉讼、民事诉讼或刑事诉讼的，应以书面形式告知教职工申诉委员会。申诉委员会接到告知后，应立即终止申诉复查工作。</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申诉复查终止后，申诉人不得以相同事项再行提出申诉。</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黑体" w:hint="eastAsia"/>
          <w:color w:val="000000"/>
          <w:szCs w:val="21"/>
        </w:rPr>
        <w:t>第三十八条</w:t>
      </w:r>
      <w:r w:rsidRPr="00FE6C45">
        <w:rPr>
          <w:rFonts w:ascii="宋体" w:eastAsia="宋体" w:hAnsi="宋体" w:cs="仿宋_GB2312" w:hint="eastAsia"/>
          <w:color w:val="000000"/>
          <w:szCs w:val="21"/>
        </w:rPr>
        <w:t xml:space="preserve">  申诉人不服申诉处理决定的，可以在10个工作日内，向省教育厅或者其他行政主管部门提起申诉。</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申诉人向省教育厅或者其他行政主管部门申诉期间，申诉处理决定不停止执行，但申诉委员会认为应当停止执行的除外。</w:t>
      </w:r>
    </w:p>
    <w:p w:rsidR="00775485" w:rsidRPr="00FE6C45" w:rsidRDefault="00775485" w:rsidP="00F8287D">
      <w:pPr>
        <w:spacing w:line="400" w:lineRule="exact"/>
        <w:rPr>
          <w:rFonts w:ascii="宋体" w:eastAsia="宋体" w:hAnsi="宋体" w:cs="仿宋_GB2312"/>
          <w:color w:val="000000"/>
          <w:szCs w:val="21"/>
        </w:rPr>
      </w:pPr>
    </w:p>
    <w:p w:rsidR="00775485" w:rsidRPr="00FE6C45" w:rsidRDefault="00775485" w:rsidP="00F8287D">
      <w:pPr>
        <w:spacing w:line="400" w:lineRule="exact"/>
        <w:jc w:val="center"/>
        <w:rPr>
          <w:rFonts w:ascii="宋体" w:eastAsia="宋体" w:hAnsi="宋体" w:cs="黑体"/>
          <w:b/>
          <w:color w:val="000000"/>
          <w:szCs w:val="21"/>
        </w:rPr>
      </w:pPr>
      <w:r w:rsidRPr="00FE6C45">
        <w:rPr>
          <w:rFonts w:ascii="宋体" w:eastAsia="宋体" w:hAnsi="宋体" w:cs="黑体" w:hint="eastAsia"/>
          <w:b/>
          <w:color w:val="000000"/>
          <w:szCs w:val="21"/>
        </w:rPr>
        <w:t>第五章  附则</w:t>
      </w:r>
    </w:p>
    <w:p w:rsidR="00775485" w:rsidRPr="00FE6C45" w:rsidRDefault="00775485" w:rsidP="00F8287D">
      <w:pPr>
        <w:spacing w:line="400" w:lineRule="exact"/>
        <w:rPr>
          <w:rFonts w:ascii="宋体" w:eastAsia="宋体" w:hAnsi="宋体" w:cs="仿宋_GB2312"/>
          <w:color w:val="000000"/>
          <w:szCs w:val="21"/>
        </w:rPr>
      </w:pP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黑体" w:hint="eastAsia"/>
          <w:color w:val="000000"/>
          <w:szCs w:val="21"/>
        </w:rPr>
        <w:t xml:space="preserve">第三十九条 </w:t>
      </w:r>
      <w:r w:rsidRPr="00FE6C45">
        <w:rPr>
          <w:rFonts w:ascii="宋体" w:eastAsia="宋体" w:hAnsi="宋体" w:cs="仿宋_GB2312" w:hint="eastAsia"/>
          <w:color w:val="000000"/>
          <w:szCs w:val="21"/>
        </w:rPr>
        <w:t xml:space="preserve"> 申诉委员会及其工作人员、申诉当事人，应当严格遵守本规定。违反者按照以下情形追究违章责任：</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（一）申诉委员会委员及其工作人员如果对申诉人的申诉无故不予受理，或者故意在规定期限内不</w:t>
      </w:r>
      <w:proofErr w:type="gramStart"/>
      <w:r w:rsidRPr="00FE6C45">
        <w:rPr>
          <w:rFonts w:ascii="宋体" w:eastAsia="宋体" w:hAnsi="宋体" w:cs="仿宋_GB2312" w:hint="eastAsia"/>
          <w:color w:val="000000"/>
          <w:szCs w:val="21"/>
        </w:rPr>
        <w:t>作出</w:t>
      </w:r>
      <w:proofErr w:type="gramEnd"/>
      <w:r w:rsidRPr="00FE6C45">
        <w:rPr>
          <w:rFonts w:ascii="宋体" w:eastAsia="宋体" w:hAnsi="宋体" w:cs="仿宋_GB2312" w:hint="eastAsia"/>
          <w:color w:val="000000"/>
          <w:szCs w:val="21"/>
        </w:rPr>
        <w:t>申诉处理决定的，由学院责令改正；情节严重或者造成严重后果的，追究责任人的责任。</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二)被申诉人如果不及时履行或者不完全履行申诉处理决定的，或者对申诉人进行打击报复的，由学院对责任人给予行政处分；如果造成了申诉人财产损失的，应当依法给予申诉人以赔偿；构成犯罪的，依法追究其刑事责任。</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三)申诉人如果妨碍申诉秩序，或者故意提供虚假材料，或者隐匿材料的，申诉委员会应当澄清事实，对其进行批评教育；故意制造假证诬陷他人的，应当依照有关规定予以处理；违反治安管理的，由公安机关依法予以处罚。</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黑体" w:hint="eastAsia"/>
          <w:color w:val="000000"/>
          <w:szCs w:val="21"/>
        </w:rPr>
        <w:t>第四十条</w:t>
      </w:r>
      <w:r w:rsidRPr="00FE6C45">
        <w:rPr>
          <w:rFonts w:ascii="宋体" w:eastAsia="宋体" w:hAnsi="宋体" w:cs="仿宋_GB2312" w:hint="eastAsia"/>
          <w:color w:val="000000"/>
          <w:szCs w:val="21"/>
        </w:rPr>
        <w:t xml:space="preserve">  本规定所涉及的时限，若遇公休日和法定节假日顺延；若遇不可抗力或者其他正当理由耽误申诉期限的，则中止计算，待不可抗力影响或者障碍消除后，继续计算。</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仿宋_GB2312" w:hint="eastAsia"/>
          <w:color w:val="000000"/>
          <w:szCs w:val="21"/>
        </w:rPr>
        <w:t>本规定所涉及的人数和天数，标明“以内”的均包括本数；标明“以上”的均不包括本数。</w:t>
      </w:r>
    </w:p>
    <w:p w:rsidR="0077548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黑体" w:hint="eastAsia"/>
          <w:color w:val="000000"/>
          <w:szCs w:val="21"/>
        </w:rPr>
        <w:t xml:space="preserve">第四十一条 </w:t>
      </w:r>
      <w:r w:rsidRPr="00FE6C45">
        <w:rPr>
          <w:rFonts w:ascii="宋体" w:eastAsia="宋体" w:hAnsi="宋体" w:cs="仿宋_GB2312" w:hint="eastAsia"/>
          <w:color w:val="000000"/>
          <w:szCs w:val="21"/>
        </w:rPr>
        <w:t xml:space="preserve"> 本规定自发布之日起施行。</w:t>
      </w:r>
    </w:p>
    <w:p w:rsidR="00775485" w:rsidRPr="00FE6C45" w:rsidRDefault="00775485" w:rsidP="00F8287D">
      <w:pPr>
        <w:spacing w:line="400" w:lineRule="exact"/>
        <w:ind w:firstLineChars="200" w:firstLine="420"/>
        <w:rPr>
          <w:rFonts w:ascii="宋体" w:eastAsia="宋体" w:hAnsi="宋体" w:cs="仿宋_GB2312"/>
          <w:color w:val="000000"/>
          <w:szCs w:val="21"/>
        </w:rPr>
      </w:pPr>
      <w:r w:rsidRPr="00FE6C45">
        <w:rPr>
          <w:rFonts w:ascii="宋体" w:eastAsia="宋体" w:hAnsi="宋体" w:cs="黑体" w:hint="eastAsia"/>
          <w:color w:val="000000"/>
          <w:szCs w:val="21"/>
        </w:rPr>
        <w:t>第四十二条</w:t>
      </w:r>
      <w:r w:rsidRPr="00FE6C45">
        <w:rPr>
          <w:rFonts w:ascii="宋体" w:eastAsia="宋体" w:hAnsi="宋体" w:cs="仿宋_GB2312" w:hint="eastAsia"/>
          <w:color w:val="000000"/>
          <w:szCs w:val="21"/>
        </w:rPr>
        <w:t xml:space="preserve">  本规定由学院负责解释，具体执行中的问题咨询由工会负责答复。</w:t>
      </w:r>
    </w:p>
    <w:p w:rsidR="00775485" w:rsidRPr="00FE6C45" w:rsidRDefault="00775485" w:rsidP="00F8287D">
      <w:pPr>
        <w:spacing w:line="400" w:lineRule="exact"/>
        <w:rPr>
          <w:rFonts w:ascii="宋体" w:eastAsia="宋体" w:hAnsi="宋体"/>
          <w:szCs w:val="21"/>
        </w:rPr>
      </w:pPr>
    </w:p>
    <w:p w:rsidR="00775485" w:rsidRDefault="00775485" w:rsidP="00F8287D">
      <w:pPr>
        <w:spacing w:line="400" w:lineRule="exact"/>
        <w:jc w:val="center"/>
        <w:rPr>
          <w:rFonts w:asciiTheme="minorEastAsia" w:hAnsiTheme="minorEastAsia" w:cs="仿宋_GB2312"/>
          <w:b/>
          <w:color w:val="000000" w:themeColor="text1"/>
          <w:sz w:val="36"/>
          <w:szCs w:val="36"/>
        </w:rPr>
      </w:pPr>
    </w:p>
    <w:p w:rsidR="00775485" w:rsidRDefault="00775485" w:rsidP="00F8287D">
      <w:pPr>
        <w:spacing w:line="400" w:lineRule="exact"/>
        <w:jc w:val="center"/>
        <w:rPr>
          <w:rFonts w:asciiTheme="minorEastAsia" w:hAnsiTheme="minorEastAsia" w:cs="仿宋_GB2312"/>
          <w:b/>
          <w:color w:val="000000" w:themeColor="text1"/>
          <w:sz w:val="36"/>
          <w:szCs w:val="36"/>
        </w:rPr>
      </w:pPr>
    </w:p>
    <w:p w:rsidR="00775485" w:rsidRDefault="00775485" w:rsidP="00F8287D">
      <w:pPr>
        <w:spacing w:line="400" w:lineRule="exact"/>
        <w:jc w:val="center"/>
        <w:rPr>
          <w:rFonts w:asciiTheme="minorEastAsia" w:hAnsiTheme="minorEastAsia" w:cs="仿宋_GB2312"/>
          <w:b/>
          <w:color w:val="000000" w:themeColor="text1"/>
          <w:sz w:val="36"/>
          <w:szCs w:val="36"/>
        </w:rPr>
      </w:pPr>
    </w:p>
    <w:p w:rsidR="00775485" w:rsidRDefault="00775485" w:rsidP="00F8287D">
      <w:pPr>
        <w:spacing w:line="400" w:lineRule="exact"/>
        <w:jc w:val="center"/>
        <w:rPr>
          <w:rFonts w:asciiTheme="minorEastAsia" w:hAnsiTheme="minorEastAsia" w:cs="仿宋_GB2312"/>
          <w:b/>
          <w:color w:val="000000" w:themeColor="text1"/>
          <w:sz w:val="36"/>
          <w:szCs w:val="36"/>
        </w:rPr>
      </w:pPr>
    </w:p>
    <w:p w:rsidR="00775485" w:rsidRDefault="00775485" w:rsidP="00F8287D">
      <w:pPr>
        <w:spacing w:line="400" w:lineRule="exact"/>
        <w:jc w:val="center"/>
        <w:rPr>
          <w:rFonts w:asciiTheme="minorEastAsia" w:hAnsiTheme="minorEastAsia" w:cs="仿宋_GB2312"/>
          <w:b/>
          <w:color w:val="000000" w:themeColor="text1"/>
          <w:sz w:val="36"/>
          <w:szCs w:val="36"/>
        </w:rPr>
      </w:pPr>
    </w:p>
    <w:p w:rsidR="00775485" w:rsidRDefault="00775485" w:rsidP="00F8287D">
      <w:pPr>
        <w:spacing w:line="400" w:lineRule="exact"/>
        <w:jc w:val="center"/>
        <w:rPr>
          <w:rFonts w:asciiTheme="minorEastAsia" w:hAnsiTheme="minorEastAsia" w:cs="仿宋_GB2312"/>
          <w:b/>
          <w:color w:val="000000" w:themeColor="text1"/>
          <w:sz w:val="36"/>
          <w:szCs w:val="36"/>
        </w:rPr>
      </w:pPr>
    </w:p>
    <w:p w:rsidR="00775485" w:rsidRDefault="00775485" w:rsidP="00F8287D">
      <w:pPr>
        <w:spacing w:line="400" w:lineRule="exact"/>
        <w:jc w:val="center"/>
        <w:rPr>
          <w:rFonts w:asciiTheme="minorEastAsia" w:hAnsiTheme="minorEastAsia" w:cs="仿宋_GB2312"/>
          <w:b/>
          <w:color w:val="000000" w:themeColor="text1"/>
          <w:sz w:val="36"/>
          <w:szCs w:val="36"/>
        </w:rPr>
      </w:pPr>
    </w:p>
    <w:p w:rsidR="00775485" w:rsidRDefault="00775485" w:rsidP="00F8287D">
      <w:pPr>
        <w:spacing w:line="400" w:lineRule="exact"/>
        <w:jc w:val="center"/>
        <w:rPr>
          <w:rFonts w:asciiTheme="minorEastAsia" w:hAnsiTheme="minorEastAsia" w:cs="仿宋_GB2312"/>
          <w:b/>
          <w:color w:val="000000" w:themeColor="text1"/>
          <w:sz w:val="36"/>
          <w:szCs w:val="36"/>
        </w:rPr>
      </w:pPr>
    </w:p>
    <w:p w:rsidR="00775485" w:rsidRDefault="00775485" w:rsidP="00F8287D">
      <w:pPr>
        <w:spacing w:line="400" w:lineRule="exact"/>
        <w:jc w:val="center"/>
        <w:rPr>
          <w:rFonts w:asciiTheme="minorEastAsia" w:hAnsiTheme="minorEastAsia" w:cs="仿宋_GB2312"/>
          <w:b/>
          <w:color w:val="000000" w:themeColor="text1"/>
          <w:sz w:val="36"/>
          <w:szCs w:val="36"/>
        </w:rPr>
      </w:pPr>
    </w:p>
    <w:p w:rsidR="00775485" w:rsidRDefault="00775485" w:rsidP="00F8287D">
      <w:pPr>
        <w:spacing w:line="400" w:lineRule="exact"/>
        <w:jc w:val="center"/>
        <w:rPr>
          <w:rFonts w:asciiTheme="minorEastAsia" w:hAnsiTheme="minorEastAsia" w:cs="仿宋_GB2312"/>
          <w:b/>
          <w:color w:val="000000" w:themeColor="text1"/>
          <w:sz w:val="36"/>
          <w:szCs w:val="36"/>
        </w:rPr>
      </w:pPr>
    </w:p>
    <w:p w:rsidR="00775485" w:rsidRDefault="00775485" w:rsidP="00F8287D">
      <w:pPr>
        <w:spacing w:line="400" w:lineRule="exact"/>
        <w:jc w:val="center"/>
        <w:rPr>
          <w:rFonts w:asciiTheme="minorEastAsia" w:hAnsiTheme="minorEastAsia" w:cs="仿宋_GB2312"/>
          <w:b/>
          <w:color w:val="000000" w:themeColor="text1"/>
          <w:sz w:val="36"/>
          <w:szCs w:val="36"/>
        </w:rPr>
      </w:pPr>
    </w:p>
    <w:p w:rsidR="00605BD3" w:rsidRPr="000D298B" w:rsidRDefault="00605BD3" w:rsidP="00F8287D">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47" w:name="_Toc529274494"/>
      <w:r w:rsidRPr="000D298B">
        <w:rPr>
          <w:rFonts w:asciiTheme="minorEastAsia" w:eastAsiaTheme="minorEastAsia" w:hAnsiTheme="minorEastAsia" w:cs="方正小标宋简体" w:hint="eastAsia"/>
          <w:bCs w:val="0"/>
          <w:color w:val="000000" w:themeColor="text1"/>
          <w:sz w:val="36"/>
          <w:szCs w:val="36"/>
        </w:rPr>
        <w:lastRenderedPageBreak/>
        <w:t>离退休人员福利、待遇暂行规定</w:t>
      </w:r>
      <w:bookmarkEnd w:id="47"/>
    </w:p>
    <w:p w:rsidR="00605BD3" w:rsidRPr="000D298B" w:rsidRDefault="00605BD3" w:rsidP="00F8287D">
      <w:pPr>
        <w:spacing w:line="400" w:lineRule="exact"/>
        <w:jc w:val="center"/>
        <w:rPr>
          <w:rFonts w:asciiTheme="minorEastAsia" w:hAnsiTheme="minorEastAsia" w:cs="仿宋_GB2312"/>
          <w:color w:val="000000" w:themeColor="text1"/>
          <w:szCs w:val="21"/>
        </w:rPr>
      </w:pPr>
      <w:r w:rsidRPr="000D298B">
        <w:rPr>
          <w:rFonts w:asciiTheme="minorEastAsia" w:hAnsiTheme="minorEastAsia" w:cs="仿宋_GB2312" w:hint="eastAsia"/>
          <w:color w:val="000000" w:themeColor="text1"/>
          <w:szCs w:val="21"/>
        </w:rPr>
        <w:t>(2018年6月)</w:t>
      </w:r>
    </w:p>
    <w:p w:rsidR="00605BD3" w:rsidRPr="000D298B" w:rsidRDefault="00605BD3" w:rsidP="00F8287D">
      <w:pPr>
        <w:spacing w:line="400" w:lineRule="exact"/>
        <w:ind w:firstLineChars="200" w:firstLine="420"/>
        <w:rPr>
          <w:rFonts w:asciiTheme="minorEastAsia" w:hAnsiTheme="minorEastAsia" w:cs="仿宋_GB2312"/>
          <w:color w:val="000000" w:themeColor="text1"/>
          <w:szCs w:val="21"/>
        </w:rPr>
      </w:pPr>
    </w:p>
    <w:p w:rsidR="00605BD3" w:rsidRPr="000D298B" w:rsidRDefault="00605BD3" w:rsidP="00F8287D">
      <w:pPr>
        <w:spacing w:line="400" w:lineRule="exact"/>
        <w:ind w:firstLineChars="200" w:firstLine="420"/>
        <w:rPr>
          <w:rFonts w:asciiTheme="minorEastAsia" w:hAnsiTheme="minorEastAsia" w:cs="仿宋_GB2312"/>
          <w:color w:val="000000" w:themeColor="text1"/>
          <w:szCs w:val="21"/>
        </w:rPr>
      </w:pPr>
      <w:r w:rsidRPr="000D298B">
        <w:rPr>
          <w:rFonts w:asciiTheme="minorEastAsia" w:hAnsiTheme="minorEastAsia" w:cs="仿宋_GB2312" w:hint="eastAsia"/>
          <w:color w:val="000000" w:themeColor="text1"/>
          <w:szCs w:val="21"/>
        </w:rPr>
        <w:t>为规范离退休人员的管理工作，依据国家和省里有关的文件规定，结合我院的实际情况，现就离退休人员的福利待遇做如下规定（暂行）：</w:t>
      </w:r>
    </w:p>
    <w:p w:rsidR="00605BD3" w:rsidRPr="000D298B" w:rsidRDefault="00605BD3" w:rsidP="00F8287D">
      <w:pPr>
        <w:spacing w:line="400" w:lineRule="exact"/>
        <w:ind w:firstLineChars="200" w:firstLine="420"/>
        <w:rPr>
          <w:rFonts w:asciiTheme="minorEastAsia" w:hAnsiTheme="minorEastAsia" w:cs="仿宋_GB2312"/>
          <w:color w:val="000000" w:themeColor="text1"/>
          <w:szCs w:val="21"/>
        </w:rPr>
      </w:pPr>
      <w:r w:rsidRPr="000D298B">
        <w:rPr>
          <w:rFonts w:asciiTheme="minorEastAsia" w:hAnsiTheme="minorEastAsia" w:cs="仿宋_GB2312" w:hint="eastAsia"/>
          <w:color w:val="000000" w:themeColor="text1"/>
          <w:szCs w:val="21"/>
        </w:rPr>
        <w:t>一、健康体检</w:t>
      </w:r>
    </w:p>
    <w:p w:rsidR="00605BD3" w:rsidRPr="000D298B" w:rsidRDefault="00605BD3" w:rsidP="00F8287D">
      <w:pPr>
        <w:spacing w:line="400" w:lineRule="exact"/>
        <w:ind w:firstLineChars="200" w:firstLine="420"/>
        <w:rPr>
          <w:rFonts w:asciiTheme="minorEastAsia" w:hAnsiTheme="minorEastAsia" w:cs="仿宋_GB2312"/>
          <w:color w:val="000000" w:themeColor="text1"/>
          <w:szCs w:val="21"/>
        </w:rPr>
      </w:pPr>
      <w:r w:rsidRPr="000D298B">
        <w:rPr>
          <w:rFonts w:asciiTheme="minorEastAsia" w:hAnsiTheme="minorEastAsia" w:cs="仿宋_GB2312" w:hint="eastAsia"/>
          <w:color w:val="000000" w:themeColor="text1"/>
          <w:szCs w:val="21"/>
        </w:rPr>
        <w:t>离休人员每年进行一次健康体检，时间视其身体状况而定，退休人员可以随在职职工一同体检，每年一次。</w:t>
      </w:r>
    </w:p>
    <w:p w:rsidR="00605BD3" w:rsidRPr="000D298B" w:rsidRDefault="00605BD3" w:rsidP="00F8287D">
      <w:pPr>
        <w:spacing w:line="400" w:lineRule="exact"/>
        <w:ind w:firstLineChars="200" w:firstLine="420"/>
        <w:rPr>
          <w:rFonts w:asciiTheme="minorEastAsia" w:hAnsiTheme="minorEastAsia" w:cs="仿宋_GB2312"/>
          <w:color w:val="000000" w:themeColor="text1"/>
          <w:szCs w:val="21"/>
        </w:rPr>
      </w:pPr>
      <w:r w:rsidRPr="000D298B">
        <w:rPr>
          <w:rFonts w:asciiTheme="minorEastAsia" w:hAnsiTheme="minorEastAsia" w:cs="仿宋_GB2312" w:hint="eastAsia"/>
          <w:color w:val="000000" w:themeColor="text1"/>
          <w:szCs w:val="21"/>
        </w:rPr>
        <w:t>二、费用报销制度</w:t>
      </w:r>
    </w:p>
    <w:p w:rsidR="00605BD3" w:rsidRPr="000D298B" w:rsidRDefault="00605BD3" w:rsidP="00F8287D">
      <w:pPr>
        <w:spacing w:line="400" w:lineRule="exact"/>
        <w:ind w:firstLineChars="200" w:firstLine="420"/>
        <w:rPr>
          <w:rFonts w:asciiTheme="minorEastAsia" w:hAnsiTheme="minorEastAsia" w:cs="仿宋_GB2312"/>
          <w:color w:val="000000" w:themeColor="text1"/>
          <w:szCs w:val="21"/>
        </w:rPr>
      </w:pPr>
      <w:r w:rsidRPr="000D298B">
        <w:rPr>
          <w:rFonts w:asciiTheme="minorEastAsia" w:hAnsiTheme="minorEastAsia" w:cs="仿宋_GB2312" w:hint="eastAsia"/>
          <w:color w:val="000000" w:themeColor="text1"/>
          <w:szCs w:val="21"/>
        </w:rPr>
        <w:t>1</w:t>
      </w:r>
      <w:r>
        <w:rPr>
          <w:rFonts w:asciiTheme="minorEastAsia" w:hAnsiTheme="minorEastAsia" w:cs="仿宋_GB2312" w:hint="eastAsia"/>
          <w:color w:val="000000" w:themeColor="text1"/>
          <w:szCs w:val="21"/>
        </w:rPr>
        <w:t>.</w:t>
      </w:r>
      <w:r w:rsidRPr="000D298B">
        <w:rPr>
          <w:rFonts w:asciiTheme="minorEastAsia" w:hAnsiTheme="minorEastAsia" w:cs="仿宋_GB2312" w:hint="eastAsia"/>
          <w:color w:val="000000" w:themeColor="text1"/>
          <w:szCs w:val="21"/>
        </w:rPr>
        <w:t>离休人员的医药费。根据省卫生厅规定每年末报销一次，平时看病住院可由个人先垫付，因家庭困难或需大额医药费也可申请借款，由学校垫付报销后扣回，具体的审核、审批、报销手续由工会统一办理。</w:t>
      </w:r>
    </w:p>
    <w:p w:rsidR="00605BD3" w:rsidRPr="000D298B" w:rsidRDefault="00605BD3" w:rsidP="00F8287D">
      <w:pPr>
        <w:spacing w:line="400" w:lineRule="exact"/>
        <w:ind w:firstLineChars="200" w:firstLine="420"/>
        <w:rPr>
          <w:rFonts w:asciiTheme="minorEastAsia" w:hAnsiTheme="minorEastAsia" w:cs="仿宋_GB2312"/>
          <w:color w:val="000000" w:themeColor="text1"/>
          <w:szCs w:val="21"/>
        </w:rPr>
      </w:pPr>
      <w:r w:rsidRPr="000D298B">
        <w:rPr>
          <w:rFonts w:asciiTheme="minorEastAsia" w:hAnsiTheme="minorEastAsia" w:cs="仿宋_GB2312" w:hint="eastAsia"/>
          <w:color w:val="000000" w:themeColor="text1"/>
          <w:szCs w:val="21"/>
        </w:rPr>
        <w:t>2</w:t>
      </w:r>
      <w:r>
        <w:rPr>
          <w:rFonts w:asciiTheme="minorEastAsia" w:hAnsiTheme="minorEastAsia" w:cs="仿宋_GB2312" w:hint="eastAsia"/>
          <w:color w:val="000000" w:themeColor="text1"/>
          <w:szCs w:val="21"/>
        </w:rPr>
        <w:t>.</w:t>
      </w:r>
      <w:r w:rsidRPr="000D298B">
        <w:rPr>
          <w:rFonts w:asciiTheme="minorEastAsia" w:hAnsiTheme="minorEastAsia" w:cs="仿宋_GB2312" w:hint="eastAsia"/>
          <w:color w:val="000000" w:themeColor="text1"/>
          <w:szCs w:val="21"/>
        </w:rPr>
        <w:t>离退休人员的取暖费。由个人前往各自的收费点缴纳，每年11月开始将收费收据送交工会，并按学校取暖费管理办法由后勤处审核，报销后统一打到个人的工资账户中。</w:t>
      </w:r>
    </w:p>
    <w:p w:rsidR="00605BD3" w:rsidRPr="000D298B" w:rsidRDefault="00605BD3" w:rsidP="00F8287D">
      <w:pPr>
        <w:spacing w:line="400" w:lineRule="exact"/>
        <w:ind w:firstLineChars="200" w:firstLine="420"/>
        <w:rPr>
          <w:rFonts w:asciiTheme="minorEastAsia" w:hAnsiTheme="minorEastAsia" w:cs="仿宋_GB2312"/>
          <w:color w:val="000000" w:themeColor="text1"/>
          <w:szCs w:val="21"/>
        </w:rPr>
      </w:pPr>
      <w:r w:rsidRPr="000D298B">
        <w:rPr>
          <w:rFonts w:asciiTheme="minorEastAsia" w:hAnsiTheme="minorEastAsia" w:cs="仿宋_GB2312" w:hint="eastAsia"/>
          <w:color w:val="000000" w:themeColor="text1"/>
          <w:szCs w:val="21"/>
        </w:rPr>
        <w:t>三、福利、待遇</w:t>
      </w:r>
    </w:p>
    <w:p w:rsidR="00605BD3" w:rsidRPr="000D298B" w:rsidRDefault="00605BD3" w:rsidP="00F8287D">
      <w:pPr>
        <w:spacing w:line="400" w:lineRule="exact"/>
        <w:ind w:firstLineChars="200" w:firstLine="420"/>
        <w:rPr>
          <w:rFonts w:asciiTheme="minorEastAsia" w:hAnsiTheme="minorEastAsia" w:cs="仿宋_GB2312"/>
          <w:color w:val="000000" w:themeColor="text1"/>
          <w:szCs w:val="21"/>
        </w:rPr>
      </w:pPr>
      <w:r w:rsidRPr="000D298B">
        <w:rPr>
          <w:rFonts w:asciiTheme="minorEastAsia" w:hAnsiTheme="minorEastAsia" w:cs="仿宋_GB2312" w:hint="eastAsia"/>
          <w:color w:val="000000" w:themeColor="text1"/>
          <w:szCs w:val="21"/>
        </w:rPr>
        <w:t>1</w:t>
      </w:r>
      <w:r>
        <w:rPr>
          <w:rFonts w:asciiTheme="minorEastAsia" w:hAnsiTheme="minorEastAsia" w:cs="仿宋_GB2312" w:hint="eastAsia"/>
          <w:color w:val="000000" w:themeColor="text1"/>
          <w:szCs w:val="21"/>
        </w:rPr>
        <w:t>.</w:t>
      </w:r>
      <w:r w:rsidRPr="000D298B">
        <w:rPr>
          <w:rFonts w:asciiTheme="minorEastAsia" w:hAnsiTheme="minorEastAsia" w:cs="仿宋_GB2312" w:hint="eastAsia"/>
          <w:color w:val="000000" w:themeColor="text1"/>
          <w:szCs w:val="21"/>
        </w:rPr>
        <w:t>书报费：</w:t>
      </w:r>
      <w:proofErr w:type="gramStart"/>
      <w:r w:rsidRPr="000D298B">
        <w:rPr>
          <w:rFonts w:asciiTheme="minorEastAsia" w:hAnsiTheme="minorEastAsia" w:cs="仿宋_GB2312" w:hint="eastAsia"/>
          <w:color w:val="000000" w:themeColor="text1"/>
          <w:szCs w:val="21"/>
        </w:rPr>
        <w:t>根据辽老发</w:t>
      </w:r>
      <w:proofErr w:type="gramEnd"/>
      <w:r w:rsidRPr="000D298B">
        <w:rPr>
          <w:rFonts w:asciiTheme="minorEastAsia" w:hAnsiTheme="minorEastAsia" w:cs="仿宋_GB2312" w:hint="eastAsia"/>
          <w:color w:val="000000" w:themeColor="text1"/>
          <w:szCs w:val="21"/>
        </w:rPr>
        <w:t>(1989)6号、(2009)7号，辽人发（1993）79号文件，依我院惯例及报刊涨价情况，离休人员每人每年厅局级500元、处级400元，退休人员每人每年厅局级400元、处级（含高级专业技术人员）300、科级以下干部（含中级及以下专业技术人员）200元。以上费用在离退休人员公用经费中列支。</w:t>
      </w:r>
    </w:p>
    <w:p w:rsidR="00605BD3" w:rsidRPr="000D298B" w:rsidRDefault="00605BD3" w:rsidP="00F8287D">
      <w:pPr>
        <w:spacing w:line="400" w:lineRule="exact"/>
        <w:ind w:firstLineChars="200" w:firstLine="420"/>
        <w:rPr>
          <w:rFonts w:asciiTheme="minorEastAsia" w:hAnsiTheme="minorEastAsia" w:cs="仿宋_GB2312"/>
          <w:color w:val="000000" w:themeColor="text1"/>
          <w:szCs w:val="21"/>
        </w:rPr>
      </w:pPr>
      <w:r w:rsidRPr="000D298B">
        <w:rPr>
          <w:rFonts w:asciiTheme="minorEastAsia" w:hAnsiTheme="minorEastAsia" w:cs="仿宋_GB2312" w:hint="eastAsia"/>
          <w:color w:val="000000" w:themeColor="text1"/>
          <w:szCs w:val="21"/>
        </w:rPr>
        <w:t>2</w:t>
      </w:r>
      <w:bookmarkStart w:id="48" w:name="OLE_LINK1"/>
      <w:bookmarkStart w:id="49" w:name="OLE_LINK3"/>
      <w:bookmarkStart w:id="50" w:name="OLE_LINK4"/>
      <w:bookmarkStart w:id="51" w:name="OLE_LINK5"/>
      <w:bookmarkStart w:id="52" w:name="OLE_LINK6"/>
      <w:r>
        <w:rPr>
          <w:rFonts w:asciiTheme="minorEastAsia" w:hAnsiTheme="minorEastAsia" w:cs="仿宋_GB2312" w:hint="eastAsia"/>
          <w:color w:val="000000" w:themeColor="text1"/>
          <w:szCs w:val="21"/>
        </w:rPr>
        <w:t>.</w:t>
      </w:r>
      <w:r w:rsidRPr="000D298B">
        <w:rPr>
          <w:rFonts w:asciiTheme="minorEastAsia" w:hAnsiTheme="minorEastAsia" w:cs="仿宋_GB2312" w:hint="eastAsia"/>
          <w:color w:val="000000" w:themeColor="text1"/>
          <w:szCs w:val="21"/>
        </w:rPr>
        <w:t>离休人员特需费</w:t>
      </w:r>
      <w:bookmarkEnd w:id="48"/>
      <w:bookmarkEnd w:id="49"/>
      <w:bookmarkEnd w:id="50"/>
      <w:bookmarkEnd w:id="51"/>
      <w:bookmarkEnd w:id="52"/>
      <w:r w:rsidRPr="000D298B">
        <w:rPr>
          <w:rFonts w:asciiTheme="minorEastAsia" w:hAnsiTheme="minorEastAsia" w:cs="仿宋_GB2312" w:hint="eastAsia"/>
          <w:color w:val="000000" w:themeColor="text1"/>
          <w:szCs w:val="21"/>
        </w:rPr>
        <w:t>：</w:t>
      </w:r>
      <w:proofErr w:type="gramStart"/>
      <w:r w:rsidRPr="000D298B">
        <w:rPr>
          <w:rFonts w:asciiTheme="minorEastAsia" w:hAnsiTheme="minorEastAsia" w:cs="仿宋_GB2312" w:hint="eastAsia"/>
          <w:color w:val="000000" w:themeColor="text1"/>
          <w:szCs w:val="21"/>
        </w:rPr>
        <w:t>依据人社部</w:t>
      </w:r>
      <w:proofErr w:type="gramEnd"/>
      <w:r w:rsidRPr="000D298B">
        <w:rPr>
          <w:rFonts w:asciiTheme="minorEastAsia" w:hAnsiTheme="minorEastAsia" w:cs="仿宋_GB2312" w:hint="eastAsia"/>
          <w:color w:val="000000" w:themeColor="text1"/>
          <w:szCs w:val="21"/>
        </w:rPr>
        <w:t>发[20</w:t>
      </w:r>
      <w:r w:rsidRPr="000D298B">
        <w:rPr>
          <w:rFonts w:asciiTheme="minorEastAsia" w:hAnsiTheme="minorEastAsia" w:cs="仿宋_GB2312"/>
          <w:color w:val="000000" w:themeColor="text1"/>
          <w:szCs w:val="21"/>
        </w:rPr>
        <w:t>17</w:t>
      </w:r>
      <w:r w:rsidRPr="000D298B">
        <w:rPr>
          <w:rFonts w:asciiTheme="minorEastAsia" w:hAnsiTheme="minorEastAsia" w:cs="仿宋_GB2312" w:hint="eastAsia"/>
          <w:color w:val="000000" w:themeColor="text1"/>
          <w:szCs w:val="21"/>
        </w:rPr>
        <w:t>]</w:t>
      </w:r>
      <w:r w:rsidRPr="000D298B">
        <w:rPr>
          <w:rFonts w:asciiTheme="minorEastAsia" w:hAnsiTheme="minorEastAsia" w:cs="仿宋_GB2312"/>
          <w:color w:val="000000" w:themeColor="text1"/>
          <w:szCs w:val="21"/>
        </w:rPr>
        <w:t xml:space="preserve"> 9</w:t>
      </w:r>
      <w:r w:rsidRPr="000D298B">
        <w:rPr>
          <w:rFonts w:asciiTheme="minorEastAsia" w:hAnsiTheme="minorEastAsia" w:cs="仿宋_GB2312" w:hint="eastAsia"/>
          <w:color w:val="000000" w:themeColor="text1"/>
          <w:szCs w:val="21"/>
        </w:rPr>
        <w:t>号文件，离休人员每人每年发放特需费。</w:t>
      </w:r>
    </w:p>
    <w:p w:rsidR="00605BD3" w:rsidRPr="000D298B" w:rsidRDefault="00605BD3" w:rsidP="00F8287D">
      <w:pPr>
        <w:spacing w:line="400" w:lineRule="exact"/>
        <w:ind w:firstLineChars="200" w:firstLine="420"/>
        <w:rPr>
          <w:rFonts w:asciiTheme="minorEastAsia" w:hAnsiTheme="minorEastAsia" w:cs="仿宋_GB2312"/>
          <w:color w:val="000000" w:themeColor="text1"/>
          <w:szCs w:val="21"/>
        </w:rPr>
      </w:pPr>
      <w:r w:rsidRPr="000D298B">
        <w:rPr>
          <w:rFonts w:asciiTheme="minorEastAsia" w:hAnsiTheme="minorEastAsia" w:cs="仿宋_GB2312" w:hint="eastAsia"/>
          <w:color w:val="000000" w:themeColor="text1"/>
          <w:szCs w:val="21"/>
        </w:rPr>
        <w:t>3</w:t>
      </w:r>
      <w:r>
        <w:rPr>
          <w:rFonts w:asciiTheme="minorEastAsia" w:hAnsiTheme="minorEastAsia" w:cs="仿宋_GB2312" w:hint="eastAsia"/>
          <w:color w:val="000000" w:themeColor="text1"/>
          <w:szCs w:val="21"/>
        </w:rPr>
        <w:t>.</w:t>
      </w:r>
      <w:r w:rsidRPr="000D298B">
        <w:rPr>
          <w:rFonts w:asciiTheme="minorEastAsia" w:hAnsiTheme="minorEastAsia" w:cs="仿宋_GB2312" w:hint="eastAsia"/>
          <w:color w:val="000000" w:themeColor="text1"/>
          <w:szCs w:val="21"/>
        </w:rPr>
        <w:t>公用经费:每年春节前根据退休人员家庭困难状况发给一定金额的补助费。离退休人员生病住院</w:t>
      </w:r>
      <w:r w:rsidRPr="000D298B">
        <w:rPr>
          <w:rFonts w:asciiTheme="minorEastAsia" w:hAnsiTheme="minorEastAsia" w:cs="仿宋_GB2312"/>
          <w:color w:val="000000" w:themeColor="text1"/>
          <w:szCs w:val="21"/>
        </w:rPr>
        <w:t>的，</w:t>
      </w:r>
      <w:r w:rsidRPr="000D298B">
        <w:rPr>
          <w:rFonts w:asciiTheme="minorEastAsia" w:hAnsiTheme="minorEastAsia" w:cs="仿宋_GB2312" w:hint="eastAsia"/>
          <w:color w:val="000000" w:themeColor="text1"/>
          <w:szCs w:val="21"/>
        </w:rPr>
        <w:t>按照</w:t>
      </w:r>
      <w:r w:rsidRPr="000D298B">
        <w:rPr>
          <w:rFonts w:asciiTheme="minorEastAsia" w:hAnsiTheme="minorEastAsia" w:cs="仿宋_GB2312"/>
          <w:color w:val="000000" w:themeColor="text1"/>
          <w:szCs w:val="21"/>
        </w:rPr>
        <w:t>严重情况</w:t>
      </w:r>
      <w:r w:rsidRPr="000D298B">
        <w:rPr>
          <w:rFonts w:asciiTheme="minorEastAsia" w:hAnsiTheme="minorEastAsia" w:cs="仿宋_GB2312" w:hint="eastAsia"/>
          <w:color w:val="000000" w:themeColor="text1"/>
          <w:szCs w:val="21"/>
        </w:rPr>
        <w:t>给予慰问。</w:t>
      </w:r>
    </w:p>
    <w:p w:rsidR="00605BD3" w:rsidRPr="000D298B" w:rsidRDefault="00605BD3" w:rsidP="00F8287D">
      <w:pPr>
        <w:spacing w:line="400" w:lineRule="exact"/>
        <w:ind w:firstLineChars="200" w:firstLine="420"/>
        <w:rPr>
          <w:rFonts w:asciiTheme="minorEastAsia" w:hAnsiTheme="minorEastAsia" w:cs="仿宋_GB2312"/>
          <w:color w:val="000000" w:themeColor="text1"/>
          <w:szCs w:val="21"/>
        </w:rPr>
      </w:pPr>
      <w:r w:rsidRPr="000D298B">
        <w:rPr>
          <w:rFonts w:asciiTheme="minorEastAsia" w:hAnsiTheme="minorEastAsia" w:cs="仿宋_GB2312" w:hint="eastAsia"/>
          <w:color w:val="000000" w:themeColor="text1"/>
          <w:szCs w:val="21"/>
        </w:rPr>
        <w:t>4</w:t>
      </w:r>
      <w:r>
        <w:rPr>
          <w:rFonts w:asciiTheme="minorEastAsia" w:hAnsiTheme="minorEastAsia" w:cs="仿宋_GB2312" w:hint="eastAsia"/>
          <w:color w:val="000000" w:themeColor="text1"/>
          <w:szCs w:val="21"/>
        </w:rPr>
        <w:t>.</w:t>
      </w:r>
      <w:r w:rsidRPr="000D298B">
        <w:rPr>
          <w:rFonts w:asciiTheme="minorEastAsia" w:hAnsiTheme="minorEastAsia" w:cs="仿宋_GB2312" w:hint="eastAsia"/>
          <w:color w:val="000000" w:themeColor="text1"/>
          <w:szCs w:val="21"/>
        </w:rPr>
        <w:t>离退休人员病故其丧葬费、抚恤金按省相关文件执行。</w:t>
      </w:r>
    </w:p>
    <w:p w:rsidR="00605BD3" w:rsidRPr="000D298B" w:rsidRDefault="00605BD3" w:rsidP="00F8287D">
      <w:pPr>
        <w:spacing w:line="400" w:lineRule="exact"/>
        <w:ind w:firstLineChars="200" w:firstLine="420"/>
        <w:rPr>
          <w:rFonts w:asciiTheme="minorEastAsia" w:hAnsiTheme="minorEastAsia" w:cs="仿宋_GB2312"/>
          <w:color w:val="000000" w:themeColor="text1"/>
          <w:szCs w:val="21"/>
        </w:rPr>
      </w:pPr>
      <w:r w:rsidRPr="000D298B">
        <w:rPr>
          <w:rFonts w:asciiTheme="minorEastAsia" w:hAnsiTheme="minorEastAsia" w:cs="仿宋_GB2312" w:hint="eastAsia"/>
          <w:color w:val="000000" w:themeColor="text1"/>
          <w:szCs w:val="21"/>
        </w:rPr>
        <w:t>四、其它</w:t>
      </w:r>
    </w:p>
    <w:p w:rsidR="00605BD3" w:rsidRPr="000D298B" w:rsidRDefault="00605BD3" w:rsidP="00F8287D">
      <w:pPr>
        <w:spacing w:line="400" w:lineRule="exact"/>
        <w:ind w:firstLineChars="200" w:firstLine="420"/>
        <w:rPr>
          <w:rFonts w:asciiTheme="minorEastAsia" w:hAnsiTheme="minorEastAsia" w:cs="仿宋_GB2312"/>
          <w:color w:val="000000" w:themeColor="text1"/>
          <w:szCs w:val="21"/>
        </w:rPr>
      </w:pPr>
      <w:r w:rsidRPr="000D298B">
        <w:rPr>
          <w:rFonts w:asciiTheme="minorEastAsia" w:hAnsiTheme="minorEastAsia" w:cs="仿宋_GB2312" w:hint="eastAsia"/>
          <w:color w:val="000000" w:themeColor="text1"/>
          <w:szCs w:val="21"/>
        </w:rPr>
        <w:t>其它福利待遇可按国家和省有关文件执行</w:t>
      </w:r>
    </w:p>
    <w:p w:rsidR="00605BD3" w:rsidRPr="000D298B" w:rsidRDefault="00605BD3" w:rsidP="00F8287D">
      <w:pPr>
        <w:spacing w:line="400" w:lineRule="exact"/>
        <w:ind w:firstLineChars="200" w:firstLine="420"/>
        <w:rPr>
          <w:rFonts w:asciiTheme="minorEastAsia" w:hAnsiTheme="minorEastAsia" w:cs="仿宋_GB2312"/>
          <w:color w:val="000000" w:themeColor="text1"/>
          <w:szCs w:val="21"/>
        </w:rPr>
      </w:pPr>
    </w:p>
    <w:p w:rsidR="00605BD3" w:rsidRPr="000D298B" w:rsidRDefault="00605BD3" w:rsidP="00F8287D">
      <w:pPr>
        <w:spacing w:line="400" w:lineRule="exact"/>
        <w:ind w:firstLineChars="200" w:firstLine="420"/>
        <w:rPr>
          <w:rFonts w:asciiTheme="minorEastAsia" w:hAnsiTheme="minorEastAsia" w:cs="仿宋_GB2312"/>
          <w:color w:val="000000" w:themeColor="text1"/>
          <w:szCs w:val="21"/>
        </w:rPr>
      </w:pPr>
    </w:p>
    <w:p w:rsidR="00605BD3" w:rsidRPr="00A47B99" w:rsidRDefault="00605BD3" w:rsidP="00F8287D">
      <w:pPr>
        <w:spacing w:line="400" w:lineRule="exact"/>
      </w:pPr>
    </w:p>
    <w:p w:rsidR="00605BD3" w:rsidRDefault="00605BD3" w:rsidP="00F8287D">
      <w:pPr>
        <w:spacing w:line="400" w:lineRule="exact"/>
        <w:jc w:val="center"/>
        <w:rPr>
          <w:rFonts w:asciiTheme="minorEastAsia" w:hAnsiTheme="minorEastAsia" w:cs="仿宋_GB2312"/>
          <w:b/>
          <w:color w:val="000000" w:themeColor="text1"/>
          <w:sz w:val="36"/>
          <w:szCs w:val="36"/>
        </w:rPr>
      </w:pPr>
    </w:p>
    <w:p w:rsidR="00605BD3" w:rsidRDefault="00605BD3" w:rsidP="00F8287D">
      <w:pPr>
        <w:spacing w:line="400" w:lineRule="exact"/>
        <w:jc w:val="center"/>
        <w:rPr>
          <w:rFonts w:asciiTheme="minorEastAsia" w:hAnsiTheme="minorEastAsia" w:cs="仿宋_GB2312"/>
          <w:b/>
          <w:color w:val="000000" w:themeColor="text1"/>
          <w:sz w:val="36"/>
          <w:szCs w:val="36"/>
        </w:rPr>
      </w:pPr>
    </w:p>
    <w:p w:rsidR="00605BD3" w:rsidRDefault="00605BD3" w:rsidP="00F8287D">
      <w:pPr>
        <w:spacing w:line="400" w:lineRule="exact"/>
        <w:jc w:val="center"/>
        <w:rPr>
          <w:rFonts w:asciiTheme="minorEastAsia" w:hAnsiTheme="minorEastAsia" w:cs="仿宋_GB2312"/>
          <w:b/>
          <w:color w:val="000000" w:themeColor="text1"/>
          <w:sz w:val="36"/>
          <w:szCs w:val="36"/>
        </w:rPr>
      </w:pPr>
    </w:p>
    <w:p w:rsidR="00605BD3" w:rsidRDefault="00605BD3" w:rsidP="00F8287D">
      <w:pPr>
        <w:spacing w:line="400" w:lineRule="exact"/>
        <w:jc w:val="center"/>
        <w:rPr>
          <w:rFonts w:asciiTheme="minorEastAsia" w:hAnsiTheme="minorEastAsia" w:cs="仿宋_GB2312"/>
          <w:b/>
          <w:color w:val="000000" w:themeColor="text1"/>
          <w:sz w:val="36"/>
          <w:szCs w:val="36"/>
        </w:rPr>
      </w:pPr>
    </w:p>
    <w:p w:rsidR="00605BD3" w:rsidRDefault="00605BD3" w:rsidP="00F8287D">
      <w:pPr>
        <w:spacing w:line="400" w:lineRule="exact"/>
        <w:jc w:val="center"/>
        <w:rPr>
          <w:rFonts w:asciiTheme="minorEastAsia" w:hAnsiTheme="minorEastAsia" w:cs="仿宋_GB2312"/>
          <w:b/>
          <w:color w:val="000000" w:themeColor="text1"/>
          <w:sz w:val="36"/>
          <w:szCs w:val="36"/>
        </w:rPr>
      </w:pPr>
    </w:p>
    <w:p w:rsidR="00605BD3" w:rsidRDefault="00605BD3" w:rsidP="00F8287D">
      <w:pPr>
        <w:spacing w:line="400" w:lineRule="exact"/>
        <w:jc w:val="center"/>
        <w:rPr>
          <w:rFonts w:asciiTheme="minorEastAsia" w:hAnsiTheme="minorEastAsia" w:cs="仿宋_GB2312"/>
          <w:b/>
          <w:color w:val="000000" w:themeColor="text1"/>
          <w:sz w:val="36"/>
          <w:szCs w:val="36"/>
        </w:rPr>
      </w:pPr>
    </w:p>
    <w:p w:rsidR="00F8287D" w:rsidRDefault="00F8287D" w:rsidP="00F8287D">
      <w:pPr>
        <w:spacing w:line="400" w:lineRule="exact"/>
        <w:jc w:val="center"/>
        <w:rPr>
          <w:sz w:val="44"/>
        </w:rPr>
      </w:pPr>
    </w:p>
    <w:p w:rsidR="00F8287D" w:rsidRDefault="00F8287D" w:rsidP="00F8287D">
      <w:pPr>
        <w:spacing w:line="400" w:lineRule="exact"/>
        <w:jc w:val="center"/>
        <w:rPr>
          <w:rFonts w:ascii="宋体" w:hAnsi="宋体"/>
          <w:b/>
          <w:sz w:val="36"/>
          <w:szCs w:val="36"/>
        </w:rPr>
      </w:pPr>
      <w:r w:rsidRPr="00196935">
        <w:rPr>
          <w:rFonts w:ascii="宋体" w:hAnsi="宋体" w:hint="eastAsia"/>
          <w:b/>
          <w:sz w:val="36"/>
          <w:szCs w:val="36"/>
        </w:rPr>
        <w:t>辽宁现代服务职业技术学院</w:t>
      </w:r>
    </w:p>
    <w:p w:rsidR="00F8287D" w:rsidRPr="009616C6" w:rsidRDefault="00F8287D" w:rsidP="00F8287D">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53" w:name="_Toc529274495"/>
      <w:r w:rsidRPr="009616C6">
        <w:rPr>
          <w:rFonts w:asciiTheme="minorEastAsia" w:eastAsiaTheme="minorEastAsia" w:hAnsiTheme="minorEastAsia" w:cs="方正小标宋简体" w:hint="eastAsia"/>
          <w:bCs w:val="0"/>
          <w:color w:val="000000" w:themeColor="text1"/>
          <w:sz w:val="36"/>
          <w:szCs w:val="36"/>
        </w:rPr>
        <w:t>工会经费开支、职工福利范围及标准暂行规定（草案）</w:t>
      </w:r>
      <w:bookmarkEnd w:id="53"/>
    </w:p>
    <w:p w:rsidR="00F8287D" w:rsidRPr="009616C6" w:rsidRDefault="00F8287D" w:rsidP="00F8287D">
      <w:pPr>
        <w:spacing w:line="400" w:lineRule="exact"/>
        <w:jc w:val="center"/>
        <w:rPr>
          <w:rFonts w:asciiTheme="minorEastAsia" w:hAnsiTheme="minorEastAsia" w:cs="仿宋_GB2312"/>
          <w:color w:val="000000" w:themeColor="text1"/>
          <w:szCs w:val="21"/>
        </w:rPr>
      </w:pPr>
      <w:r w:rsidRPr="009616C6">
        <w:rPr>
          <w:rFonts w:asciiTheme="minorEastAsia" w:hAnsiTheme="minorEastAsia" w:cs="仿宋_GB2312" w:hint="eastAsia"/>
          <w:color w:val="000000" w:themeColor="text1"/>
          <w:szCs w:val="21"/>
        </w:rPr>
        <w:t>（2018年6月）</w:t>
      </w:r>
    </w:p>
    <w:p w:rsidR="00F8287D" w:rsidRPr="009616C6" w:rsidRDefault="00F8287D" w:rsidP="00F8287D">
      <w:pPr>
        <w:spacing w:line="400" w:lineRule="exact"/>
        <w:ind w:firstLineChars="200" w:firstLine="420"/>
        <w:rPr>
          <w:rFonts w:asciiTheme="minorEastAsia" w:hAnsiTheme="minorEastAsia" w:cs="仿宋_GB2312"/>
          <w:color w:val="000000" w:themeColor="text1"/>
          <w:szCs w:val="21"/>
        </w:rPr>
      </w:pPr>
      <w:r w:rsidRPr="009616C6">
        <w:rPr>
          <w:rFonts w:asciiTheme="minorEastAsia" w:hAnsiTheme="minorEastAsia" w:cs="仿宋_GB2312" w:hint="eastAsia"/>
          <w:color w:val="000000" w:themeColor="text1"/>
          <w:szCs w:val="21"/>
        </w:rPr>
        <w:t xml:space="preserve">    </w:t>
      </w:r>
    </w:p>
    <w:p w:rsidR="00F8287D" w:rsidRPr="009616C6" w:rsidRDefault="00F8287D" w:rsidP="00F8287D">
      <w:pPr>
        <w:spacing w:line="400" w:lineRule="exact"/>
        <w:ind w:firstLineChars="200" w:firstLine="420"/>
        <w:rPr>
          <w:rFonts w:asciiTheme="minorEastAsia" w:hAnsiTheme="minorEastAsia" w:cs="仿宋_GB2312"/>
          <w:color w:val="000000" w:themeColor="text1"/>
          <w:szCs w:val="21"/>
        </w:rPr>
      </w:pPr>
      <w:r w:rsidRPr="009616C6">
        <w:rPr>
          <w:rFonts w:asciiTheme="minorEastAsia" w:hAnsiTheme="minorEastAsia" w:cs="仿宋_GB2312" w:hint="eastAsia"/>
          <w:color w:val="000000" w:themeColor="text1"/>
          <w:szCs w:val="21"/>
        </w:rPr>
        <w:t>为进一步规范学院工会经费的收支管理，科学合</w:t>
      </w:r>
      <w:proofErr w:type="gramStart"/>
      <w:r w:rsidRPr="009616C6">
        <w:rPr>
          <w:rFonts w:asciiTheme="minorEastAsia" w:hAnsiTheme="minorEastAsia" w:cs="仿宋_GB2312" w:hint="eastAsia"/>
          <w:color w:val="000000" w:themeColor="text1"/>
          <w:szCs w:val="21"/>
        </w:rPr>
        <w:t>规</w:t>
      </w:r>
      <w:proofErr w:type="gramEnd"/>
      <w:r w:rsidRPr="009616C6">
        <w:rPr>
          <w:rFonts w:asciiTheme="minorEastAsia" w:hAnsiTheme="minorEastAsia" w:cs="仿宋_GB2312" w:hint="eastAsia"/>
          <w:color w:val="000000" w:themeColor="text1"/>
          <w:szCs w:val="21"/>
        </w:rPr>
        <w:t>地使用和管理好工会经费，更好地保障工会各项活动正常开展，为全体会员提供满意的服务，使会员感受到职工之家的归属感和幸福感。根据《工会法》、《辽宁省总工会关于加强基层工会经费管理的暂行规定》等有关法规，结合我院实际，制定本暂行规定。</w:t>
      </w:r>
    </w:p>
    <w:p w:rsidR="00F8287D" w:rsidRPr="009616C6" w:rsidRDefault="00F8287D" w:rsidP="00F8287D">
      <w:pPr>
        <w:spacing w:line="400" w:lineRule="exact"/>
        <w:ind w:firstLineChars="200" w:firstLine="420"/>
        <w:rPr>
          <w:rFonts w:asciiTheme="minorEastAsia" w:hAnsiTheme="minorEastAsia" w:cs="仿宋_GB2312"/>
          <w:color w:val="000000" w:themeColor="text1"/>
          <w:szCs w:val="21"/>
        </w:rPr>
      </w:pPr>
      <w:r w:rsidRPr="009616C6">
        <w:rPr>
          <w:rFonts w:asciiTheme="minorEastAsia" w:hAnsiTheme="minorEastAsia" w:cs="仿宋_GB2312" w:hint="eastAsia"/>
          <w:color w:val="000000" w:themeColor="text1"/>
          <w:szCs w:val="21"/>
        </w:rPr>
        <w:t>一、总体要求</w:t>
      </w:r>
    </w:p>
    <w:p w:rsidR="00F8287D" w:rsidRPr="009616C6" w:rsidRDefault="00F8287D" w:rsidP="00F8287D">
      <w:pPr>
        <w:spacing w:line="400" w:lineRule="exact"/>
        <w:ind w:firstLineChars="200" w:firstLine="420"/>
        <w:rPr>
          <w:rFonts w:asciiTheme="minorEastAsia" w:hAnsiTheme="minorEastAsia" w:cs="仿宋_GB2312"/>
          <w:color w:val="000000" w:themeColor="text1"/>
          <w:szCs w:val="21"/>
        </w:rPr>
      </w:pPr>
      <w:r w:rsidRPr="009616C6">
        <w:rPr>
          <w:rFonts w:asciiTheme="minorEastAsia" w:hAnsiTheme="minorEastAsia" w:cs="仿宋_GB2312" w:hint="eastAsia"/>
          <w:color w:val="000000" w:themeColor="text1"/>
          <w:szCs w:val="21"/>
        </w:rPr>
        <w:t>认真贯彻落实中央八项规定精神，发扬艰苦奋斗、勤俭节约的优良传统，加强工会经费收支管理，制止奢侈浪费，合理有效使用资金，坚持“工会经费为工会工作、为职工群众服务”的原则。严格执行经费收支管理的“七项原则”、经费使用的“七个范围”、经费支出的“八个不准”，使工会经费收支管理更加规范有效，确保工会经费惠及职工群众，不断增强基层工会组织的吸引力凝聚力。</w:t>
      </w:r>
    </w:p>
    <w:p w:rsidR="00F8287D" w:rsidRPr="009616C6" w:rsidRDefault="00F8287D" w:rsidP="00F8287D">
      <w:pPr>
        <w:spacing w:line="400" w:lineRule="exact"/>
        <w:ind w:firstLineChars="200" w:firstLine="420"/>
        <w:rPr>
          <w:rFonts w:asciiTheme="minorEastAsia" w:hAnsiTheme="minorEastAsia" w:cs="仿宋_GB2312"/>
          <w:color w:val="000000" w:themeColor="text1"/>
          <w:szCs w:val="21"/>
        </w:rPr>
      </w:pPr>
      <w:r w:rsidRPr="009616C6">
        <w:rPr>
          <w:rFonts w:asciiTheme="minorEastAsia" w:hAnsiTheme="minorEastAsia" w:cs="仿宋_GB2312" w:hint="eastAsia"/>
          <w:color w:val="000000" w:themeColor="text1"/>
          <w:szCs w:val="21"/>
        </w:rPr>
        <w:t>二、收入管理</w:t>
      </w:r>
    </w:p>
    <w:p w:rsidR="00F8287D" w:rsidRPr="009616C6" w:rsidRDefault="00F8287D" w:rsidP="00F8287D">
      <w:pPr>
        <w:spacing w:line="400" w:lineRule="exact"/>
        <w:ind w:firstLineChars="200" w:firstLine="420"/>
        <w:rPr>
          <w:rFonts w:asciiTheme="minorEastAsia" w:hAnsiTheme="minorEastAsia" w:cs="仿宋_GB2312"/>
          <w:color w:val="000000" w:themeColor="text1"/>
          <w:szCs w:val="21"/>
        </w:rPr>
      </w:pPr>
      <w:r w:rsidRPr="009616C6">
        <w:rPr>
          <w:rFonts w:asciiTheme="minorEastAsia" w:hAnsiTheme="minorEastAsia" w:cs="仿宋_GB2312" w:hint="eastAsia"/>
          <w:color w:val="000000" w:themeColor="text1"/>
          <w:szCs w:val="21"/>
        </w:rPr>
        <w:t>（一）学院工会为独立法人单位，开设独立银行账户，实行工会经费独立核算。</w:t>
      </w:r>
    </w:p>
    <w:p w:rsidR="00F8287D" w:rsidRPr="009616C6" w:rsidRDefault="00F8287D" w:rsidP="00F8287D">
      <w:pPr>
        <w:spacing w:line="400" w:lineRule="exact"/>
        <w:ind w:firstLineChars="200" w:firstLine="420"/>
        <w:rPr>
          <w:rFonts w:asciiTheme="minorEastAsia" w:hAnsiTheme="minorEastAsia" w:cs="仿宋_GB2312"/>
          <w:color w:val="000000" w:themeColor="text1"/>
          <w:szCs w:val="21"/>
        </w:rPr>
      </w:pPr>
      <w:r w:rsidRPr="009616C6">
        <w:rPr>
          <w:rFonts w:asciiTheme="minorEastAsia" w:hAnsiTheme="minorEastAsia" w:cs="仿宋_GB2312" w:hint="eastAsia"/>
          <w:color w:val="000000" w:themeColor="text1"/>
          <w:szCs w:val="21"/>
        </w:rPr>
        <w:t>（二）学院工会依法获取的各项收入受法律保护，任何单位或个人不得侵占或挪用，不得设置账外账、“小金库”等。</w:t>
      </w:r>
    </w:p>
    <w:p w:rsidR="00F8287D" w:rsidRPr="009616C6" w:rsidRDefault="00F8287D" w:rsidP="00F8287D">
      <w:pPr>
        <w:spacing w:line="400" w:lineRule="exact"/>
        <w:ind w:firstLineChars="200" w:firstLine="420"/>
        <w:rPr>
          <w:rFonts w:asciiTheme="minorEastAsia" w:hAnsiTheme="minorEastAsia" w:cs="仿宋_GB2312"/>
          <w:color w:val="000000" w:themeColor="text1"/>
          <w:szCs w:val="21"/>
        </w:rPr>
      </w:pPr>
      <w:r w:rsidRPr="009616C6">
        <w:rPr>
          <w:rFonts w:asciiTheme="minorEastAsia" w:hAnsiTheme="minorEastAsia" w:cs="仿宋_GB2312" w:hint="eastAsia"/>
          <w:color w:val="000000" w:themeColor="text1"/>
          <w:szCs w:val="21"/>
        </w:rPr>
        <w:t>（三）学院工会经费主要来源，包括工会会员依照规定每月向所在工会缴纳本人月工资收入0.5%的会费；学院每月全部职工工资总额的2%向工会拨缴的经费中按规定比例留成部分。</w:t>
      </w:r>
    </w:p>
    <w:p w:rsidR="00F8287D" w:rsidRPr="009616C6" w:rsidRDefault="00F8287D" w:rsidP="00F8287D">
      <w:pPr>
        <w:spacing w:line="400" w:lineRule="exact"/>
        <w:ind w:firstLineChars="200" w:firstLine="420"/>
        <w:rPr>
          <w:rFonts w:asciiTheme="minorEastAsia" w:hAnsiTheme="minorEastAsia" w:cs="仿宋_GB2312"/>
          <w:color w:val="000000" w:themeColor="text1"/>
          <w:szCs w:val="21"/>
        </w:rPr>
      </w:pPr>
      <w:r w:rsidRPr="009616C6">
        <w:rPr>
          <w:rFonts w:asciiTheme="minorEastAsia" w:hAnsiTheme="minorEastAsia" w:cs="仿宋_GB2312" w:hint="eastAsia"/>
          <w:color w:val="000000" w:themeColor="text1"/>
          <w:szCs w:val="21"/>
        </w:rPr>
        <w:t>三、支出管理</w:t>
      </w:r>
    </w:p>
    <w:p w:rsidR="00F8287D" w:rsidRPr="009616C6" w:rsidRDefault="00F8287D" w:rsidP="00F8287D">
      <w:pPr>
        <w:spacing w:line="400" w:lineRule="exact"/>
        <w:ind w:firstLineChars="200" w:firstLine="420"/>
        <w:rPr>
          <w:rFonts w:asciiTheme="minorEastAsia" w:hAnsiTheme="minorEastAsia" w:cs="仿宋_GB2312"/>
          <w:color w:val="000000" w:themeColor="text1"/>
          <w:szCs w:val="21"/>
        </w:rPr>
      </w:pPr>
      <w:r w:rsidRPr="009616C6">
        <w:rPr>
          <w:rFonts w:asciiTheme="minorEastAsia" w:hAnsiTheme="minorEastAsia" w:cs="仿宋_GB2312" w:hint="eastAsia"/>
          <w:color w:val="000000" w:themeColor="text1"/>
          <w:szCs w:val="21"/>
        </w:rPr>
        <w:t>（一）劳动竞赛和技能竞赛支出</w:t>
      </w:r>
    </w:p>
    <w:p w:rsidR="00F8287D" w:rsidRPr="009616C6" w:rsidRDefault="00F8287D" w:rsidP="00F8287D">
      <w:pPr>
        <w:spacing w:line="400" w:lineRule="exact"/>
        <w:ind w:firstLineChars="200" w:firstLine="420"/>
        <w:rPr>
          <w:rFonts w:asciiTheme="minorEastAsia" w:hAnsiTheme="minorEastAsia" w:cs="仿宋_GB2312"/>
          <w:color w:val="000000" w:themeColor="text1"/>
          <w:szCs w:val="21"/>
        </w:rPr>
      </w:pPr>
      <w:r w:rsidRPr="009616C6">
        <w:rPr>
          <w:rFonts w:asciiTheme="minorEastAsia" w:hAnsiTheme="minorEastAsia" w:cs="仿宋_GB2312" w:hint="eastAsia"/>
          <w:color w:val="000000" w:themeColor="text1"/>
          <w:szCs w:val="21"/>
        </w:rPr>
        <w:t xml:space="preserve">积极配合推进教职工队伍培养建设，提高教职工整体素质，组织开展技能提升、合理化建议、技术革新等技能竞赛。 </w:t>
      </w:r>
    </w:p>
    <w:p w:rsidR="00F8287D" w:rsidRPr="009616C6" w:rsidRDefault="00F8287D" w:rsidP="00F8287D">
      <w:pPr>
        <w:spacing w:line="400" w:lineRule="exact"/>
        <w:ind w:firstLineChars="200" w:firstLine="420"/>
        <w:rPr>
          <w:rFonts w:asciiTheme="minorEastAsia" w:hAnsiTheme="minorEastAsia" w:cs="仿宋_GB2312"/>
          <w:color w:val="000000" w:themeColor="text1"/>
          <w:szCs w:val="21"/>
        </w:rPr>
      </w:pPr>
      <w:r w:rsidRPr="009616C6">
        <w:rPr>
          <w:rFonts w:asciiTheme="minorEastAsia" w:hAnsiTheme="minorEastAsia" w:cs="仿宋_GB2312" w:hint="eastAsia"/>
          <w:color w:val="000000" w:themeColor="text1"/>
          <w:szCs w:val="21"/>
        </w:rPr>
        <w:t>（二）职工教育支出</w:t>
      </w:r>
    </w:p>
    <w:p w:rsidR="00F8287D" w:rsidRPr="009616C6" w:rsidRDefault="00F8287D" w:rsidP="00F8287D">
      <w:pPr>
        <w:spacing w:line="400" w:lineRule="exact"/>
        <w:ind w:firstLineChars="200" w:firstLine="420"/>
        <w:rPr>
          <w:rFonts w:asciiTheme="minorEastAsia" w:hAnsiTheme="minorEastAsia" w:cs="仿宋_GB2312"/>
          <w:color w:val="000000" w:themeColor="text1"/>
          <w:szCs w:val="21"/>
        </w:rPr>
      </w:pPr>
      <w:r w:rsidRPr="009616C6">
        <w:rPr>
          <w:rFonts w:asciiTheme="minorEastAsia" w:hAnsiTheme="minorEastAsia" w:cs="仿宋_GB2312" w:hint="eastAsia"/>
          <w:color w:val="000000" w:themeColor="text1"/>
          <w:szCs w:val="21"/>
        </w:rPr>
        <w:t>用于购置职工教育所需的教材、资料、教学、消耗用品，用于职工教育教师酬金，用于优秀学员（包括自学）奖励，用于为职工举办法律、政治、科技、业务、再就业等各种知识培训等。</w:t>
      </w:r>
    </w:p>
    <w:p w:rsidR="00F8287D" w:rsidRPr="009616C6" w:rsidRDefault="00F8287D" w:rsidP="00F8287D">
      <w:pPr>
        <w:spacing w:line="400" w:lineRule="exact"/>
        <w:ind w:firstLineChars="200" w:firstLine="420"/>
        <w:rPr>
          <w:rFonts w:asciiTheme="minorEastAsia" w:hAnsiTheme="minorEastAsia" w:cs="仿宋_GB2312"/>
          <w:color w:val="000000" w:themeColor="text1"/>
          <w:szCs w:val="21"/>
        </w:rPr>
      </w:pPr>
      <w:r w:rsidRPr="009616C6">
        <w:rPr>
          <w:rFonts w:asciiTheme="minorEastAsia" w:hAnsiTheme="minorEastAsia" w:cs="仿宋_GB2312" w:hint="eastAsia"/>
          <w:color w:val="000000" w:themeColor="text1"/>
          <w:szCs w:val="21"/>
        </w:rPr>
        <w:t>（三）文体活动支出</w:t>
      </w:r>
    </w:p>
    <w:p w:rsidR="00F8287D" w:rsidRPr="009616C6" w:rsidRDefault="00F8287D" w:rsidP="00F8287D">
      <w:pPr>
        <w:spacing w:line="400" w:lineRule="exact"/>
        <w:ind w:firstLineChars="200" w:firstLine="420"/>
        <w:rPr>
          <w:rFonts w:asciiTheme="minorEastAsia" w:hAnsiTheme="minorEastAsia" w:cs="仿宋_GB2312"/>
          <w:color w:val="000000" w:themeColor="text1"/>
          <w:szCs w:val="21"/>
        </w:rPr>
      </w:pPr>
      <w:r w:rsidRPr="009616C6">
        <w:rPr>
          <w:rFonts w:asciiTheme="minorEastAsia" w:hAnsiTheme="minorEastAsia" w:cs="仿宋_GB2312" w:hint="eastAsia"/>
          <w:color w:val="000000" w:themeColor="text1"/>
          <w:szCs w:val="21"/>
        </w:rPr>
        <w:t>用于开展职工业余文艺活动、节日联欢、文艺创作、美术、书法、摄影等各类活动；用于文体活动所需设备、器材、用品、服装等购置、租赁与维修；用于文艺汇演、体育比赛等</w:t>
      </w:r>
      <w:r w:rsidRPr="009616C6">
        <w:rPr>
          <w:rFonts w:asciiTheme="minorEastAsia" w:hAnsiTheme="minorEastAsia" w:cs="仿宋_GB2312" w:hint="eastAsia"/>
          <w:color w:val="000000" w:themeColor="text1"/>
          <w:szCs w:val="21"/>
        </w:rPr>
        <w:lastRenderedPageBreak/>
        <w:t>职工文体活动奖励；用于各类活动中按规定开支的伙食补助费、夜餐费等。</w:t>
      </w:r>
    </w:p>
    <w:p w:rsidR="00F8287D" w:rsidRPr="009616C6" w:rsidRDefault="00F8287D" w:rsidP="00F8287D">
      <w:pPr>
        <w:spacing w:line="400" w:lineRule="exact"/>
        <w:ind w:firstLineChars="200" w:firstLine="420"/>
        <w:rPr>
          <w:rFonts w:asciiTheme="minorEastAsia" w:hAnsiTheme="minorEastAsia" w:cs="仿宋_GB2312"/>
          <w:color w:val="000000" w:themeColor="text1"/>
          <w:szCs w:val="21"/>
        </w:rPr>
      </w:pPr>
      <w:r w:rsidRPr="009616C6">
        <w:rPr>
          <w:rFonts w:asciiTheme="minorEastAsia" w:hAnsiTheme="minorEastAsia" w:cs="仿宋_GB2312" w:hint="eastAsia"/>
          <w:color w:val="000000" w:themeColor="text1"/>
          <w:szCs w:val="21"/>
        </w:rPr>
        <w:t>参加上级工会组织的职工文体活动所需服装除高档、特殊服装应采用租赁方式外,确需为参赛者购置服装等装备，可</w:t>
      </w:r>
      <w:r w:rsidRPr="009616C6">
        <w:rPr>
          <w:rFonts w:asciiTheme="minorEastAsia" w:hAnsiTheme="minorEastAsia" w:cs="仿宋_GB2312"/>
          <w:color w:val="000000" w:themeColor="text1"/>
          <w:szCs w:val="21"/>
        </w:rPr>
        <w:t>酌情购置</w:t>
      </w:r>
      <w:r w:rsidRPr="009616C6">
        <w:rPr>
          <w:rFonts w:asciiTheme="minorEastAsia" w:hAnsiTheme="minorEastAsia" w:cs="仿宋_GB2312" w:hint="eastAsia"/>
          <w:color w:val="000000" w:themeColor="text1"/>
          <w:szCs w:val="21"/>
        </w:rPr>
        <w:t>，两年内不得重复购置。</w:t>
      </w:r>
    </w:p>
    <w:p w:rsidR="00F8287D" w:rsidRPr="009616C6" w:rsidRDefault="00F8287D" w:rsidP="00F8287D">
      <w:pPr>
        <w:spacing w:line="400" w:lineRule="exact"/>
        <w:ind w:firstLineChars="200" w:firstLine="420"/>
        <w:rPr>
          <w:rFonts w:asciiTheme="minorEastAsia" w:hAnsiTheme="minorEastAsia" w:cs="仿宋_GB2312"/>
          <w:color w:val="000000" w:themeColor="text1"/>
          <w:szCs w:val="21"/>
        </w:rPr>
      </w:pPr>
      <w:r w:rsidRPr="009616C6">
        <w:rPr>
          <w:rFonts w:asciiTheme="minorEastAsia" w:hAnsiTheme="minorEastAsia" w:cs="仿宋_GB2312" w:hint="eastAsia"/>
          <w:color w:val="000000" w:themeColor="text1"/>
          <w:szCs w:val="21"/>
        </w:rPr>
        <w:t>文体活动以精神鼓励为主,可适当给予少量的物质奖励,个人项目最高奖品或奖金标准不超过300元,团体项目最高奖品或奖金标准人均不超过100元。</w:t>
      </w:r>
    </w:p>
    <w:p w:rsidR="00F8287D" w:rsidRPr="009616C6" w:rsidRDefault="00F8287D" w:rsidP="00F8287D">
      <w:pPr>
        <w:spacing w:line="400" w:lineRule="exact"/>
        <w:ind w:firstLineChars="200" w:firstLine="420"/>
        <w:rPr>
          <w:rFonts w:asciiTheme="minorEastAsia" w:hAnsiTheme="minorEastAsia" w:cs="仿宋_GB2312"/>
          <w:color w:val="000000" w:themeColor="text1"/>
          <w:szCs w:val="21"/>
        </w:rPr>
      </w:pPr>
      <w:r w:rsidRPr="009616C6">
        <w:rPr>
          <w:rFonts w:asciiTheme="minorEastAsia" w:hAnsiTheme="minorEastAsia" w:cs="仿宋_GB2312" w:hint="eastAsia"/>
          <w:color w:val="000000" w:themeColor="text1"/>
          <w:szCs w:val="21"/>
        </w:rPr>
        <w:t>各类活动中按规定开支的伙食补助费、夜餐费等, 每餐人均标准不超过50元，每日不超过100元。</w:t>
      </w:r>
    </w:p>
    <w:p w:rsidR="00F8287D" w:rsidRPr="009616C6" w:rsidRDefault="00F8287D" w:rsidP="00F8287D">
      <w:pPr>
        <w:spacing w:line="400" w:lineRule="exact"/>
        <w:ind w:firstLineChars="200" w:firstLine="420"/>
        <w:rPr>
          <w:rFonts w:asciiTheme="minorEastAsia" w:hAnsiTheme="minorEastAsia" w:cs="仿宋_GB2312"/>
          <w:color w:val="000000" w:themeColor="text1"/>
          <w:szCs w:val="21"/>
        </w:rPr>
      </w:pPr>
      <w:r w:rsidRPr="009616C6">
        <w:rPr>
          <w:rFonts w:asciiTheme="minorEastAsia" w:hAnsiTheme="minorEastAsia" w:cs="仿宋_GB2312" w:hint="eastAsia"/>
          <w:color w:val="000000" w:themeColor="text1"/>
          <w:szCs w:val="21"/>
        </w:rPr>
        <w:t>（四）组织会员春游秋游等支出</w:t>
      </w:r>
    </w:p>
    <w:p w:rsidR="00F8287D" w:rsidRPr="009616C6" w:rsidRDefault="00F8287D" w:rsidP="00F8287D">
      <w:pPr>
        <w:spacing w:line="400" w:lineRule="exact"/>
        <w:ind w:firstLineChars="200" w:firstLine="420"/>
        <w:rPr>
          <w:rFonts w:asciiTheme="minorEastAsia" w:hAnsiTheme="minorEastAsia" w:cs="仿宋_GB2312"/>
          <w:color w:val="000000" w:themeColor="text1"/>
          <w:szCs w:val="21"/>
        </w:rPr>
      </w:pPr>
      <w:r w:rsidRPr="009616C6">
        <w:rPr>
          <w:rFonts w:asciiTheme="minorEastAsia" w:hAnsiTheme="minorEastAsia" w:cs="仿宋_GB2312" w:hint="eastAsia"/>
          <w:color w:val="000000" w:themeColor="text1"/>
          <w:szCs w:val="21"/>
        </w:rPr>
        <w:t>可以组织会员观赏电影、文艺演出和体育比赛，开展春游秋游，春游秋游应严格控制在单位所在城市并当日往返。不能统一组织观看电影,可发放电影</w:t>
      </w:r>
      <w:proofErr w:type="gramStart"/>
      <w:r w:rsidRPr="009616C6">
        <w:rPr>
          <w:rFonts w:asciiTheme="minorEastAsia" w:hAnsiTheme="minorEastAsia" w:cs="仿宋_GB2312" w:hint="eastAsia"/>
          <w:color w:val="000000" w:themeColor="text1"/>
          <w:szCs w:val="21"/>
        </w:rPr>
        <w:t>券</w:t>
      </w:r>
      <w:proofErr w:type="gramEnd"/>
      <w:r w:rsidRPr="009616C6">
        <w:rPr>
          <w:rFonts w:asciiTheme="minorEastAsia" w:hAnsiTheme="minorEastAsia" w:cs="仿宋_GB2312" w:hint="eastAsia"/>
          <w:color w:val="000000" w:themeColor="text1"/>
          <w:szCs w:val="21"/>
        </w:rPr>
        <w:t>并实名签收。</w:t>
      </w:r>
    </w:p>
    <w:p w:rsidR="00F8287D" w:rsidRPr="009616C6" w:rsidRDefault="00F8287D" w:rsidP="00F8287D">
      <w:pPr>
        <w:spacing w:line="400" w:lineRule="exact"/>
        <w:ind w:firstLineChars="200" w:firstLine="420"/>
        <w:rPr>
          <w:rFonts w:asciiTheme="minorEastAsia" w:hAnsiTheme="minorEastAsia" w:cs="仿宋_GB2312"/>
          <w:color w:val="000000" w:themeColor="text1"/>
          <w:szCs w:val="21"/>
        </w:rPr>
      </w:pPr>
      <w:r w:rsidRPr="009616C6">
        <w:rPr>
          <w:rFonts w:asciiTheme="minorEastAsia" w:hAnsiTheme="minorEastAsia" w:cs="仿宋_GB2312" w:hint="eastAsia"/>
          <w:color w:val="000000" w:themeColor="text1"/>
          <w:szCs w:val="21"/>
        </w:rPr>
        <w:t>（五）慰问会员职工支出</w:t>
      </w:r>
    </w:p>
    <w:p w:rsidR="00F8287D" w:rsidRPr="009616C6" w:rsidRDefault="00F8287D" w:rsidP="00F8287D">
      <w:pPr>
        <w:spacing w:line="400" w:lineRule="exact"/>
        <w:ind w:firstLineChars="200" w:firstLine="420"/>
        <w:rPr>
          <w:rFonts w:asciiTheme="minorEastAsia" w:hAnsiTheme="minorEastAsia" w:cs="仿宋_GB2312"/>
          <w:color w:val="000000" w:themeColor="text1"/>
          <w:szCs w:val="21"/>
        </w:rPr>
      </w:pPr>
      <w:r w:rsidRPr="009616C6">
        <w:rPr>
          <w:rFonts w:asciiTheme="minorEastAsia" w:hAnsiTheme="minorEastAsia" w:cs="仿宋_GB2312" w:hint="eastAsia"/>
          <w:color w:val="000000" w:themeColor="text1"/>
          <w:szCs w:val="21"/>
        </w:rPr>
        <w:t>1.学院工会可以在法定节日向全体会员发放节日慰问品,全年支出总额不超过基层工会留成经费的50%。根据实际情况分一次</w:t>
      </w:r>
      <w:r w:rsidRPr="009616C6">
        <w:rPr>
          <w:rFonts w:asciiTheme="minorEastAsia" w:hAnsiTheme="minorEastAsia" w:cs="仿宋_GB2312"/>
          <w:color w:val="000000" w:themeColor="text1"/>
          <w:szCs w:val="21"/>
        </w:rPr>
        <w:t>、</w:t>
      </w:r>
      <w:r w:rsidRPr="009616C6">
        <w:rPr>
          <w:rFonts w:asciiTheme="minorEastAsia" w:hAnsiTheme="minorEastAsia" w:cs="仿宋_GB2312" w:hint="eastAsia"/>
          <w:color w:val="000000" w:themeColor="text1"/>
          <w:szCs w:val="21"/>
        </w:rPr>
        <w:t>两次或三次</w:t>
      </w:r>
      <w:r w:rsidRPr="009616C6">
        <w:rPr>
          <w:rFonts w:asciiTheme="minorEastAsia" w:hAnsiTheme="minorEastAsia" w:cs="仿宋_GB2312"/>
          <w:color w:val="000000" w:themeColor="text1"/>
          <w:szCs w:val="21"/>
        </w:rPr>
        <w:t>发放</w:t>
      </w:r>
      <w:r w:rsidRPr="009616C6">
        <w:rPr>
          <w:rFonts w:asciiTheme="minorEastAsia" w:hAnsiTheme="minorEastAsia" w:cs="仿宋_GB2312" w:hint="eastAsia"/>
          <w:color w:val="000000" w:themeColor="text1"/>
          <w:szCs w:val="21"/>
        </w:rPr>
        <w:t>。</w:t>
      </w:r>
    </w:p>
    <w:p w:rsidR="00F8287D" w:rsidRPr="009616C6" w:rsidRDefault="00F8287D" w:rsidP="00F8287D">
      <w:pPr>
        <w:spacing w:line="400" w:lineRule="exact"/>
        <w:ind w:firstLineChars="200" w:firstLine="420"/>
        <w:rPr>
          <w:rFonts w:asciiTheme="minorEastAsia" w:hAnsiTheme="minorEastAsia" w:cs="仿宋_GB2312"/>
          <w:color w:val="000000" w:themeColor="text1"/>
          <w:szCs w:val="21"/>
        </w:rPr>
      </w:pPr>
      <w:r w:rsidRPr="009616C6">
        <w:rPr>
          <w:rFonts w:asciiTheme="minorEastAsia" w:hAnsiTheme="minorEastAsia" w:cs="仿宋_GB2312" w:hint="eastAsia"/>
          <w:color w:val="000000" w:themeColor="text1"/>
          <w:szCs w:val="21"/>
        </w:rPr>
        <w:t>国家规定的法定节日，指元旦、春节、清明节、劳动节、端午节、中秋节、国庆节。“节日慰问品”原则上为符合中国传统节日习惯的用品和职工群众必需的一些生活用品等。节日慰问品不得以现金和购物卡方式发放。</w:t>
      </w:r>
    </w:p>
    <w:p w:rsidR="00F8287D" w:rsidRPr="009616C6" w:rsidRDefault="00F8287D" w:rsidP="00F8287D">
      <w:pPr>
        <w:spacing w:line="400" w:lineRule="exact"/>
        <w:ind w:firstLineChars="200" w:firstLine="420"/>
        <w:rPr>
          <w:rFonts w:asciiTheme="minorEastAsia" w:hAnsiTheme="minorEastAsia" w:cs="仿宋_GB2312"/>
          <w:color w:val="000000" w:themeColor="text1"/>
          <w:szCs w:val="21"/>
        </w:rPr>
      </w:pPr>
      <w:r w:rsidRPr="009616C6">
        <w:rPr>
          <w:rFonts w:asciiTheme="minorEastAsia" w:hAnsiTheme="minorEastAsia" w:cs="仿宋_GB2312" w:hint="eastAsia"/>
          <w:color w:val="000000" w:themeColor="text1"/>
          <w:szCs w:val="21"/>
        </w:rPr>
        <w:t>2.会员生日、退休、结婚、生育、</w:t>
      </w:r>
      <w:r w:rsidRPr="009616C6">
        <w:rPr>
          <w:rFonts w:asciiTheme="minorEastAsia" w:hAnsiTheme="minorEastAsia" w:cs="仿宋_GB2312"/>
          <w:color w:val="000000" w:themeColor="text1"/>
          <w:szCs w:val="21"/>
        </w:rPr>
        <w:t>生病</w:t>
      </w:r>
      <w:r w:rsidRPr="009616C6">
        <w:rPr>
          <w:rFonts w:asciiTheme="minorEastAsia" w:hAnsiTheme="minorEastAsia" w:cs="仿宋_GB2312" w:hint="eastAsia"/>
          <w:color w:val="000000" w:themeColor="text1"/>
          <w:szCs w:val="21"/>
        </w:rPr>
        <w:t>的，可给予一定</w:t>
      </w:r>
      <w:r w:rsidRPr="009616C6">
        <w:rPr>
          <w:rFonts w:asciiTheme="minorEastAsia" w:hAnsiTheme="minorEastAsia" w:cs="仿宋_GB2312"/>
          <w:color w:val="000000" w:themeColor="text1"/>
          <w:szCs w:val="21"/>
        </w:rPr>
        <w:t>的</w:t>
      </w:r>
      <w:r w:rsidRPr="009616C6">
        <w:rPr>
          <w:rFonts w:asciiTheme="minorEastAsia" w:hAnsiTheme="minorEastAsia" w:cs="仿宋_GB2312" w:hint="eastAsia"/>
          <w:color w:val="000000" w:themeColor="text1"/>
          <w:szCs w:val="21"/>
        </w:rPr>
        <w:t>慰问品；</w:t>
      </w:r>
    </w:p>
    <w:p w:rsidR="00F8287D" w:rsidRPr="009616C6" w:rsidRDefault="00F8287D" w:rsidP="00F8287D">
      <w:pPr>
        <w:spacing w:line="400" w:lineRule="exact"/>
        <w:ind w:firstLineChars="200" w:firstLine="420"/>
        <w:rPr>
          <w:rFonts w:asciiTheme="minorEastAsia" w:hAnsiTheme="minorEastAsia" w:cs="仿宋_GB2312"/>
          <w:color w:val="000000" w:themeColor="text1"/>
          <w:szCs w:val="21"/>
        </w:rPr>
      </w:pPr>
      <w:r w:rsidRPr="009616C6">
        <w:rPr>
          <w:rFonts w:asciiTheme="minorEastAsia" w:hAnsiTheme="minorEastAsia" w:cs="仿宋_GB2312"/>
          <w:color w:val="000000" w:themeColor="text1"/>
          <w:szCs w:val="21"/>
        </w:rPr>
        <w:t>3</w:t>
      </w:r>
      <w:r w:rsidRPr="009616C6">
        <w:rPr>
          <w:rFonts w:asciiTheme="minorEastAsia" w:hAnsiTheme="minorEastAsia" w:cs="仿宋_GB2312" w:hint="eastAsia"/>
          <w:color w:val="000000" w:themeColor="text1"/>
          <w:szCs w:val="21"/>
        </w:rPr>
        <w:t xml:space="preserve">.会员或其直系亲属去世慰问，可给予一定的慰问金。 </w:t>
      </w:r>
    </w:p>
    <w:p w:rsidR="00F8287D" w:rsidRPr="009616C6" w:rsidRDefault="00F8287D" w:rsidP="00F8287D">
      <w:pPr>
        <w:spacing w:line="400" w:lineRule="exact"/>
        <w:ind w:firstLineChars="200" w:firstLine="420"/>
        <w:rPr>
          <w:rFonts w:asciiTheme="minorEastAsia" w:hAnsiTheme="minorEastAsia" w:cs="仿宋_GB2312"/>
          <w:color w:val="000000" w:themeColor="text1"/>
          <w:szCs w:val="21"/>
        </w:rPr>
      </w:pPr>
      <w:r w:rsidRPr="009616C6">
        <w:rPr>
          <w:rFonts w:asciiTheme="minorEastAsia" w:hAnsiTheme="minorEastAsia" w:cs="仿宋_GB2312" w:hint="eastAsia"/>
          <w:color w:val="000000" w:themeColor="text1"/>
          <w:szCs w:val="21"/>
        </w:rPr>
        <w:t>（六）服务阵地及服务项目支出</w:t>
      </w:r>
    </w:p>
    <w:p w:rsidR="00F8287D" w:rsidRPr="009616C6" w:rsidRDefault="00F8287D" w:rsidP="00F8287D">
      <w:pPr>
        <w:spacing w:line="400" w:lineRule="exact"/>
        <w:ind w:firstLineChars="200" w:firstLine="420"/>
        <w:rPr>
          <w:rFonts w:asciiTheme="minorEastAsia" w:hAnsiTheme="minorEastAsia" w:cs="仿宋_GB2312"/>
          <w:color w:val="000000" w:themeColor="text1"/>
          <w:szCs w:val="21"/>
        </w:rPr>
      </w:pPr>
      <w:r w:rsidRPr="009616C6">
        <w:rPr>
          <w:rFonts w:asciiTheme="minorEastAsia" w:hAnsiTheme="minorEastAsia" w:cs="仿宋_GB2312" w:hint="eastAsia"/>
          <w:color w:val="000000" w:themeColor="text1"/>
          <w:szCs w:val="21"/>
        </w:rPr>
        <w:t>可结合实际,争取行政支持,整合多方资源,加大工会经费投入力度,建设工会服务站、职工之家等工会服务职工项目。</w:t>
      </w:r>
    </w:p>
    <w:p w:rsidR="00F8287D" w:rsidRPr="009616C6" w:rsidRDefault="00F8287D" w:rsidP="00F8287D">
      <w:pPr>
        <w:spacing w:line="400" w:lineRule="exact"/>
        <w:ind w:firstLineChars="200" w:firstLine="420"/>
        <w:rPr>
          <w:rFonts w:asciiTheme="minorEastAsia" w:hAnsiTheme="minorEastAsia" w:cs="仿宋_GB2312"/>
          <w:color w:val="000000" w:themeColor="text1"/>
          <w:szCs w:val="21"/>
        </w:rPr>
      </w:pPr>
      <w:r w:rsidRPr="009616C6">
        <w:rPr>
          <w:rFonts w:asciiTheme="minorEastAsia" w:hAnsiTheme="minorEastAsia" w:cs="仿宋_GB2312" w:hint="eastAsia"/>
          <w:color w:val="000000" w:themeColor="text1"/>
          <w:szCs w:val="21"/>
        </w:rPr>
        <w:t>（七）困难帮扶支出</w:t>
      </w:r>
    </w:p>
    <w:p w:rsidR="00F8287D" w:rsidRPr="009616C6" w:rsidRDefault="00F8287D" w:rsidP="00F8287D">
      <w:pPr>
        <w:spacing w:line="400" w:lineRule="exact"/>
        <w:ind w:firstLineChars="200" w:firstLine="420"/>
        <w:rPr>
          <w:rFonts w:asciiTheme="minorEastAsia" w:hAnsiTheme="minorEastAsia" w:cs="仿宋_GB2312"/>
          <w:color w:val="000000" w:themeColor="text1"/>
          <w:szCs w:val="21"/>
        </w:rPr>
      </w:pPr>
      <w:r w:rsidRPr="009616C6">
        <w:rPr>
          <w:rFonts w:asciiTheme="minorEastAsia" w:hAnsiTheme="minorEastAsia" w:cs="仿宋_GB2312" w:hint="eastAsia"/>
          <w:color w:val="000000" w:themeColor="text1"/>
          <w:szCs w:val="21"/>
        </w:rPr>
        <w:t>可用于会员个人和其家庭困难补助。工会会员本人及其家庭成员因大病、意外事故、子女就学等</w:t>
      </w:r>
      <w:proofErr w:type="gramStart"/>
      <w:r w:rsidRPr="009616C6">
        <w:rPr>
          <w:rFonts w:asciiTheme="minorEastAsia" w:hAnsiTheme="minorEastAsia" w:cs="仿宋_GB2312" w:hint="eastAsia"/>
          <w:color w:val="000000" w:themeColor="text1"/>
          <w:szCs w:val="21"/>
        </w:rPr>
        <w:t>原因致困时</w:t>
      </w:r>
      <w:proofErr w:type="gramEnd"/>
      <w:r w:rsidRPr="009616C6">
        <w:rPr>
          <w:rFonts w:asciiTheme="minorEastAsia" w:hAnsiTheme="minorEastAsia" w:cs="仿宋_GB2312" w:hint="eastAsia"/>
          <w:color w:val="000000" w:themeColor="text1"/>
          <w:szCs w:val="21"/>
        </w:rPr>
        <w:t>，基层工会应予以帮扶。帮扶对象和标准,根据单位实际,经相关民主程序确定。</w:t>
      </w:r>
    </w:p>
    <w:p w:rsidR="00F8287D" w:rsidRPr="009616C6" w:rsidRDefault="00F8287D" w:rsidP="00F8287D">
      <w:pPr>
        <w:spacing w:line="400" w:lineRule="exact"/>
        <w:ind w:firstLineChars="200" w:firstLine="420"/>
        <w:rPr>
          <w:rFonts w:asciiTheme="minorEastAsia" w:hAnsiTheme="minorEastAsia" w:cs="仿宋_GB2312"/>
          <w:color w:val="000000" w:themeColor="text1"/>
          <w:szCs w:val="21"/>
        </w:rPr>
      </w:pPr>
      <w:r w:rsidRPr="009616C6">
        <w:rPr>
          <w:rFonts w:asciiTheme="minorEastAsia" w:hAnsiTheme="minorEastAsia" w:cs="仿宋_GB2312" w:hint="eastAsia"/>
          <w:color w:val="000000" w:themeColor="text1"/>
          <w:szCs w:val="21"/>
        </w:rPr>
        <w:t>（八）其他支出</w:t>
      </w:r>
    </w:p>
    <w:p w:rsidR="00F8287D" w:rsidRPr="009616C6" w:rsidRDefault="00F8287D" w:rsidP="00F8287D">
      <w:pPr>
        <w:spacing w:line="400" w:lineRule="exact"/>
        <w:ind w:firstLineChars="200" w:firstLine="420"/>
        <w:rPr>
          <w:rFonts w:asciiTheme="minorEastAsia" w:hAnsiTheme="minorEastAsia" w:cs="仿宋_GB2312"/>
          <w:color w:val="000000" w:themeColor="text1"/>
          <w:szCs w:val="21"/>
        </w:rPr>
      </w:pPr>
      <w:r w:rsidRPr="009616C6">
        <w:rPr>
          <w:rFonts w:asciiTheme="minorEastAsia" w:hAnsiTheme="minorEastAsia" w:cs="仿宋_GB2312" w:hint="eastAsia"/>
          <w:color w:val="000000" w:themeColor="text1"/>
          <w:szCs w:val="21"/>
        </w:rPr>
        <w:t>专家劳务费用，指支付临时聘请专家提供评审、评价、咨询、鉴定等专业服务的劳务报酬。专家劳务费用（税后）支付标准：正高级技术职称,每人每次(</w:t>
      </w:r>
      <w:proofErr w:type="gramStart"/>
      <w:r w:rsidRPr="009616C6">
        <w:rPr>
          <w:rFonts w:asciiTheme="minorEastAsia" w:hAnsiTheme="minorEastAsia" w:cs="仿宋_GB2312" w:hint="eastAsia"/>
          <w:color w:val="000000" w:themeColor="text1"/>
          <w:szCs w:val="21"/>
        </w:rPr>
        <w:t>每项目</w:t>
      </w:r>
      <w:proofErr w:type="gramEnd"/>
      <w:r w:rsidRPr="009616C6">
        <w:rPr>
          <w:rFonts w:asciiTheme="minorEastAsia" w:hAnsiTheme="minorEastAsia" w:cs="仿宋_GB2312" w:hint="eastAsia"/>
          <w:color w:val="000000" w:themeColor="text1"/>
          <w:szCs w:val="21"/>
        </w:rPr>
        <w:t>)不超过3000元;副高级技术职称,每人每次(</w:t>
      </w:r>
      <w:proofErr w:type="gramStart"/>
      <w:r w:rsidRPr="009616C6">
        <w:rPr>
          <w:rFonts w:asciiTheme="minorEastAsia" w:hAnsiTheme="minorEastAsia" w:cs="仿宋_GB2312" w:hint="eastAsia"/>
          <w:color w:val="000000" w:themeColor="text1"/>
          <w:szCs w:val="21"/>
        </w:rPr>
        <w:t>每项目</w:t>
      </w:r>
      <w:proofErr w:type="gramEnd"/>
      <w:r w:rsidRPr="009616C6">
        <w:rPr>
          <w:rFonts w:asciiTheme="minorEastAsia" w:hAnsiTheme="minorEastAsia" w:cs="仿宋_GB2312" w:hint="eastAsia"/>
          <w:color w:val="000000" w:themeColor="text1"/>
          <w:szCs w:val="21"/>
        </w:rPr>
        <w:t>)不超过2000元;中级技术职称,每人每次(</w:t>
      </w:r>
      <w:proofErr w:type="gramStart"/>
      <w:r w:rsidRPr="009616C6">
        <w:rPr>
          <w:rFonts w:asciiTheme="minorEastAsia" w:hAnsiTheme="minorEastAsia" w:cs="仿宋_GB2312" w:hint="eastAsia"/>
          <w:color w:val="000000" w:themeColor="text1"/>
          <w:szCs w:val="21"/>
        </w:rPr>
        <w:t>每项目</w:t>
      </w:r>
      <w:proofErr w:type="gramEnd"/>
      <w:r w:rsidRPr="009616C6">
        <w:rPr>
          <w:rFonts w:asciiTheme="minorEastAsia" w:hAnsiTheme="minorEastAsia" w:cs="仿宋_GB2312" w:hint="eastAsia"/>
          <w:color w:val="000000" w:themeColor="text1"/>
          <w:szCs w:val="21"/>
        </w:rPr>
        <w:t>)不超过1000元。</w:t>
      </w:r>
    </w:p>
    <w:p w:rsidR="00F8287D" w:rsidRPr="009616C6" w:rsidRDefault="00F8287D" w:rsidP="00F8287D">
      <w:pPr>
        <w:spacing w:line="400" w:lineRule="exact"/>
        <w:ind w:firstLineChars="200" w:firstLine="420"/>
        <w:rPr>
          <w:rFonts w:asciiTheme="minorEastAsia" w:hAnsiTheme="minorEastAsia" w:cs="仿宋_GB2312"/>
          <w:color w:val="000000" w:themeColor="text1"/>
          <w:szCs w:val="21"/>
        </w:rPr>
      </w:pPr>
      <w:r w:rsidRPr="009616C6">
        <w:rPr>
          <w:rFonts w:asciiTheme="minorEastAsia" w:hAnsiTheme="minorEastAsia" w:cs="仿宋_GB2312" w:hint="eastAsia"/>
          <w:color w:val="000000" w:themeColor="text1"/>
          <w:szCs w:val="21"/>
        </w:rPr>
        <w:t>  本规定自下发之日起实施，《辽宁现代服务职业技术学院工会经费开支、职工福利范围及标准暂行规定（2015年修订）》同时废止。</w:t>
      </w:r>
    </w:p>
    <w:p w:rsidR="00F8287D" w:rsidRPr="009616C6" w:rsidRDefault="00F8287D" w:rsidP="00F8287D">
      <w:pPr>
        <w:spacing w:line="400" w:lineRule="exact"/>
        <w:ind w:firstLineChars="200" w:firstLine="420"/>
        <w:rPr>
          <w:rFonts w:asciiTheme="minorEastAsia" w:hAnsiTheme="minorEastAsia" w:cs="仿宋_GB2312"/>
          <w:color w:val="000000" w:themeColor="text1"/>
          <w:szCs w:val="21"/>
        </w:rPr>
      </w:pPr>
    </w:p>
    <w:p w:rsidR="00F8287D" w:rsidRDefault="00F8287D" w:rsidP="00F8287D">
      <w:pPr>
        <w:spacing w:line="400" w:lineRule="exact"/>
        <w:jc w:val="center"/>
        <w:rPr>
          <w:rFonts w:asciiTheme="minorEastAsia" w:hAnsiTheme="minorEastAsia" w:cs="仿宋_GB2312"/>
          <w:b/>
          <w:color w:val="000000" w:themeColor="text1"/>
          <w:sz w:val="36"/>
          <w:szCs w:val="36"/>
        </w:rPr>
      </w:pPr>
    </w:p>
    <w:p w:rsidR="00F8287D" w:rsidRDefault="00F8287D" w:rsidP="00F8287D">
      <w:pPr>
        <w:spacing w:line="400" w:lineRule="exact"/>
        <w:jc w:val="center"/>
        <w:rPr>
          <w:rFonts w:asciiTheme="minorEastAsia" w:hAnsiTheme="minorEastAsia" w:cs="仿宋_GB2312"/>
          <w:b/>
          <w:color w:val="000000" w:themeColor="text1"/>
          <w:sz w:val="36"/>
          <w:szCs w:val="36"/>
        </w:rPr>
      </w:pPr>
    </w:p>
    <w:p w:rsidR="00F8287D" w:rsidRDefault="00F8287D" w:rsidP="00F8287D">
      <w:pPr>
        <w:spacing w:line="400" w:lineRule="exact"/>
        <w:jc w:val="center"/>
        <w:rPr>
          <w:rFonts w:asciiTheme="minorEastAsia" w:hAnsiTheme="minorEastAsia" w:cs="仿宋_GB2312"/>
          <w:b/>
          <w:color w:val="000000" w:themeColor="text1"/>
          <w:sz w:val="36"/>
          <w:szCs w:val="36"/>
        </w:rPr>
      </w:pPr>
    </w:p>
    <w:p w:rsidR="00F8287D" w:rsidRDefault="00F8287D" w:rsidP="00F8287D">
      <w:pPr>
        <w:spacing w:line="400" w:lineRule="exact"/>
        <w:jc w:val="center"/>
        <w:rPr>
          <w:rFonts w:asciiTheme="minorEastAsia" w:hAnsiTheme="minorEastAsia" w:cs="仿宋_GB2312"/>
          <w:b/>
          <w:color w:val="000000" w:themeColor="text1"/>
          <w:sz w:val="36"/>
          <w:szCs w:val="36"/>
        </w:rPr>
      </w:pPr>
    </w:p>
    <w:p w:rsidR="00F8287D" w:rsidRDefault="00F8287D" w:rsidP="00F8287D">
      <w:pPr>
        <w:spacing w:line="400" w:lineRule="exact"/>
        <w:jc w:val="center"/>
        <w:rPr>
          <w:rFonts w:asciiTheme="minorEastAsia" w:hAnsiTheme="minorEastAsia" w:cs="仿宋_GB2312"/>
          <w:b/>
          <w:color w:val="000000" w:themeColor="text1"/>
          <w:sz w:val="36"/>
          <w:szCs w:val="36"/>
        </w:rPr>
      </w:pPr>
    </w:p>
    <w:p w:rsidR="00F8287D" w:rsidRDefault="00F8287D" w:rsidP="00F8287D">
      <w:pPr>
        <w:spacing w:line="400" w:lineRule="exact"/>
        <w:jc w:val="center"/>
        <w:rPr>
          <w:rFonts w:asciiTheme="minorEastAsia" w:hAnsiTheme="minorEastAsia" w:cs="仿宋_GB2312"/>
          <w:b/>
          <w:color w:val="000000" w:themeColor="text1"/>
          <w:sz w:val="36"/>
          <w:szCs w:val="36"/>
        </w:rPr>
      </w:pPr>
    </w:p>
    <w:p w:rsidR="00F8287D" w:rsidRDefault="00F8287D" w:rsidP="00F8287D">
      <w:pPr>
        <w:spacing w:line="400" w:lineRule="exact"/>
        <w:jc w:val="center"/>
        <w:rPr>
          <w:rFonts w:asciiTheme="minorEastAsia" w:hAnsiTheme="minorEastAsia" w:cs="仿宋_GB2312"/>
          <w:b/>
          <w:color w:val="000000" w:themeColor="text1"/>
          <w:sz w:val="36"/>
          <w:szCs w:val="36"/>
        </w:rPr>
      </w:pPr>
    </w:p>
    <w:p w:rsidR="00F8287D" w:rsidRDefault="00F8287D" w:rsidP="00F8287D">
      <w:pPr>
        <w:spacing w:line="400" w:lineRule="exact"/>
        <w:jc w:val="center"/>
        <w:rPr>
          <w:rFonts w:asciiTheme="minorEastAsia" w:hAnsiTheme="minorEastAsia" w:cs="仿宋_GB2312"/>
          <w:b/>
          <w:color w:val="000000" w:themeColor="text1"/>
          <w:sz w:val="36"/>
          <w:szCs w:val="36"/>
        </w:rPr>
      </w:pPr>
    </w:p>
    <w:p w:rsidR="00F8287D" w:rsidRDefault="00F8287D" w:rsidP="00F8287D">
      <w:pPr>
        <w:spacing w:line="400" w:lineRule="exact"/>
        <w:jc w:val="center"/>
        <w:rPr>
          <w:rFonts w:asciiTheme="minorEastAsia" w:hAnsiTheme="minorEastAsia" w:cs="仿宋_GB2312"/>
          <w:b/>
          <w:color w:val="000000" w:themeColor="text1"/>
          <w:sz w:val="36"/>
          <w:szCs w:val="36"/>
        </w:rPr>
      </w:pPr>
    </w:p>
    <w:p w:rsidR="00F8287D" w:rsidRPr="005D72CB" w:rsidRDefault="00F8287D" w:rsidP="00F8287D">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54" w:name="_Toc529274496"/>
      <w:r w:rsidRPr="005D72CB">
        <w:rPr>
          <w:rFonts w:asciiTheme="minorEastAsia" w:eastAsiaTheme="minorEastAsia" w:hAnsiTheme="minorEastAsia" w:cs="方正小标宋简体" w:hint="eastAsia"/>
          <w:bCs w:val="0"/>
          <w:color w:val="000000" w:themeColor="text1"/>
          <w:sz w:val="36"/>
          <w:szCs w:val="36"/>
        </w:rPr>
        <w:t>职工慰问探访制度</w:t>
      </w:r>
      <w:bookmarkEnd w:id="54"/>
    </w:p>
    <w:p w:rsidR="00F8287D" w:rsidRPr="005D72CB" w:rsidRDefault="00F8287D" w:rsidP="00F8287D">
      <w:pPr>
        <w:spacing w:line="400" w:lineRule="exact"/>
        <w:jc w:val="center"/>
        <w:rPr>
          <w:rFonts w:asciiTheme="minorEastAsia" w:hAnsiTheme="minorEastAsia" w:cs="仿宋_GB2312"/>
          <w:color w:val="000000" w:themeColor="text1"/>
          <w:szCs w:val="21"/>
        </w:rPr>
      </w:pPr>
      <w:r w:rsidRPr="005D72CB">
        <w:rPr>
          <w:rFonts w:asciiTheme="minorEastAsia" w:hAnsiTheme="minorEastAsia" w:cs="仿宋_GB2312" w:hint="eastAsia"/>
          <w:color w:val="000000" w:themeColor="text1"/>
          <w:szCs w:val="21"/>
        </w:rPr>
        <w:t>（2018年6月修订）</w:t>
      </w:r>
    </w:p>
    <w:p w:rsidR="00F8287D" w:rsidRPr="005D72CB" w:rsidRDefault="00F8287D" w:rsidP="00F8287D">
      <w:pPr>
        <w:spacing w:line="400" w:lineRule="exact"/>
        <w:jc w:val="center"/>
        <w:rPr>
          <w:rFonts w:asciiTheme="minorEastAsia" w:hAnsiTheme="minorEastAsia" w:cs="仿宋_GB2312"/>
          <w:color w:val="000000" w:themeColor="text1"/>
          <w:szCs w:val="21"/>
        </w:rPr>
      </w:pPr>
    </w:p>
    <w:p w:rsidR="00F8287D" w:rsidRDefault="00F8287D" w:rsidP="00F8287D">
      <w:pPr>
        <w:spacing w:line="400" w:lineRule="exact"/>
        <w:ind w:firstLineChars="200" w:firstLine="420"/>
        <w:rPr>
          <w:rFonts w:asciiTheme="minorEastAsia" w:hAnsiTheme="minorEastAsia" w:cs="仿宋_GB2312"/>
          <w:color w:val="000000" w:themeColor="text1"/>
          <w:szCs w:val="21"/>
        </w:rPr>
      </w:pPr>
      <w:r w:rsidRPr="005D72CB">
        <w:rPr>
          <w:rFonts w:asciiTheme="minorEastAsia" w:hAnsiTheme="minorEastAsia" w:cs="仿宋_GB2312" w:hint="eastAsia"/>
          <w:color w:val="000000" w:themeColor="text1"/>
          <w:szCs w:val="21"/>
        </w:rPr>
        <w:t>依据《中华人民共和国工会法》、</w:t>
      </w:r>
      <w:r w:rsidRPr="005D72CB">
        <w:rPr>
          <w:rFonts w:asciiTheme="minorEastAsia" w:hAnsiTheme="minorEastAsia" w:cs="仿宋_GB2312"/>
          <w:color w:val="000000" w:themeColor="text1"/>
          <w:szCs w:val="21"/>
        </w:rPr>
        <w:t>《</w:t>
      </w:r>
      <w:r w:rsidRPr="005D72CB">
        <w:rPr>
          <w:rFonts w:asciiTheme="minorEastAsia" w:hAnsiTheme="minorEastAsia" w:cs="仿宋_GB2312" w:hint="eastAsia"/>
          <w:color w:val="000000" w:themeColor="text1"/>
          <w:szCs w:val="21"/>
        </w:rPr>
        <w:t>辽宁省基层</w:t>
      </w:r>
      <w:r w:rsidRPr="005D72CB">
        <w:rPr>
          <w:rFonts w:asciiTheme="minorEastAsia" w:hAnsiTheme="minorEastAsia" w:cs="仿宋_GB2312"/>
          <w:color w:val="000000" w:themeColor="text1"/>
          <w:szCs w:val="21"/>
        </w:rPr>
        <w:t>工会</w:t>
      </w:r>
      <w:r w:rsidRPr="005D72CB">
        <w:rPr>
          <w:rFonts w:asciiTheme="minorEastAsia" w:hAnsiTheme="minorEastAsia" w:cs="仿宋_GB2312" w:hint="eastAsia"/>
          <w:color w:val="000000" w:themeColor="text1"/>
          <w:szCs w:val="21"/>
        </w:rPr>
        <w:t>经费收支</w:t>
      </w:r>
      <w:r w:rsidRPr="005D72CB">
        <w:rPr>
          <w:rFonts w:asciiTheme="minorEastAsia" w:hAnsiTheme="minorEastAsia" w:cs="仿宋_GB2312"/>
          <w:color w:val="000000" w:themeColor="text1"/>
          <w:szCs w:val="21"/>
        </w:rPr>
        <w:t>管理办法》</w:t>
      </w:r>
      <w:r w:rsidRPr="005D72CB">
        <w:rPr>
          <w:rFonts w:asciiTheme="minorEastAsia" w:hAnsiTheme="minorEastAsia" w:cs="仿宋_GB2312" w:hint="eastAsia"/>
          <w:color w:val="000000" w:themeColor="text1"/>
          <w:szCs w:val="21"/>
        </w:rPr>
        <w:t>和我学院“工会经费开支、职工福利范围及标准暂行规定”，落实院党委“送温暖工程”，真正体现基层工会组织全心全意为职工服务，关心职工生活，体现人文关怀精神，增强职工归属感，结合学院实际，针对</w:t>
      </w:r>
      <w:r w:rsidRPr="005D72CB">
        <w:rPr>
          <w:rFonts w:asciiTheme="minorEastAsia" w:hAnsiTheme="minorEastAsia" w:cs="仿宋_GB2312"/>
          <w:color w:val="000000" w:themeColor="text1"/>
          <w:szCs w:val="21"/>
        </w:rPr>
        <w:t>结婚生育、</w:t>
      </w:r>
      <w:r w:rsidRPr="005D72CB">
        <w:rPr>
          <w:rFonts w:asciiTheme="minorEastAsia" w:hAnsiTheme="minorEastAsia" w:cs="仿宋_GB2312" w:hint="eastAsia"/>
          <w:color w:val="000000" w:themeColor="text1"/>
          <w:szCs w:val="21"/>
        </w:rPr>
        <w:t>生活困难、住院重病</w:t>
      </w:r>
      <w:r w:rsidRPr="005D72CB">
        <w:rPr>
          <w:rFonts w:asciiTheme="minorEastAsia" w:hAnsiTheme="minorEastAsia" w:cs="仿宋_GB2312"/>
          <w:color w:val="000000" w:themeColor="text1"/>
          <w:szCs w:val="21"/>
        </w:rPr>
        <w:t>、</w:t>
      </w:r>
      <w:r w:rsidRPr="005D72CB">
        <w:rPr>
          <w:rFonts w:asciiTheme="minorEastAsia" w:hAnsiTheme="minorEastAsia" w:cs="仿宋_GB2312" w:hint="eastAsia"/>
          <w:color w:val="000000" w:themeColor="text1"/>
          <w:szCs w:val="21"/>
        </w:rPr>
        <w:t>职工</w:t>
      </w:r>
      <w:r w:rsidRPr="005D72CB">
        <w:rPr>
          <w:rFonts w:asciiTheme="minorEastAsia" w:hAnsiTheme="minorEastAsia" w:cs="仿宋_GB2312"/>
          <w:color w:val="000000" w:themeColor="text1"/>
          <w:szCs w:val="21"/>
        </w:rPr>
        <w:t>及其</w:t>
      </w:r>
      <w:r w:rsidRPr="005D72CB">
        <w:rPr>
          <w:rFonts w:asciiTheme="minorEastAsia" w:hAnsiTheme="minorEastAsia" w:cs="仿宋_GB2312" w:hint="eastAsia"/>
          <w:color w:val="000000" w:themeColor="text1"/>
          <w:szCs w:val="21"/>
        </w:rPr>
        <w:t>直系亲属故去</w:t>
      </w:r>
      <w:r w:rsidRPr="005D72CB">
        <w:rPr>
          <w:rFonts w:asciiTheme="minorEastAsia" w:hAnsiTheme="minorEastAsia" w:cs="仿宋_GB2312"/>
          <w:color w:val="000000" w:themeColor="text1"/>
          <w:szCs w:val="21"/>
        </w:rPr>
        <w:t>等</w:t>
      </w:r>
      <w:r w:rsidRPr="005D72CB">
        <w:rPr>
          <w:rFonts w:asciiTheme="minorEastAsia" w:hAnsiTheme="minorEastAsia" w:cs="仿宋_GB2312" w:hint="eastAsia"/>
          <w:color w:val="000000" w:themeColor="text1"/>
          <w:szCs w:val="21"/>
        </w:rPr>
        <w:t>特殊职工实行慰问制度。</w:t>
      </w:r>
    </w:p>
    <w:p w:rsidR="00F8287D" w:rsidRPr="005D72CB" w:rsidRDefault="00F8287D" w:rsidP="00F8287D">
      <w:pPr>
        <w:spacing w:line="400" w:lineRule="exact"/>
        <w:ind w:firstLineChars="200" w:firstLine="420"/>
        <w:rPr>
          <w:rFonts w:asciiTheme="minorEastAsia" w:hAnsiTheme="minorEastAsia" w:cs="仿宋_GB2312"/>
          <w:color w:val="000000" w:themeColor="text1"/>
          <w:szCs w:val="21"/>
        </w:rPr>
      </w:pPr>
      <w:r>
        <w:rPr>
          <w:rFonts w:asciiTheme="minorEastAsia" w:hAnsiTheme="minorEastAsia" w:cs="仿宋_GB2312" w:hint="eastAsia"/>
          <w:color w:val="000000" w:themeColor="text1"/>
          <w:szCs w:val="21"/>
        </w:rPr>
        <w:t>一、</w:t>
      </w:r>
      <w:r w:rsidRPr="005D72CB">
        <w:rPr>
          <w:rFonts w:asciiTheme="minorEastAsia" w:hAnsiTheme="minorEastAsia" w:cs="仿宋_GB2312" w:hint="eastAsia"/>
          <w:color w:val="000000" w:themeColor="text1"/>
          <w:szCs w:val="21"/>
        </w:rPr>
        <w:t>慰问执行范围</w:t>
      </w:r>
    </w:p>
    <w:p w:rsidR="00F8287D" w:rsidRDefault="00F8287D" w:rsidP="00F8287D">
      <w:pPr>
        <w:spacing w:line="400" w:lineRule="exact"/>
        <w:ind w:firstLineChars="200" w:firstLine="420"/>
        <w:rPr>
          <w:rFonts w:asciiTheme="minorEastAsia" w:hAnsiTheme="minorEastAsia" w:cs="仿宋_GB2312"/>
          <w:color w:val="000000" w:themeColor="text1"/>
          <w:szCs w:val="21"/>
        </w:rPr>
      </w:pPr>
      <w:r w:rsidRPr="005D72CB">
        <w:rPr>
          <w:rFonts w:asciiTheme="minorEastAsia" w:hAnsiTheme="minorEastAsia" w:cs="仿宋_GB2312" w:hint="eastAsia"/>
          <w:color w:val="000000" w:themeColor="text1"/>
          <w:szCs w:val="21"/>
        </w:rPr>
        <w:t>凡我院在编职工、合同工，并且已加入工会的会员，均在享受范围之内。</w:t>
      </w:r>
    </w:p>
    <w:p w:rsidR="00F8287D" w:rsidRPr="005D72CB" w:rsidRDefault="00F8287D" w:rsidP="00F8287D">
      <w:pPr>
        <w:spacing w:line="400" w:lineRule="exact"/>
        <w:ind w:firstLineChars="200" w:firstLine="420"/>
        <w:rPr>
          <w:rFonts w:asciiTheme="minorEastAsia" w:hAnsiTheme="minorEastAsia" w:cs="仿宋_GB2312"/>
          <w:color w:val="000000" w:themeColor="text1"/>
          <w:szCs w:val="21"/>
        </w:rPr>
      </w:pPr>
      <w:r>
        <w:rPr>
          <w:rFonts w:asciiTheme="minorEastAsia" w:hAnsiTheme="minorEastAsia" w:cs="仿宋_GB2312" w:hint="eastAsia"/>
          <w:color w:val="000000" w:themeColor="text1"/>
          <w:szCs w:val="21"/>
        </w:rPr>
        <w:t>二、</w:t>
      </w:r>
      <w:r w:rsidRPr="005D72CB">
        <w:rPr>
          <w:rFonts w:asciiTheme="minorEastAsia" w:hAnsiTheme="minorEastAsia" w:cs="仿宋_GB2312" w:hint="eastAsia"/>
          <w:color w:val="000000" w:themeColor="text1"/>
          <w:szCs w:val="21"/>
        </w:rPr>
        <w:t>慰问执行标准</w:t>
      </w:r>
    </w:p>
    <w:p w:rsidR="00F8287D" w:rsidRPr="005D72CB" w:rsidRDefault="00F8287D" w:rsidP="00F8287D">
      <w:pPr>
        <w:spacing w:line="400" w:lineRule="exact"/>
        <w:ind w:firstLineChars="200" w:firstLine="420"/>
        <w:rPr>
          <w:rFonts w:asciiTheme="minorEastAsia" w:hAnsiTheme="minorEastAsia" w:cs="仿宋_GB2312"/>
          <w:color w:val="000000" w:themeColor="text1"/>
          <w:szCs w:val="21"/>
        </w:rPr>
      </w:pPr>
      <w:r w:rsidRPr="005D72CB">
        <w:rPr>
          <w:rFonts w:asciiTheme="minorEastAsia" w:hAnsiTheme="minorEastAsia" w:cs="仿宋_GB2312"/>
          <w:color w:val="000000" w:themeColor="text1"/>
          <w:szCs w:val="21"/>
        </w:rPr>
        <w:t>1.</w:t>
      </w:r>
      <w:r w:rsidRPr="005D72CB">
        <w:rPr>
          <w:rFonts w:asciiTheme="minorEastAsia" w:hAnsiTheme="minorEastAsia" w:cs="仿宋_GB2312" w:hint="eastAsia"/>
          <w:color w:val="000000" w:themeColor="text1"/>
          <w:szCs w:val="21"/>
        </w:rPr>
        <w:t xml:space="preserve"> 婚庆生育慰问，职工</w:t>
      </w:r>
      <w:r w:rsidRPr="005D72CB">
        <w:rPr>
          <w:rFonts w:asciiTheme="minorEastAsia" w:hAnsiTheme="minorEastAsia" w:cs="仿宋_GB2312"/>
          <w:color w:val="000000" w:themeColor="text1"/>
          <w:szCs w:val="21"/>
        </w:rPr>
        <w:t>结婚和</w:t>
      </w:r>
      <w:r w:rsidRPr="005D72CB">
        <w:rPr>
          <w:rFonts w:asciiTheme="minorEastAsia" w:hAnsiTheme="minorEastAsia" w:cs="仿宋_GB2312" w:hint="eastAsia"/>
          <w:color w:val="000000" w:themeColor="text1"/>
          <w:szCs w:val="21"/>
        </w:rPr>
        <w:t>符合计划生育政策生育子女，工会给予不超过300的元慰问品，双职工</w:t>
      </w:r>
      <w:r w:rsidRPr="005D72CB">
        <w:rPr>
          <w:rFonts w:asciiTheme="minorEastAsia" w:hAnsiTheme="minorEastAsia" w:cs="仿宋_GB2312"/>
          <w:color w:val="000000" w:themeColor="text1"/>
          <w:szCs w:val="21"/>
        </w:rPr>
        <w:t>不得重复享受</w:t>
      </w:r>
      <w:r w:rsidRPr="005D72CB">
        <w:rPr>
          <w:rFonts w:asciiTheme="minorEastAsia" w:hAnsiTheme="minorEastAsia" w:cs="仿宋_GB2312" w:hint="eastAsia"/>
          <w:color w:val="000000" w:themeColor="text1"/>
          <w:szCs w:val="21"/>
        </w:rPr>
        <w:t>。</w:t>
      </w:r>
    </w:p>
    <w:p w:rsidR="00F8287D" w:rsidRDefault="00F8287D" w:rsidP="00F8287D">
      <w:pPr>
        <w:spacing w:line="400" w:lineRule="exact"/>
        <w:ind w:firstLineChars="200" w:firstLine="420"/>
        <w:rPr>
          <w:rFonts w:asciiTheme="minorEastAsia" w:hAnsiTheme="minorEastAsia" w:cs="仿宋_GB2312"/>
          <w:color w:val="000000" w:themeColor="text1"/>
          <w:szCs w:val="21"/>
        </w:rPr>
      </w:pPr>
      <w:r w:rsidRPr="005D72CB">
        <w:rPr>
          <w:rFonts w:asciiTheme="minorEastAsia" w:hAnsiTheme="minorEastAsia" w:cs="仿宋_GB2312"/>
          <w:color w:val="000000" w:themeColor="text1"/>
          <w:szCs w:val="21"/>
        </w:rPr>
        <w:t>2.</w:t>
      </w:r>
      <w:r w:rsidRPr="005D72CB">
        <w:rPr>
          <w:rFonts w:asciiTheme="minorEastAsia" w:hAnsiTheme="minorEastAsia" w:cs="仿宋_GB2312" w:hint="eastAsia"/>
          <w:color w:val="000000" w:themeColor="text1"/>
          <w:szCs w:val="21"/>
        </w:rPr>
        <w:t>生病（含工伤）慰问，职工重大病住院给予</w:t>
      </w:r>
      <w:r w:rsidRPr="005D72CB">
        <w:rPr>
          <w:rFonts w:asciiTheme="minorEastAsia" w:hAnsiTheme="minorEastAsia" w:cs="仿宋_GB2312"/>
          <w:color w:val="000000" w:themeColor="text1"/>
          <w:szCs w:val="21"/>
        </w:rPr>
        <w:t>不超过</w:t>
      </w:r>
      <w:r w:rsidRPr="005D72CB">
        <w:rPr>
          <w:rFonts w:asciiTheme="minorEastAsia" w:hAnsiTheme="minorEastAsia" w:cs="仿宋_GB2312" w:hint="eastAsia"/>
          <w:color w:val="000000" w:themeColor="text1"/>
          <w:szCs w:val="21"/>
        </w:rPr>
        <w:t>500元的慰问金，一般病住院给予</w:t>
      </w:r>
      <w:r w:rsidRPr="005D72CB">
        <w:rPr>
          <w:rFonts w:asciiTheme="minorEastAsia" w:hAnsiTheme="minorEastAsia" w:cs="仿宋_GB2312"/>
          <w:color w:val="000000" w:themeColor="text1"/>
          <w:szCs w:val="21"/>
        </w:rPr>
        <w:t>不超过</w:t>
      </w:r>
      <w:r w:rsidRPr="005D72CB">
        <w:rPr>
          <w:rFonts w:asciiTheme="minorEastAsia" w:hAnsiTheme="minorEastAsia" w:cs="仿宋_GB2312" w:hint="eastAsia"/>
          <w:color w:val="000000" w:themeColor="text1"/>
          <w:szCs w:val="21"/>
        </w:rPr>
        <w:t>300元的慰问金。</w:t>
      </w:r>
    </w:p>
    <w:p w:rsidR="00F8287D" w:rsidRDefault="00F8287D" w:rsidP="00F8287D">
      <w:pPr>
        <w:spacing w:line="400" w:lineRule="exact"/>
        <w:ind w:firstLineChars="200" w:firstLine="420"/>
        <w:rPr>
          <w:rFonts w:asciiTheme="minorEastAsia" w:hAnsiTheme="minorEastAsia" w:cs="仿宋_GB2312"/>
          <w:color w:val="000000" w:themeColor="text1"/>
          <w:szCs w:val="21"/>
        </w:rPr>
      </w:pPr>
      <w:r w:rsidRPr="005D72CB">
        <w:rPr>
          <w:rFonts w:asciiTheme="minorEastAsia" w:hAnsiTheme="minorEastAsia" w:cs="仿宋_GB2312"/>
          <w:color w:val="000000" w:themeColor="text1"/>
          <w:szCs w:val="21"/>
        </w:rPr>
        <w:t>3.</w:t>
      </w:r>
      <w:r w:rsidRPr="005D72CB">
        <w:rPr>
          <w:rFonts w:asciiTheme="minorEastAsia" w:hAnsiTheme="minorEastAsia" w:cs="仿宋_GB2312" w:hint="eastAsia"/>
          <w:color w:val="000000" w:themeColor="text1"/>
          <w:szCs w:val="21"/>
        </w:rPr>
        <w:t>职工困难补助费，根据困难和病况给予</w:t>
      </w:r>
      <w:r w:rsidRPr="005D72CB">
        <w:rPr>
          <w:rFonts w:asciiTheme="minorEastAsia" w:hAnsiTheme="minorEastAsia" w:cs="仿宋_GB2312"/>
          <w:color w:val="000000" w:themeColor="text1"/>
          <w:szCs w:val="21"/>
        </w:rPr>
        <w:t>一定的补助</w:t>
      </w:r>
      <w:r w:rsidRPr="005D72CB">
        <w:rPr>
          <w:rFonts w:asciiTheme="minorEastAsia" w:hAnsiTheme="minorEastAsia" w:cs="仿宋_GB2312" w:hint="eastAsia"/>
          <w:color w:val="000000" w:themeColor="text1"/>
          <w:szCs w:val="21"/>
        </w:rPr>
        <w:t>。</w:t>
      </w:r>
    </w:p>
    <w:p w:rsidR="00F8287D" w:rsidRDefault="00F8287D" w:rsidP="00F8287D">
      <w:pPr>
        <w:spacing w:line="400" w:lineRule="exact"/>
        <w:ind w:firstLineChars="200" w:firstLine="420"/>
        <w:rPr>
          <w:rFonts w:asciiTheme="minorEastAsia" w:hAnsiTheme="minorEastAsia" w:cs="仿宋_GB2312"/>
          <w:color w:val="000000" w:themeColor="text1"/>
          <w:szCs w:val="21"/>
        </w:rPr>
      </w:pPr>
      <w:r w:rsidRPr="005D72CB">
        <w:rPr>
          <w:rFonts w:asciiTheme="minorEastAsia" w:hAnsiTheme="minorEastAsia" w:cs="仿宋_GB2312"/>
          <w:color w:val="000000" w:themeColor="text1"/>
          <w:szCs w:val="21"/>
        </w:rPr>
        <w:t>4</w:t>
      </w:r>
      <w:r w:rsidRPr="005D72CB">
        <w:rPr>
          <w:rFonts w:asciiTheme="minorEastAsia" w:hAnsiTheme="minorEastAsia" w:cs="仿宋_GB2312" w:hint="eastAsia"/>
          <w:color w:val="000000" w:themeColor="text1"/>
          <w:szCs w:val="21"/>
        </w:rPr>
        <w:t>.故去</w:t>
      </w:r>
      <w:r w:rsidRPr="005D72CB">
        <w:rPr>
          <w:rFonts w:asciiTheme="minorEastAsia" w:hAnsiTheme="minorEastAsia" w:cs="仿宋_GB2312"/>
          <w:color w:val="000000" w:themeColor="text1"/>
          <w:szCs w:val="21"/>
        </w:rPr>
        <w:t>慰问，</w:t>
      </w:r>
      <w:r w:rsidRPr="005D72CB">
        <w:rPr>
          <w:rFonts w:asciiTheme="minorEastAsia" w:hAnsiTheme="minorEastAsia" w:cs="仿宋_GB2312" w:hint="eastAsia"/>
          <w:color w:val="000000" w:themeColor="text1"/>
          <w:szCs w:val="21"/>
        </w:rPr>
        <w:t>职工</w:t>
      </w:r>
      <w:r w:rsidRPr="005D72CB">
        <w:rPr>
          <w:rFonts w:asciiTheme="minorEastAsia" w:hAnsiTheme="minorEastAsia" w:cs="仿宋_GB2312"/>
          <w:color w:val="000000" w:themeColor="text1"/>
          <w:szCs w:val="21"/>
        </w:rPr>
        <w:t>直系亲属故去</w:t>
      </w:r>
      <w:r w:rsidRPr="005D72CB">
        <w:rPr>
          <w:rFonts w:asciiTheme="minorEastAsia" w:hAnsiTheme="minorEastAsia" w:cs="仿宋_GB2312" w:hint="eastAsia"/>
          <w:color w:val="000000" w:themeColor="text1"/>
          <w:szCs w:val="21"/>
        </w:rPr>
        <w:t>（直系亲属</w:t>
      </w:r>
      <w:r w:rsidRPr="005D72CB">
        <w:rPr>
          <w:rFonts w:asciiTheme="minorEastAsia" w:hAnsiTheme="minorEastAsia" w:cs="仿宋_GB2312"/>
          <w:color w:val="000000" w:themeColor="text1"/>
          <w:szCs w:val="21"/>
        </w:rPr>
        <w:t>仅限</w:t>
      </w:r>
      <w:r w:rsidRPr="005D72CB">
        <w:rPr>
          <w:rFonts w:asciiTheme="minorEastAsia" w:hAnsiTheme="minorEastAsia" w:cs="仿宋_GB2312" w:hint="eastAsia"/>
          <w:color w:val="000000" w:themeColor="text1"/>
          <w:szCs w:val="21"/>
        </w:rPr>
        <w:t>职工</w:t>
      </w:r>
      <w:r w:rsidRPr="005D72CB">
        <w:rPr>
          <w:rFonts w:asciiTheme="minorEastAsia" w:hAnsiTheme="minorEastAsia" w:cs="仿宋_GB2312"/>
          <w:color w:val="000000" w:themeColor="text1"/>
          <w:szCs w:val="21"/>
        </w:rPr>
        <w:t>的配偶、父母</w:t>
      </w:r>
      <w:r w:rsidRPr="005D72CB">
        <w:rPr>
          <w:rFonts w:asciiTheme="minorEastAsia" w:hAnsiTheme="minorEastAsia" w:cs="仿宋_GB2312" w:hint="eastAsia"/>
          <w:color w:val="000000" w:themeColor="text1"/>
          <w:szCs w:val="21"/>
        </w:rPr>
        <w:t>和</w:t>
      </w:r>
      <w:r w:rsidRPr="005D72CB">
        <w:rPr>
          <w:rFonts w:asciiTheme="minorEastAsia" w:hAnsiTheme="minorEastAsia" w:cs="仿宋_GB2312"/>
          <w:color w:val="000000" w:themeColor="text1"/>
          <w:szCs w:val="21"/>
        </w:rPr>
        <w:t>子女</w:t>
      </w:r>
      <w:r w:rsidRPr="005D72CB">
        <w:rPr>
          <w:rFonts w:asciiTheme="minorEastAsia" w:hAnsiTheme="minorEastAsia" w:cs="仿宋_GB2312" w:hint="eastAsia"/>
          <w:color w:val="000000" w:themeColor="text1"/>
          <w:szCs w:val="21"/>
        </w:rPr>
        <w:t>），</w:t>
      </w:r>
      <w:r w:rsidRPr="005D72CB">
        <w:rPr>
          <w:rFonts w:asciiTheme="minorEastAsia" w:hAnsiTheme="minorEastAsia" w:cs="仿宋_GB2312"/>
          <w:color w:val="000000" w:themeColor="text1"/>
          <w:szCs w:val="21"/>
        </w:rPr>
        <w:t>慰问金</w:t>
      </w:r>
      <w:r w:rsidRPr="005D72CB">
        <w:rPr>
          <w:rFonts w:asciiTheme="minorEastAsia" w:hAnsiTheme="minorEastAsia" w:cs="仿宋_GB2312" w:hint="eastAsia"/>
          <w:color w:val="000000" w:themeColor="text1"/>
          <w:szCs w:val="21"/>
        </w:rPr>
        <w:t>不超过500元</w:t>
      </w:r>
      <w:r w:rsidRPr="005D72CB">
        <w:rPr>
          <w:rFonts w:asciiTheme="minorEastAsia" w:hAnsiTheme="minorEastAsia" w:cs="仿宋_GB2312"/>
          <w:color w:val="000000" w:themeColor="text1"/>
          <w:szCs w:val="21"/>
        </w:rPr>
        <w:t>；职工本人</w:t>
      </w:r>
      <w:r w:rsidRPr="005D72CB">
        <w:rPr>
          <w:rFonts w:asciiTheme="minorEastAsia" w:hAnsiTheme="minorEastAsia" w:cs="仿宋_GB2312" w:hint="eastAsia"/>
          <w:color w:val="000000" w:themeColor="text1"/>
          <w:szCs w:val="21"/>
        </w:rPr>
        <w:t>因故</w:t>
      </w:r>
      <w:r w:rsidRPr="005D72CB">
        <w:rPr>
          <w:rFonts w:asciiTheme="minorEastAsia" w:hAnsiTheme="minorEastAsia" w:cs="仿宋_GB2312"/>
          <w:color w:val="000000" w:themeColor="text1"/>
          <w:szCs w:val="21"/>
        </w:rPr>
        <w:t>离世</w:t>
      </w:r>
      <w:r w:rsidRPr="005D72CB">
        <w:rPr>
          <w:rFonts w:asciiTheme="minorEastAsia" w:hAnsiTheme="minorEastAsia" w:cs="仿宋_GB2312" w:hint="eastAsia"/>
          <w:color w:val="000000" w:themeColor="text1"/>
          <w:szCs w:val="21"/>
        </w:rPr>
        <w:t>，慰问金不超过1000元</w:t>
      </w:r>
      <w:r w:rsidRPr="005D72CB">
        <w:rPr>
          <w:rFonts w:asciiTheme="minorEastAsia" w:hAnsiTheme="minorEastAsia" w:cs="仿宋_GB2312"/>
          <w:color w:val="000000" w:themeColor="text1"/>
          <w:szCs w:val="21"/>
        </w:rPr>
        <w:t>。</w:t>
      </w:r>
    </w:p>
    <w:p w:rsidR="00F8287D" w:rsidRPr="005D72CB" w:rsidRDefault="00F8287D" w:rsidP="00F8287D">
      <w:pPr>
        <w:spacing w:line="400" w:lineRule="exact"/>
        <w:ind w:firstLineChars="200" w:firstLine="420"/>
        <w:rPr>
          <w:rFonts w:asciiTheme="minorEastAsia" w:hAnsiTheme="minorEastAsia" w:cs="仿宋_GB2312"/>
          <w:color w:val="000000" w:themeColor="text1"/>
          <w:szCs w:val="21"/>
        </w:rPr>
      </w:pPr>
      <w:r w:rsidRPr="005D72CB">
        <w:rPr>
          <w:rFonts w:asciiTheme="minorEastAsia" w:hAnsiTheme="minorEastAsia" w:cs="仿宋_GB2312"/>
          <w:color w:val="000000" w:themeColor="text1"/>
          <w:szCs w:val="21"/>
        </w:rPr>
        <w:t>5</w:t>
      </w:r>
      <w:r w:rsidRPr="005D72CB">
        <w:rPr>
          <w:rFonts w:asciiTheme="minorEastAsia" w:hAnsiTheme="minorEastAsia" w:cs="仿宋_GB2312" w:hint="eastAsia"/>
          <w:color w:val="000000" w:themeColor="text1"/>
          <w:szCs w:val="21"/>
        </w:rPr>
        <w:t>.新退休人员</w:t>
      </w:r>
      <w:r w:rsidRPr="005D72CB">
        <w:rPr>
          <w:rFonts w:asciiTheme="minorEastAsia" w:hAnsiTheme="minorEastAsia" w:cs="仿宋_GB2312"/>
          <w:color w:val="000000" w:themeColor="text1"/>
          <w:szCs w:val="21"/>
        </w:rPr>
        <w:t>慰问，</w:t>
      </w:r>
      <w:r w:rsidRPr="005D72CB">
        <w:rPr>
          <w:rFonts w:asciiTheme="minorEastAsia" w:hAnsiTheme="minorEastAsia" w:cs="仿宋_GB2312" w:hint="eastAsia"/>
          <w:color w:val="000000" w:themeColor="text1"/>
          <w:szCs w:val="21"/>
        </w:rPr>
        <w:t>当年</w:t>
      </w:r>
      <w:r w:rsidRPr="005D72CB">
        <w:rPr>
          <w:rFonts w:asciiTheme="minorEastAsia" w:hAnsiTheme="minorEastAsia" w:cs="仿宋_GB2312"/>
          <w:color w:val="000000" w:themeColor="text1"/>
          <w:szCs w:val="21"/>
        </w:rPr>
        <w:t>办理退休手续人员</w:t>
      </w:r>
      <w:r w:rsidRPr="005D72CB">
        <w:rPr>
          <w:rFonts w:asciiTheme="minorEastAsia" w:hAnsiTheme="minorEastAsia" w:cs="仿宋_GB2312" w:hint="eastAsia"/>
          <w:color w:val="000000" w:themeColor="text1"/>
          <w:szCs w:val="21"/>
        </w:rPr>
        <w:t>，给予</w:t>
      </w:r>
      <w:r w:rsidRPr="005D72CB">
        <w:rPr>
          <w:rFonts w:asciiTheme="minorEastAsia" w:hAnsiTheme="minorEastAsia" w:cs="仿宋_GB2312"/>
          <w:color w:val="000000" w:themeColor="text1"/>
          <w:szCs w:val="21"/>
        </w:rPr>
        <w:t>不超过</w:t>
      </w:r>
      <w:r w:rsidRPr="005D72CB">
        <w:rPr>
          <w:rFonts w:asciiTheme="minorEastAsia" w:hAnsiTheme="minorEastAsia" w:cs="仿宋_GB2312" w:hint="eastAsia"/>
          <w:color w:val="000000" w:themeColor="text1"/>
          <w:szCs w:val="21"/>
        </w:rPr>
        <w:t>300元的慰问品作为</w:t>
      </w:r>
      <w:r w:rsidRPr="005D72CB">
        <w:rPr>
          <w:rFonts w:asciiTheme="minorEastAsia" w:hAnsiTheme="minorEastAsia" w:cs="仿宋_GB2312"/>
          <w:color w:val="000000" w:themeColor="text1"/>
          <w:szCs w:val="21"/>
        </w:rPr>
        <w:t>纪念。</w:t>
      </w:r>
    </w:p>
    <w:p w:rsidR="00F8287D" w:rsidRPr="005D72CB" w:rsidRDefault="00F8287D" w:rsidP="00F8287D">
      <w:pPr>
        <w:spacing w:line="400" w:lineRule="exact"/>
        <w:ind w:firstLineChars="200" w:firstLine="420"/>
        <w:rPr>
          <w:rFonts w:asciiTheme="minorEastAsia" w:hAnsiTheme="minorEastAsia" w:cs="仿宋_GB2312"/>
          <w:color w:val="000000" w:themeColor="text1"/>
          <w:szCs w:val="21"/>
        </w:rPr>
      </w:pPr>
      <w:r w:rsidRPr="005D72CB">
        <w:rPr>
          <w:rFonts w:asciiTheme="minorEastAsia" w:hAnsiTheme="minorEastAsia" w:cs="仿宋_GB2312" w:hint="eastAsia"/>
          <w:color w:val="000000" w:themeColor="text1"/>
          <w:szCs w:val="21"/>
        </w:rPr>
        <w:t>三、慰问实施办法：</w:t>
      </w:r>
    </w:p>
    <w:p w:rsidR="00F8287D" w:rsidRPr="005D72CB" w:rsidRDefault="008B0AD5" w:rsidP="00F8287D">
      <w:pPr>
        <w:spacing w:line="400" w:lineRule="exact"/>
        <w:ind w:firstLineChars="200" w:firstLine="420"/>
        <w:rPr>
          <w:rFonts w:asciiTheme="minorEastAsia" w:hAnsiTheme="minorEastAsia" w:cs="仿宋_GB2312"/>
          <w:color w:val="000000" w:themeColor="text1"/>
          <w:szCs w:val="21"/>
        </w:rPr>
      </w:pPr>
      <w:r>
        <w:rPr>
          <w:rFonts w:asciiTheme="minorEastAsia" w:hAnsiTheme="minorEastAsia" w:cs="仿宋_GB2312" w:hint="eastAsia"/>
          <w:color w:val="000000" w:themeColor="text1"/>
          <w:szCs w:val="21"/>
        </w:rPr>
        <w:t>1.</w:t>
      </w:r>
      <w:r w:rsidR="00F8287D" w:rsidRPr="005D72CB">
        <w:rPr>
          <w:rFonts w:asciiTheme="minorEastAsia" w:hAnsiTheme="minorEastAsia" w:cs="仿宋_GB2312" w:hint="eastAsia"/>
          <w:color w:val="000000" w:themeColor="text1"/>
          <w:szCs w:val="21"/>
        </w:rPr>
        <w:t>各工会小组和学院工会之间建立报告制度，对需慰问的对象要在第一时间告知工会，工会通过核实</w:t>
      </w:r>
      <w:r w:rsidR="00F8287D" w:rsidRPr="005D72CB">
        <w:rPr>
          <w:rFonts w:asciiTheme="minorEastAsia" w:hAnsiTheme="minorEastAsia" w:cs="仿宋_GB2312"/>
          <w:color w:val="000000" w:themeColor="text1"/>
          <w:szCs w:val="21"/>
        </w:rPr>
        <w:t>资格</w:t>
      </w:r>
      <w:r w:rsidR="00F8287D" w:rsidRPr="005D72CB">
        <w:rPr>
          <w:rFonts w:asciiTheme="minorEastAsia" w:hAnsiTheme="minorEastAsia" w:cs="仿宋_GB2312" w:hint="eastAsia"/>
          <w:color w:val="000000" w:themeColor="text1"/>
          <w:szCs w:val="21"/>
        </w:rPr>
        <w:t>。</w:t>
      </w:r>
    </w:p>
    <w:p w:rsidR="00F8287D" w:rsidRPr="005D72CB" w:rsidRDefault="008B0AD5" w:rsidP="00F8287D">
      <w:pPr>
        <w:spacing w:line="400" w:lineRule="exact"/>
        <w:ind w:firstLineChars="200" w:firstLine="420"/>
        <w:rPr>
          <w:rFonts w:asciiTheme="minorEastAsia" w:hAnsiTheme="minorEastAsia" w:cs="仿宋_GB2312"/>
          <w:color w:val="000000" w:themeColor="text1"/>
          <w:szCs w:val="21"/>
        </w:rPr>
      </w:pPr>
      <w:r>
        <w:rPr>
          <w:rFonts w:asciiTheme="minorEastAsia" w:hAnsiTheme="minorEastAsia" w:cs="仿宋_GB2312" w:hint="eastAsia"/>
          <w:color w:val="000000" w:themeColor="text1"/>
          <w:szCs w:val="21"/>
        </w:rPr>
        <w:t>2.</w:t>
      </w:r>
      <w:r w:rsidR="00F8287D" w:rsidRPr="005D72CB">
        <w:rPr>
          <w:rFonts w:asciiTheme="minorEastAsia" w:hAnsiTheme="minorEastAsia" w:cs="仿宋_GB2312" w:hint="eastAsia"/>
          <w:color w:val="000000" w:themeColor="text1"/>
          <w:szCs w:val="21"/>
        </w:rPr>
        <w:t>对符合慰问探视条件</w:t>
      </w:r>
      <w:r w:rsidR="00F8287D" w:rsidRPr="005D72CB">
        <w:rPr>
          <w:rFonts w:asciiTheme="minorEastAsia" w:hAnsiTheme="minorEastAsia" w:cs="仿宋_GB2312"/>
          <w:color w:val="000000" w:themeColor="text1"/>
          <w:szCs w:val="21"/>
        </w:rPr>
        <w:t>的</w:t>
      </w:r>
      <w:r w:rsidR="00F8287D" w:rsidRPr="005D72CB">
        <w:rPr>
          <w:rFonts w:asciiTheme="minorEastAsia" w:hAnsiTheme="minorEastAsia" w:cs="仿宋_GB2312" w:hint="eastAsia"/>
          <w:color w:val="000000" w:themeColor="text1"/>
          <w:szCs w:val="21"/>
        </w:rPr>
        <w:t>职工，由学院工会报告给工会主席，再由工会主席安排具体前往慰问人员，工会负责协调组织实施。</w:t>
      </w:r>
    </w:p>
    <w:p w:rsidR="00F8287D" w:rsidRPr="005D72CB" w:rsidRDefault="00F8287D" w:rsidP="00F8287D">
      <w:pPr>
        <w:spacing w:line="400" w:lineRule="exact"/>
        <w:ind w:firstLineChars="200" w:firstLine="420"/>
        <w:rPr>
          <w:rFonts w:asciiTheme="minorEastAsia" w:hAnsiTheme="minorEastAsia" w:cs="仿宋_GB2312"/>
          <w:color w:val="000000" w:themeColor="text1"/>
          <w:szCs w:val="21"/>
        </w:rPr>
      </w:pPr>
      <w:r w:rsidRPr="005D72CB">
        <w:rPr>
          <w:rFonts w:asciiTheme="minorEastAsia" w:hAnsiTheme="minorEastAsia" w:cs="仿宋_GB2312" w:hint="eastAsia"/>
          <w:color w:val="000000" w:themeColor="text1"/>
          <w:szCs w:val="21"/>
        </w:rPr>
        <w:t>四、慰问费用审核报销</w:t>
      </w:r>
    </w:p>
    <w:p w:rsidR="00F8287D" w:rsidRPr="005D72CB" w:rsidRDefault="00F8287D" w:rsidP="00F8287D">
      <w:pPr>
        <w:spacing w:line="400" w:lineRule="exact"/>
        <w:ind w:firstLineChars="200" w:firstLine="420"/>
        <w:rPr>
          <w:rFonts w:asciiTheme="minorEastAsia" w:hAnsiTheme="minorEastAsia" w:cs="仿宋_GB2312"/>
          <w:color w:val="000000" w:themeColor="text1"/>
          <w:szCs w:val="21"/>
        </w:rPr>
      </w:pPr>
      <w:r w:rsidRPr="005D72CB">
        <w:rPr>
          <w:rFonts w:asciiTheme="minorEastAsia" w:hAnsiTheme="minorEastAsia" w:cs="仿宋_GB2312" w:hint="eastAsia"/>
          <w:color w:val="000000" w:themeColor="text1"/>
          <w:szCs w:val="21"/>
        </w:rPr>
        <w:lastRenderedPageBreak/>
        <w:t>按照“学院经费管理办法”，由工会负责报销签批手续。</w:t>
      </w:r>
    </w:p>
    <w:p w:rsidR="00F8287D" w:rsidRPr="005D72CB" w:rsidRDefault="00F8287D" w:rsidP="00F8287D">
      <w:pPr>
        <w:spacing w:line="400" w:lineRule="exact"/>
        <w:ind w:firstLineChars="200" w:firstLine="420"/>
        <w:rPr>
          <w:rFonts w:asciiTheme="minorEastAsia" w:hAnsiTheme="minorEastAsia" w:cs="仿宋_GB2312"/>
          <w:color w:val="000000" w:themeColor="text1"/>
          <w:szCs w:val="21"/>
        </w:rPr>
      </w:pPr>
    </w:p>
    <w:p w:rsidR="00F8287D" w:rsidRPr="005D72CB" w:rsidRDefault="00F8287D" w:rsidP="00F8287D">
      <w:pPr>
        <w:spacing w:line="400" w:lineRule="exact"/>
        <w:ind w:firstLineChars="200" w:firstLine="420"/>
        <w:rPr>
          <w:rFonts w:asciiTheme="minorEastAsia" w:hAnsiTheme="minorEastAsia" w:cs="仿宋_GB2312"/>
          <w:color w:val="000000" w:themeColor="text1"/>
          <w:szCs w:val="21"/>
        </w:rPr>
      </w:pPr>
      <w:r w:rsidRPr="005D72CB">
        <w:rPr>
          <w:rFonts w:asciiTheme="minorEastAsia" w:hAnsiTheme="minorEastAsia" w:cs="仿宋_GB2312" w:hint="eastAsia"/>
          <w:color w:val="000000" w:themeColor="text1"/>
          <w:szCs w:val="21"/>
        </w:rPr>
        <w:t xml:space="preserve">                </w:t>
      </w:r>
    </w:p>
    <w:p w:rsidR="00F8287D" w:rsidRDefault="00F8287D" w:rsidP="00F8287D">
      <w:pPr>
        <w:spacing w:line="400" w:lineRule="exact"/>
        <w:jc w:val="center"/>
        <w:rPr>
          <w:rFonts w:asciiTheme="minorEastAsia" w:hAnsiTheme="minorEastAsia" w:cs="仿宋_GB2312"/>
          <w:b/>
          <w:color w:val="000000" w:themeColor="text1"/>
          <w:sz w:val="36"/>
          <w:szCs w:val="36"/>
        </w:rPr>
      </w:pPr>
    </w:p>
    <w:p w:rsidR="00F8287D" w:rsidRDefault="00F8287D" w:rsidP="00F8287D">
      <w:pPr>
        <w:spacing w:line="400" w:lineRule="exact"/>
        <w:jc w:val="center"/>
        <w:rPr>
          <w:rFonts w:asciiTheme="minorEastAsia" w:hAnsiTheme="minorEastAsia" w:cs="仿宋_GB2312"/>
          <w:b/>
          <w:color w:val="000000" w:themeColor="text1"/>
          <w:sz w:val="36"/>
          <w:szCs w:val="36"/>
        </w:rPr>
      </w:pPr>
    </w:p>
    <w:p w:rsidR="00F8287D" w:rsidRDefault="00F8287D" w:rsidP="00F8287D">
      <w:pPr>
        <w:spacing w:line="400" w:lineRule="exact"/>
        <w:jc w:val="center"/>
        <w:rPr>
          <w:rFonts w:asciiTheme="minorEastAsia" w:hAnsiTheme="minorEastAsia" w:cs="仿宋_GB2312"/>
          <w:b/>
          <w:color w:val="000000" w:themeColor="text1"/>
          <w:sz w:val="36"/>
          <w:szCs w:val="36"/>
        </w:rPr>
      </w:pPr>
    </w:p>
    <w:p w:rsidR="00F8287D" w:rsidRDefault="00F8287D" w:rsidP="00F8287D">
      <w:pPr>
        <w:spacing w:line="400" w:lineRule="exact"/>
        <w:jc w:val="center"/>
        <w:rPr>
          <w:rFonts w:asciiTheme="minorEastAsia" w:hAnsiTheme="minorEastAsia" w:cs="仿宋_GB2312"/>
          <w:b/>
          <w:color w:val="000000" w:themeColor="text1"/>
          <w:sz w:val="36"/>
          <w:szCs w:val="36"/>
        </w:rPr>
      </w:pPr>
    </w:p>
    <w:p w:rsidR="00F8287D" w:rsidRDefault="00F8287D" w:rsidP="00F8287D">
      <w:pPr>
        <w:spacing w:line="400" w:lineRule="exact"/>
        <w:jc w:val="center"/>
        <w:rPr>
          <w:rFonts w:asciiTheme="minorEastAsia" w:hAnsiTheme="minorEastAsia" w:cs="仿宋_GB2312"/>
          <w:b/>
          <w:color w:val="000000" w:themeColor="text1"/>
          <w:sz w:val="36"/>
          <w:szCs w:val="36"/>
        </w:rPr>
      </w:pPr>
    </w:p>
    <w:p w:rsidR="00F8287D" w:rsidRDefault="00F8287D" w:rsidP="00F8287D">
      <w:pPr>
        <w:spacing w:line="400" w:lineRule="exact"/>
        <w:jc w:val="center"/>
        <w:rPr>
          <w:rFonts w:asciiTheme="minorEastAsia" w:hAnsiTheme="minorEastAsia" w:cs="仿宋_GB2312"/>
          <w:b/>
          <w:color w:val="000000" w:themeColor="text1"/>
          <w:sz w:val="36"/>
          <w:szCs w:val="36"/>
        </w:rPr>
      </w:pPr>
    </w:p>
    <w:p w:rsidR="00F8287D" w:rsidRDefault="00F8287D" w:rsidP="00F8287D">
      <w:pPr>
        <w:spacing w:line="400" w:lineRule="exact"/>
        <w:jc w:val="center"/>
        <w:rPr>
          <w:rFonts w:asciiTheme="minorEastAsia" w:hAnsiTheme="minorEastAsia" w:cs="仿宋_GB2312"/>
          <w:b/>
          <w:color w:val="000000" w:themeColor="text1"/>
          <w:sz w:val="36"/>
          <w:szCs w:val="36"/>
        </w:rPr>
      </w:pPr>
    </w:p>
    <w:p w:rsidR="00F8287D" w:rsidRDefault="00F8287D" w:rsidP="00F8287D">
      <w:pPr>
        <w:spacing w:line="400" w:lineRule="exact"/>
        <w:jc w:val="center"/>
        <w:rPr>
          <w:rFonts w:asciiTheme="minorEastAsia" w:hAnsiTheme="minorEastAsia" w:cs="仿宋_GB2312"/>
          <w:b/>
          <w:color w:val="000000" w:themeColor="text1"/>
          <w:sz w:val="36"/>
          <w:szCs w:val="36"/>
        </w:rPr>
      </w:pPr>
    </w:p>
    <w:p w:rsidR="00F8287D" w:rsidRDefault="00F8287D" w:rsidP="00F8287D">
      <w:pPr>
        <w:spacing w:line="400" w:lineRule="exact"/>
        <w:jc w:val="center"/>
        <w:rPr>
          <w:rFonts w:asciiTheme="minorEastAsia" w:hAnsiTheme="minorEastAsia" w:cs="仿宋_GB2312"/>
          <w:b/>
          <w:color w:val="000000" w:themeColor="text1"/>
          <w:sz w:val="36"/>
          <w:szCs w:val="36"/>
        </w:rPr>
      </w:pPr>
    </w:p>
    <w:p w:rsidR="00F8287D" w:rsidRDefault="00F8287D" w:rsidP="00F8287D">
      <w:pPr>
        <w:spacing w:line="400" w:lineRule="exact"/>
        <w:jc w:val="center"/>
        <w:rPr>
          <w:rFonts w:asciiTheme="minorEastAsia" w:hAnsiTheme="minorEastAsia" w:cs="仿宋_GB2312"/>
          <w:b/>
          <w:color w:val="000000" w:themeColor="text1"/>
          <w:sz w:val="36"/>
          <w:szCs w:val="36"/>
        </w:rPr>
      </w:pPr>
    </w:p>
    <w:p w:rsidR="0046189D" w:rsidRPr="00E07A27" w:rsidRDefault="0046189D" w:rsidP="0046189D">
      <w:pPr>
        <w:spacing w:line="400" w:lineRule="exact"/>
        <w:rPr>
          <w:rFonts w:ascii="宋体" w:eastAsia="宋体" w:hAnsi="宋体" w:cs="宋体"/>
          <w:b/>
          <w:bCs/>
          <w:color w:val="000000"/>
          <w:kern w:val="0"/>
          <w:szCs w:val="21"/>
        </w:rPr>
      </w:pPr>
    </w:p>
    <w:p w:rsidR="0046189D" w:rsidRPr="00052278" w:rsidRDefault="0046189D" w:rsidP="0046189D">
      <w:pPr>
        <w:spacing w:line="400" w:lineRule="exact"/>
        <w:jc w:val="center"/>
        <w:rPr>
          <w:rFonts w:asciiTheme="minorEastAsia" w:hAnsiTheme="minorEastAsia" w:cs="仿宋_GB2312"/>
          <w:b/>
          <w:color w:val="000000" w:themeColor="text1"/>
          <w:sz w:val="36"/>
          <w:szCs w:val="36"/>
        </w:rPr>
      </w:pPr>
      <w:bookmarkStart w:id="55" w:name="_Toc432426608"/>
      <w:r w:rsidRPr="00052278">
        <w:rPr>
          <w:rFonts w:asciiTheme="minorEastAsia" w:hAnsiTheme="minorEastAsia" w:cs="仿宋_GB2312" w:hint="eastAsia"/>
          <w:b/>
          <w:color w:val="000000" w:themeColor="text1"/>
          <w:sz w:val="36"/>
          <w:szCs w:val="36"/>
        </w:rPr>
        <w:t>辽宁现代服务职业技术学院</w:t>
      </w:r>
    </w:p>
    <w:p w:rsidR="0046189D" w:rsidRPr="00E07A27" w:rsidRDefault="0046189D" w:rsidP="0046189D">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56" w:name="_Toc529274497"/>
      <w:r w:rsidRPr="00E07A27">
        <w:rPr>
          <w:rFonts w:asciiTheme="minorEastAsia" w:eastAsiaTheme="minorEastAsia" w:hAnsiTheme="minorEastAsia" w:cs="方正小标宋简体" w:hint="eastAsia"/>
          <w:bCs w:val="0"/>
          <w:color w:val="000000" w:themeColor="text1"/>
          <w:sz w:val="36"/>
          <w:szCs w:val="36"/>
        </w:rPr>
        <w:t>经费管理办法</w:t>
      </w:r>
      <w:bookmarkEnd w:id="55"/>
      <w:bookmarkEnd w:id="56"/>
    </w:p>
    <w:p w:rsidR="0046189D" w:rsidRPr="00E07A27" w:rsidRDefault="0046189D" w:rsidP="0046189D">
      <w:pPr>
        <w:spacing w:line="400" w:lineRule="exact"/>
        <w:jc w:val="center"/>
        <w:rPr>
          <w:rFonts w:ascii="宋体" w:eastAsia="宋体" w:hAnsi="宋体"/>
          <w:b/>
          <w:color w:val="000000"/>
          <w:szCs w:val="21"/>
        </w:rPr>
      </w:pPr>
    </w:p>
    <w:p w:rsidR="0046189D" w:rsidRPr="00E07A27" w:rsidRDefault="0046189D" w:rsidP="0046189D">
      <w:pPr>
        <w:spacing w:line="400" w:lineRule="exact"/>
        <w:jc w:val="center"/>
        <w:rPr>
          <w:rFonts w:ascii="宋体" w:eastAsia="宋体" w:hAnsi="宋体"/>
          <w:b/>
          <w:color w:val="000000"/>
          <w:szCs w:val="21"/>
        </w:rPr>
      </w:pPr>
      <w:r w:rsidRPr="00E07A27">
        <w:rPr>
          <w:rFonts w:ascii="宋体" w:eastAsia="宋体" w:hAnsi="宋体" w:hint="eastAsia"/>
          <w:b/>
          <w:color w:val="000000"/>
          <w:szCs w:val="21"/>
        </w:rPr>
        <w:t>第一章 总则</w:t>
      </w:r>
    </w:p>
    <w:p w:rsidR="0046189D" w:rsidRPr="00E07A27" w:rsidRDefault="0046189D" w:rsidP="0046189D">
      <w:pPr>
        <w:spacing w:line="400" w:lineRule="exact"/>
        <w:jc w:val="center"/>
        <w:rPr>
          <w:rFonts w:ascii="宋体" w:eastAsia="宋体" w:hAnsi="宋体"/>
          <w:b/>
          <w:color w:val="000000"/>
          <w:szCs w:val="21"/>
        </w:rPr>
      </w:pPr>
    </w:p>
    <w:p w:rsidR="0046189D" w:rsidRPr="00E07A27" w:rsidRDefault="0046189D" w:rsidP="0046189D">
      <w:pPr>
        <w:spacing w:line="400" w:lineRule="exact"/>
        <w:ind w:firstLineChars="196" w:firstLine="413"/>
        <w:rPr>
          <w:rFonts w:ascii="宋体" w:eastAsia="宋体" w:hAnsi="宋体"/>
          <w:color w:val="000000"/>
          <w:szCs w:val="21"/>
        </w:rPr>
      </w:pPr>
      <w:r w:rsidRPr="00E07A27">
        <w:rPr>
          <w:rFonts w:ascii="宋体" w:eastAsia="宋体" w:hAnsi="宋体" w:hint="eastAsia"/>
          <w:b/>
          <w:color w:val="000000"/>
          <w:szCs w:val="21"/>
        </w:rPr>
        <w:t xml:space="preserve">第一条  </w:t>
      </w:r>
      <w:r w:rsidRPr="00E07A27">
        <w:rPr>
          <w:rFonts w:ascii="宋体" w:eastAsia="宋体" w:hAnsi="宋体" w:hint="eastAsia"/>
          <w:color w:val="000000"/>
          <w:szCs w:val="21"/>
        </w:rPr>
        <w:t>为加强学院财务管理，提高资金使用效益，为学院教育事业发展提供资金保障，按照国家有关财经法规，结合学院实际情况，制定本管理办法。</w:t>
      </w:r>
    </w:p>
    <w:p w:rsidR="0046189D" w:rsidRPr="00E07A27" w:rsidRDefault="0046189D" w:rsidP="0046189D">
      <w:pPr>
        <w:spacing w:line="400" w:lineRule="exact"/>
        <w:ind w:firstLineChars="196" w:firstLine="413"/>
        <w:rPr>
          <w:rFonts w:ascii="宋体" w:eastAsia="宋体" w:hAnsi="宋体"/>
          <w:color w:val="000000"/>
          <w:szCs w:val="21"/>
        </w:rPr>
      </w:pPr>
      <w:r w:rsidRPr="00E07A27">
        <w:rPr>
          <w:rFonts w:ascii="宋体" w:eastAsia="宋体" w:hAnsi="宋体" w:hint="eastAsia"/>
          <w:b/>
          <w:color w:val="000000"/>
          <w:szCs w:val="21"/>
        </w:rPr>
        <w:t>第二条</w:t>
      </w:r>
      <w:r w:rsidRPr="00E07A27">
        <w:rPr>
          <w:rFonts w:ascii="宋体" w:eastAsia="宋体" w:hAnsi="宋体" w:hint="eastAsia"/>
          <w:color w:val="000000"/>
          <w:szCs w:val="21"/>
        </w:rPr>
        <w:t xml:space="preserve">  学院经费管理严格执行国家及学院相关规定，经费管理范围包括：事业收入管理和事业支出管理。学院事业性收费按照国家规定实行“收支两条线”管理，即学院收费许可审批规定的学费、住宿费及职业技能鉴定费等事业性收费收入，一律全额上缴纳入预算管理。事业支出按照预算支出执行，各项经费支出标准按照国家及学院规定标准执行。</w:t>
      </w:r>
    </w:p>
    <w:p w:rsidR="0046189D" w:rsidRPr="00E07A27" w:rsidRDefault="0046189D" w:rsidP="0046189D">
      <w:pPr>
        <w:spacing w:line="400" w:lineRule="exact"/>
        <w:ind w:firstLineChars="196" w:firstLine="413"/>
        <w:rPr>
          <w:rFonts w:ascii="宋体" w:eastAsia="宋体" w:hAnsi="宋体" w:cs="宋体"/>
          <w:color w:val="000000"/>
          <w:kern w:val="0"/>
          <w:szCs w:val="21"/>
        </w:rPr>
      </w:pPr>
      <w:r w:rsidRPr="00E07A27">
        <w:rPr>
          <w:rFonts w:ascii="宋体" w:eastAsia="宋体" w:hAnsi="宋体" w:hint="eastAsia"/>
          <w:b/>
          <w:color w:val="000000"/>
          <w:szCs w:val="21"/>
        </w:rPr>
        <w:t xml:space="preserve">第三条  </w:t>
      </w:r>
      <w:r w:rsidRPr="00E07A27">
        <w:rPr>
          <w:rFonts w:ascii="宋体" w:eastAsia="宋体" w:hAnsi="宋体" w:cs="宋体" w:hint="eastAsia"/>
          <w:color w:val="000000"/>
          <w:kern w:val="0"/>
          <w:szCs w:val="21"/>
        </w:rPr>
        <w:t>学院一切财务活动，限额以下由主管财务院领导签字，限额以上及重大事项由院长、党委集体讨论决定。</w:t>
      </w:r>
    </w:p>
    <w:p w:rsidR="0046189D" w:rsidRPr="00E07A27" w:rsidRDefault="0046189D" w:rsidP="0046189D">
      <w:pPr>
        <w:spacing w:line="400" w:lineRule="exact"/>
        <w:ind w:firstLineChars="196" w:firstLine="412"/>
        <w:rPr>
          <w:rFonts w:ascii="宋体" w:eastAsia="宋体" w:hAnsi="宋体" w:cs="宋体"/>
          <w:color w:val="000000"/>
          <w:kern w:val="0"/>
          <w:szCs w:val="21"/>
        </w:rPr>
      </w:pPr>
    </w:p>
    <w:p w:rsidR="0046189D" w:rsidRPr="00E07A27" w:rsidRDefault="0046189D" w:rsidP="0046189D">
      <w:pPr>
        <w:widowControl/>
        <w:adjustRightInd w:val="0"/>
        <w:spacing w:line="400" w:lineRule="exact"/>
        <w:ind w:firstLineChars="200" w:firstLine="422"/>
        <w:jc w:val="center"/>
        <w:rPr>
          <w:rFonts w:ascii="宋体" w:eastAsia="宋体" w:hAnsi="宋体" w:cs="宋体"/>
          <w:b/>
          <w:color w:val="000000"/>
          <w:kern w:val="0"/>
          <w:szCs w:val="21"/>
        </w:rPr>
      </w:pPr>
      <w:r w:rsidRPr="00E07A27">
        <w:rPr>
          <w:rFonts w:ascii="宋体" w:eastAsia="宋体" w:hAnsi="宋体" w:cs="宋体" w:hint="eastAsia"/>
          <w:b/>
          <w:color w:val="000000"/>
          <w:kern w:val="0"/>
          <w:szCs w:val="21"/>
        </w:rPr>
        <w:t>第二章  财务报销审批权限</w:t>
      </w:r>
    </w:p>
    <w:p w:rsidR="0046189D" w:rsidRPr="00E07A27" w:rsidRDefault="0046189D" w:rsidP="0046189D">
      <w:pPr>
        <w:widowControl/>
        <w:adjustRightInd w:val="0"/>
        <w:spacing w:line="400" w:lineRule="exact"/>
        <w:ind w:firstLineChars="200" w:firstLine="420"/>
        <w:jc w:val="center"/>
        <w:rPr>
          <w:rFonts w:ascii="宋体" w:eastAsia="宋体" w:hAnsi="宋体" w:cs="宋体"/>
          <w:color w:val="000000"/>
          <w:kern w:val="0"/>
          <w:szCs w:val="21"/>
        </w:rPr>
      </w:pPr>
    </w:p>
    <w:p w:rsidR="0046189D" w:rsidRPr="00E07A27" w:rsidRDefault="0046189D" w:rsidP="0046189D">
      <w:pPr>
        <w:widowControl/>
        <w:adjustRightInd w:val="0"/>
        <w:spacing w:line="400" w:lineRule="exact"/>
        <w:ind w:firstLineChars="200" w:firstLine="422"/>
        <w:jc w:val="center"/>
        <w:rPr>
          <w:rFonts w:ascii="宋体" w:eastAsia="宋体" w:hAnsi="宋体" w:cs="宋体"/>
          <w:color w:val="000000"/>
          <w:kern w:val="0"/>
          <w:szCs w:val="21"/>
        </w:rPr>
      </w:pPr>
      <w:r w:rsidRPr="00E07A27">
        <w:rPr>
          <w:rFonts w:ascii="宋体" w:eastAsia="宋体" w:hAnsi="宋体" w:cs="宋体" w:hint="eastAsia"/>
          <w:b/>
          <w:color w:val="000000"/>
          <w:kern w:val="0"/>
          <w:szCs w:val="21"/>
        </w:rPr>
        <w:t>第四条</w:t>
      </w:r>
      <w:r w:rsidRPr="00E07A27">
        <w:rPr>
          <w:rFonts w:ascii="宋体" w:eastAsia="宋体" w:hAnsi="宋体" w:cs="宋体" w:hint="eastAsia"/>
          <w:color w:val="000000"/>
          <w:kern w:val="0"/>
          <w:szCs w:val="21"/>
        </w:rPr>
        <w:t xml:space="preserve">  财务报销审批权限实行部门负责人初审、财务部门</w:t>
      </w:r>
    </w:p>
    <w:p w:rsidR="0046189D" w:rsidRPr="00E07A27" w:rsidRDefault="0046189D" w:rsidP="0046189D">
      <w:pPr>
        <w:widowControl/>
        <w:adjustRightInd w:val="0"/>
        <w:spacing w:line="400" w:lineRule="exact"/>
        <w:jc w:val="left"/>
        <w:rPr>
          <w:rFonts w:ascii="宋体" w:eastAsia="宋体" w:hAnsi="宋体" w:cs="宋体"/>
          <w:color w:val="000000"/>
          <w:kern w:val="0"/>
          <w:szCs w:val="21"/>
        </w:rPr>
      </w:pPr>
      <w:r w:rsidRPr="00E07A27">
        <w:rPr>
          <w:rFonts w:ascii="宋体" w:eastAsia="宋体" w:hAnsi="宋体" w:cs="宋体" w:hint="eastAsia"/>
          <w:color w:val="000000"/>
          <w:kern w:val="0"/>
          <w:szCs w:val="21"/>
        </w:rPr>
        <w:t>审核、主管财务院领导签批；数额较大的由院长、党委集体讨论决定的逐级审批制度。审批报销的经费必须为本年度预算内支出经费，严禁越级审批。</w:t>
      </w:r>
    </w:p>
    <w:p w:rsidR="0046189D" w:rsidRPr="00E07A27" w:rsidRDefault="0046189D" w:rsidP="0046189D">
      <w:pPr>
        <w:widowControl/>
        <w:adjustRightInd w:val="0"/>
        <w:spacing w:line="400" w:lineRule="exact"/>
        <w:ind w:firstLineChars="200" w:firstLine="422"/>
        <w:jc w:val="left"/>
        <w:rPr>
          <w:rFonts w:ascii="宋体" w:eastAsia="宋体" w:hAnsi="宋体" w:cs="宋体"/>
          <w:color w:val="000000"/>
          <w:kern w:val="0"/>
          <w:szCs w:val="21"/>
        </w:rPr>
      </w:pPr>
      <w:r w:rsidRPr="00E07A27">
        <w:rPr>
          <w:rFonts w:ascii="宋体" w:eastAsia="宋体" w:hAnsi="宋体" w:cs="宋体" w:hint="eastAsia"/>
          <w:b/>
          <w:color w:val="000000"/>
          <w:kern w:val="0"/>
          <w:szCs w:val="21"/>
        </w:rPr>
        <w:lastRenderedPageBreak/>
        <w:t>第五条</w:t>
      </w:r>
      <w:r w:rsidRPr="00E07A27">
        <w:rPr>
          <w:rFonts w:ascii="宋体" w:eastAsia="宋体" w:hAnsi="宋体" w:cs="宋体" w:hint="eastAsia"/>
          <w:color w:val="000000"/>
          <w:kern w:val="0"/>
          <w:szCs w:val="21"/>
        </w:rPr>
        <w:t xml:space="preserve">  领导审批权限：</w:t>
      </w:r>
    </w:p>
    <w:p w:rsidR="0046189D" w:rsidRPr="00E07A27" w:rsidRDefault="0046189D" w:rsidP="0046189D">
      <w:pPr>
        <w:widowControl/>
        <w:adjustRightInd w:val="0"/>
        <w:spacing w:line="400" w:lineRule="exact"/>
        <w:ind w:firstLineChars="200" w:firstLine="420"/>
        <w:jc w:val="left"/>
        <w:rPr>
          <w:rFonts w:ascii="宋体" w:eastAsia="宋体" w:hAnsi="宋体" w:cs="宋体"/>
          <w:color w:val="000000"/>
          <w:kern w:val="0"/>
          <w:szCs w:val="21"/>
        </w:rPr>
      </w:pPr>
      <w:r w:rsidRPr="00E07A27">
        <w:rPr>
          <w:rFonts w:ascii="宋体" w:eastAsia="宋体" w:hAnsi="宋体" w:cs="宋体" w:hint="eastAsia"/>
          <w:color w:val="000000"/>
          <w:kern w:val="0"/>
          <w:szCs w:val="21"/>
        </w:rPr>
        <w:t>1．单笔业务报销30,000元以下（含30,000元），由各部门负责人初审，财务部门审核，主管财务院领导审批。</w:t>
      </w:r>
    </w:p>
    <w:p w:rsidR="0046189D" w:rsidRPr="00E07A27" w:rsidRDefault="0046189D" w:rsidP="0046189D">
      <w:pPr>
        <w:widowControl/>
        <w:adjustRightInd w:val="0"/>
        <w:spacing w:line="400" w:lineRule="exact"/>
        <w:ind w:firstLineChars="200" w:firstLine="420"/>
        <w:jc w:val="left"/>
        <w:rPr>
          <w:rFonts w:ascii="宋体" w:eastAsia="宋体" w:hAnsi="宋体" w:cs="宋体"/>
          <w:color w:val="000000"/>
          <w:kern w:val="0"/>
          <w:szCs w:val="21"/>
        </w:rPr>
      </w:pPr>
      <w:r w:rsidRPr="00E07A27">
        <w:rPr>
          <w:rFonts w:ascii="宋体" w:eastAsia="宋体" w:hAnsi="宋体" w:cs="宋体" w:hint="eastAsia"/>
          <w:color w:val="000000"/>
          <w:kern w:val="0"/>
          <w:szCs w:val="21"/>
        </w:rPr>
        <w:t>2．单笔报销30,000元以上，由各部门负责人初审，财务部门审核，主管财务院领导复核，院长审批。</w:t>
      </w:r>
    </w:p>
    <w:p w:rsidR="0046189D" w:rsidRPr="00E07A27" w:rsidRDefault="0046189D" w:rsidP="0046189D">
      <w:pPr>
        <w:widowControl/>
        <w:adjustRightInd w:val="0"/>
        <w:spacing w:line="400" w:lineRule="exact"/>
        <w:ind w:firstLineChars="200" w:firstLine="420"/>
        <w:jc w:val="left"/>
        <w:rPr>
          <w:rFonts w:ascii="宋体" w:eastAsia="宋体" w:hAnsi="宋体" w:cs="宋体"/>
          <w:color w:val="000000"/>
          <w:kern w:val="0"/>
          <w:szCs w:val="21"/>
        </w:rPr>
      </w:pPr>
      <w:r w:rsidRPr="00E07A27">
        <w:rPr>
          <w:rFonts w:ascii="宋体" w:eastAsia="宋体" w:hAnsi="宋体" w:cs="宋体" w:hint="eastAsia"/>
          <w:color w:val="000000"/>
          <w:kern w:val="0"/>
          <w:szCs w:val="21"/>
        </w:rPr>
        <w:t>3．单笔公用经费支出超过2000元的，事先应填写部门用款审批表，由分管院领导审批，财务部门备案；超过100,000元（含100,000元）以上公用经费支出，事先由院党委研究决定。</w:t>
      </w:r>
    </w:p>
    <w:p w:rsidR="0046189D" w:rsidRPr="00E07A27" w:rsidRDefault="0046189D" w:rsidP="0046189D">
      <w:pPr>
        <w:widowControl/>
        <w:adjustRightInd w:val="0"/>
        <w:spacing w:line="400" w:lineRule="exact"/>
        <w:ind w:firstLineChars="200" w:firstLine="420"/>
        <w:jc w:val="left"/>
        <w:rPr>
          <w:rFonts w:ascii="宋体" w:eastAsia="宋体" w:hAnsi="宋体" w:cs="宋体"/>
          <w:color w:val="000000"/>
          <w:kern w:val="0"/>
          <w:szCs w:val="21"/>
        </w:rPr>
      </w:pPr>
    </w:p>
    <w:p w:rsidR="0046189D" w:rsidRPr="00E07A27" w:rsidRDefault="0046189D" w:rsidP="0046189D">
      <w:pPr>
        <w:widowControl/>
        <w:adjustRightInd w:val="0"/>
        <w:spacing w:line="400" w:lineRule="exact"/>
        <w:ind w:firstLineChars="200" w:firstLine="422"/>
        <w:jc w:val="center"/>
        <w:rPr>
          <w:rFonts w:ascii="宋体" w:eastAsia="宋体" w:hAnsi="宋体" w:cs="宋体"/>
          <w:b/>
          <w:color w:val="000000"/>
          <w:kern w:val="0"/>
          <w:szCs w:val="21"/>
        </w:rPr>
      </w:pPr>
      <w:r w:rsidRPr="00E07A27">
        <w:rPr>
          <w:rFonts w:ascii="宋体" w:eastAsia="宋体" w:hAnsi="宋体" w:cs="宋体" w:hint="eastAsia"/>
          <w:b/>
          <w:color w:val="000000"/>
          <w:kern w:val="0"/>
          <w:szCs w:val="21"/>
        </w:rPr>
        <w:t>第三章  财务报销票据原始凭证的规定</w:t>
      </w:r>
    </w:p>
    <w:p w:rsidR="0046189D" w:rsidRPr="00E07A27" w:rsidRDefault="0046189D" w:rsidP="0046189D">
      <w:pPr>
        <w:widowControl/>
        <w:adjustRightInd w:val="0"/>
        <w:spacing w:line="400" w:lineRule="exact"/>
        <w:ind w:firstLineChars="200" w:firstLine="420"/>
        <w:jc w:val="center"/>
        <w:rPr>
          <w:rFonts w:ascii="宋体" w:eastAsia="宋体" w:hAnsi="宋体" w:cs="宋体"/>
          <w:color w:val="000000"/>
          <w:kern w:val="0"/>
          <w:szCs w:val="21"/>
        </w:rPr>
      </w:pPr>
    </w:p>
    <w:p w:rsidR="0046189D" w:rsidRPr="00E07A27" w:rsidRDefault="0046189D" w:rsidP="0046189D">
      <w:pPr>
        <w:widowControl/>
        <w:adjustRightInd w:val="0"/>
        <w:spacing w:line="400" w:lineRule="exact"/>
        <w:ind w:firstLineChars="200" w:firstLine="422"/>
        <w:jc w:val="left"/>
        <w:rPr>
          <w:rFonts w:ascii="宋体" w:eastAsia="宋体" w:hAnsi="宋体" w:cs="宋体"/>
          <w:color w:val="000000"/>
          <w:kern w:val="0"/>
          <w:szCs w:val="21"/>
        </w:rPr>
      </w:pPr>
      <w:r w:rsidRPr="00E07A27">
        <w:rPr>
          <w:rFonts w:ascii="宋体" w:eastAsia="宋体" w:hAnsi="宋体" w:cs="宋体" w:hint="eastAsia"/>
          <w:b/>
          <w:color w:val="000000"/>
          <w:kern w:val="0"/>
          <w:szCs w:val="21"/>
        </w:rPr>
        <w:t>第六条</w:t>
      </w:r>
      <w:r w:rsidRPr="00E07A27">
        <w:rPr>
          <w:rFonts w:ascii="宋体" w:eastAsia="宋体" w:hAnsi="宋体" w:cs="宋体" w:hint="eastAsia"/>
          <w:color w:val="000000"/>
          <w:kern w:val="0"/>
          <w:szCs w:val="21"/>
        </w:rPr>
        <w:t xml:space="preserve">  报销凭证必须是正式发票或财政及税务部门印发的统一收据。</w:t>
      </w:r>
    </w:p>
    <w:p w:rsidR="0046189D" w:rsidRPr="00E07A27" w:rsidRDefault="0046189D" w:rsidP="0046189D">
      <w:pPr>
        <w:widowControl/>
        <w:adjustRightInd w:val="0"/>
        <w:spacing w:line="400" w:lineRule="exact"/>
        <w:ind w:firstLineChars="200" w:firstLine="422"/>
        <w:jc w:val="left"/>
        <w:rPr>
          <w:rFonts w:ascii="宋体" w:eastAsia="宋体" w:hAnsi="宋体" w:cs="宋体"/>
          <w:color w:val="000000"/>
          <w:kern w:val="0"/>
          <w:szCs w:val="21"/>
        </w:rPr>
      </w:pPr>
      <w:r w:rsidRPr="00E07A27">
        <w:rPr>
          <w:rFonts w:ascii="宋体" w:eastAsia="宋体" w:hAnsi="宋体" w:cs="宋体" w:hint="eastAsia"/>
          <w:b/>
          <w:color w:val="000000"/>
          <w:kern w:val="0"/>
          <w:szCs w:val="21"/>
        </w:rPr>
        <w:t>第七条</w:t>
      </w:r>
      <w:r w:rsidRPr="00E07A27">
        <w:rPr>
          <w:rFonts w:ascii="宋体" w:eastAsia="宋体" w:hAnsi="宋体" w:cs="宋体" w:hint="eastAsia"/>
          <w:color w:val="000000"/>
          <w:kern w:val="0"/>
          <w:szCs w:val="21"/>
        </w:rPr>
        <w:t xml:space="preserve">  发票内容要齐全。单位名称、日期、品名（必须填写物品及办公用品的具体名称）、单价、数量、金额等项目填写齐全，字迹清楚，金额正确，大、小写相符。票据一经涂改立即无效。</w:t>
      </w:r>
    </w:p>
    <w:p w:rsidR="0046189D" w:rsidRPr="00E07A27" w:rsidRDefault="0046189D" w:rsidP="0046189D">
      <w:pPr>
        <w:widowControl/>
        <w:adjustRightInd w:val="0"/>
        <w:spacing w:line="400" w:lineRule="exact"/>
        <w:ind w:firstLineChars="200" w:firstLine="422"/>
        <w:jc w:val="left"/>
        <w:rPr>
          <w:rFonts w:ascii="宋体" w:eastAsia="宋体" w:hAnsi="宋体" w:cs="宋体"/>
          <w:color w:val="000000"/>
          <w:kern w:val="0"/>
          <w:szCs w:val="21"/>
        </w:rPr>
      </w:pPr>
      <w:r w:rsidRPr="00E07A27">
        <w:rPr>
          <w:rFonts w:ascii="宋体" w:eastAsia="宋体" w:hAnsi="宋体" w:cs="宋体" w:hint="eastAsia"/>
          <w:b/>
          <w:color w:val="000000"/>
          <w:kern w:val="0"/>
          <w:szCs w:val="21"/>
        </w:rPr>
        <w:t>第八条</w:t>
      </w:r>
      <w:r w:rsidRPr="00E07A27">
        <w:rPr>
          <w:rFonts w:ascii="宋体" w:eastAsia="宋体" w:hAnsi="宋体" w:cs="宋体" w:hint="eastAsia"/>
          <w:color w:val="000000"/>
          <w:kern w:val="0"/>
          <w:szCs w:val="21"/>
        </w:rPr>
        <w:t xml:space="preserve">  印章要齐全。报销的发票必须有税务机关统一印制的发票监制章，并加盖开具发票单位发票专用章或财务专用章；事业收据必须有省或市级财政部门统一印制的财政票据监制章并加盖财务专用章。发票或收据须在税务机关规定的使用有效期内（必须是本年度或前一年度印制的）。</w:t>
      </w:r>
    </w:p>
    <w:p w:rsidR="0046189D" w:rsidRPr="00E07A27" w:rsidRDefault="0046189D" w:rsidP="0046189D">
      <w:pPr>
        <w:widowControl/>
        <w:adjustRightInd w:val="0"/>
        <w:spacing w:line="400" w:lineRule="exact"/>
        <w:ind w:firstLineChars="200" w:firstLine="422"/>
        <w:jc w:val="left"/>
        <w:rPr>
          <w:rFonts w:ascii="宋体" w:eastAsia="宋体" w:hAnsi="宋体" w:cs="宋体"/>
          <w:color w:val="000000"/>
          <w:kern w:val="0"/>
          <w:szCs w:val="21"/>
        </w:rPr>
      </w:pPr>
      <w:r w:rsidRPr="00E07A27">
        <w:rPr>
          <w:rFonts w:ascii="宋体" w:eastAsia="宋体" w:hAnsi="宋体" w:cs="宋体" w:hint="eastAsia"/>
          <w:b/>
          <w:color w:val="000000"/>
          <w:kern w:val="0"/>
          <w:szCs w:val="21"/>
        </w:rPr>
        <w:t>第九条</w:t>
      </w:r>
      <w:r w:rsidRPr="00E07A27">
        <w:rPr>
          <w:rFonts w:ascii="宋体" w:eastAsia="宋体" w:hAnsi="宋体" w:cs="宋体" w:hint="eastAsia"/>
          <w:color w:val="000000"/>
          <w:kern w:val="0"/>
          <w:szCs w:val="21"/>
        </w:rPr>
        <w:t xml:space="preserve">  按规定发放的各种劳务酬金，指专、兼职教师课时酬金、超工作量酬金、加班费、劳务费、困难补助、奖金、校内津贴、专业津贴、班主任津贴、勤工俭学补贴、奖学金、临时工工资等，均需填写领款凭证，发放表要按人造册，注明标准、工作天数，并经院领导审批。劳务酬金的领款人需向学院财务处提供本人的银行卡</w:t>
      </w:r>
      <w:proofErr w:type="gramStart"/>
      <w:r w:rsidRPr="00E07A27">
        <w:rPr>
          <w:rFonts w:ascii="宋体" w:eastAsia="宋体" w:hAnsi="宋体" w:cs="宋体" w:hint="eastAsia"/>
          <w:color w:val="000000"/>
          <w:kern w:val="0"/>
          <w:szCs w:val="21"/>
        </w:rPr>
        <w:t>帐号</w:t>
      </w:r>
      <w:proofErr w:type="gramEnd"/>
      <w:r w:rsidRPr="00E07A27">
        <w:rPr>
          <w:rFonts w:ascii="宋体" w:eastAsia="宋体" w:hAnsi="宋体" w:cs="宋体" w:hint="eastAsia"/>
          <w:color w:val="000000"/>
          <w:kern w:val="0"/>
          <w:szCs w:val="21"/>
        </w:rPr>
        <w:t>，由财务处将劳务酬金汇入银行卡内，不再发放现金。</w:t>
      </w:r>
    </w:p>
    <w:p w:rsidR="0046189D" w:rsidRPr="00E07A27" w:rsidRDefault="0046189D" w:rsidP="0046189D">
      <w:pPr>
        <w:widowControl/>
        <w:adjustRightInd w:val="0"/>
        <w:spacing w:line="400" w:lineRule="exact"/>
        <w:ind w:firstLineChars="200" w:firstLine="422"/>
        <w:jc w:val="left"/>
        <w:rPr>
          <w:rFonts w:ascii="宋体" w:eastAsia="宋体" w:hAnsi="宋体" w:cs="宋体"/>
          <w:color w:val="000000"/>
          <w:kern w:val="0"/>
          <w:szCs w:val="21"/>
        </w:rPr>
      </w:pPr>
      <w:r w:rsidRPr="00E07A27">
        <w:rPr>
          <w:rFonts w:ascii="宋体" w:eastAsia="宋体" w:hAnsi="宋体" w:cs="宋体" w:hint="eastAsia"/>
          <w:b/>
          <w:color w:val="000000"/>
          <w:kern w:val="0"/>
          <w:szCs w:val="21"/>
        </w:rPr>
        <w:t xml:space="preserve">第十条 </w:t>
      </w:r>
      <w:r w:rsidRPr="00E07A27">
        <w:rPr>
          <w:rFonts w:ascii="宋体" w:eastAsia="宋体" w:hAnsi="宋体" w:cs="宋体" w:hint="eastAsia"/>
          <w:color w:val="000000"/>
          <w:kern w:val="0"/>
          <w:szCs w:val="21"/>
        </w:rPr>
        <w:t xml:space="preserve"> 原始票据遗失的处理办法：现金结算的要重新取得票据；非现金结算的，须提供对方单位出具的证明（单据号码、金额、业务内容等）和加盖财务专用章的票据复印件。证明和复印件需经办人和部门负责人签字。</w:t>
      </w:r>
    </w:p>
    <w:p w:rsidR="0046189D" w:rsidRPr="00E07A27" w:rsidRDefault="0046189D" w:rsidP="0046189D">
      <w:pPr>
        <w:widowControl/>
        <w:adjustRightInd w:val="0"/>
        <w:spacing w:line="400" w:lineRule="exact"/>
        <w:ind w:firstLineChars="200" w:firstLine="422"/>
        <w:jc w:val="left"/>
        <w:rPr>
          <w:rFonts w:ascii="宋体" w:eastAsia="宋体" w:hAnsi="宋体" w:cs="宋体"/>
          <w:color w:val="000000"/>
          <w:kern w:val="0"/>
          <w:szCs w:val="21"/>
        </w:rPr>
      </w:pPr>
      <w:r w:rsidRPr="00E07A27">
        <w:rPr>
          <w:rFonts w:ascii="宋体" w:eastAsia="宋体" w:hAnsi="宋体" w:cs="宋体" w:hint="eastAsia"/>
          <w:b/>
          <w:color w:val="000000"/>
          <w:kern w:val="0"/>
          <w:szCs w:val="21"/>
        </w:rPr>
        <w:t>第十一条</w:t>
      </w:r>
      <w:r w:rsidRPr="00E07A27">
        <w:rPr>
          <w:rFonts w:ascii="宋体" w:eastAsia="宋体" w:hAnsi="宋体" w:cs="宋体" w:hint="eastAsia"/>
          <w:color w:val="000000"/>
          <w:kern w:val="0"/>
          <w:szCs w:val="21"/>
        </w:rPr>
        <w:t xml:space="preserve">  因公出差遗失票据的处理办法：遗失单程票的，由本人写出书面情况说明经同行人员证明和分管校领导签字确认。遗失的火车票、汽车票，可比照另一单程票价，在规定的标准内给予报销；遗失双程票的，将不予报销。</w:t>
      </w:r>
    </w:p>
    <w:p w:rsidR="0046189D" w:rsidRPr="00E07A27" w:rsidRDefault="0046189D" w:rsidP="0046189D">
      <w:pPr>
        <w:widowControl/>
        <w:adjustRightInd w:val="0"/>
        <w:spacing w:line="400" w:lineRule="exact"/>
        <w:ind w:firstLineChars="200" w:firstLine="422"/>
        <w:jc w:val="left"/>
        <w:rPr>
          <w:rFonts w:ascii="宋体" w:eastAsia="宋体" w:hAnsi="宋体" w:cs="宋体"/>
          <w:color w:val="000000"/>
          <w:kern w:val="0"/>
          <w:szCs w:val="21"/>
        </w:rPr>
      </w:pPr>
      <w:r w:rsidRPr="00E07A27">
        <w:rPr>
          <w:rFonts w:ascii="宋体" w:eastAsia="宋体" w:hAnsi="宋体" w:cs="宋体" w:hint="eastAsia"/>
          <w:b/>
          <w:color w:val="000000"/>
          <w:kern w:val="0"/>
          <w:szCs w:val="21"/>
        </w:rPr>
        <w:t>第十二条</w:t>
      </w:r>
      <w:r w:rsidRPr="00E07A27">
        <w:rPr>
          <w:rFonts w:ascii="宋体" w:eastAsia="宋体" w:hAnsi="宋体" w:cs="宋体" w:hint="eastAsia"/>
          <w:color w:val="000000"/>
          <w:kern w:val="0"/>
          <w:szCs w:val="21"/>
        </w:rPr>
        <w:t xml:space="preserve">  购买奖品、慰问品的票据，在报销时各部门要附领用人名单和必要的说明。</w:t>
      </w:r>
    </w:p>
    <w:p w:rsidR="0046189D" w:rsidRPr="00E07A27" w:rsidRDefault="0046189D" w:rsidP="0046189D">
      <w:pPr>
        <w:widowControl/>
        <w:adjustRightInd w:val="0"/>
        <w:spacing w:line="400" w:lineRule="exact"/>
        <w:ind w:firstLineChars="200" w:firstLine="422"/>
        <w:jc w:val="left"/>
        <w:rPr>
          <w:rFonts w:ascii="宋体" w:eastAsia="宋体" w:hAnsi="宋体" w:cs="宋体"/>
          <w:color w:val="000000"/>
          <w:kern w:val="0"/>
          <w:szCs w:val="21"/>
        </w:rPr>
      </w:pPr>
      <w:r w:rsidRPr="00E07A27">
        <w:rPr>
          <w:rFonts w:ascii="宋体" w:eastAsia="宋体" w:hAnsi="宋体" w:cs="宋体" w:hint="eastAsia"/>
          <w:b/>
          <w:color w:val="000000"/>
          <w:kern w:val="0"/>
          <w:szCs w:val="21"/>
        </w:rPr>
        <w:t>第十三条</w:t>
      </w:r>
      <w:r w:rsidRPr="00E07A27">
        <w:rPr>
          <w:rFonts w:ascii="宋体" w:eastAsia="宋体" w:hAnsi="宋体" w:cs="宋体" w:hint="eastAsia"/>
          <w:color w:val="000000"/>
          <w:kern w:val="0"/>
          <w:szCs w:val="21"/>
        </w:rPr>
        <w:t xml:space="preserve">  购买书刊、资料、教材、材料、设备、办公用品等物品，要写清楚名称、数量、单价，如物品规格多，无法在一</w:t>
      </w:r>
    </w:p>
    <w:p w:rsidR="0046189D" w:rsidRPr="00E07A27" w:rsidRDefault="0046189D" w:rsidP="0046189D">
      <w:pPr>
        <w:widowControl/>
        <w:adjustRightInd w:val="0"/>
        <w:spacing w:line="400" w:lineRule="exact"/>
        <w:jc w:val="left"/>
        <w:rPr>
          <w:rFonts w:ascii="宋体" w:eastAsia="宋体" w:hAnsi="宋体" w:cs="宋体"/>
          <w:color w:val="000000"/>
          <w:kern w:val="0"/>
          <w:szCs w:val="21"/>
        </w:rPr>
      </w:pPr>
      <w:r w:rsidRPr="00E07A27">
        <w:rPr>
          <w:rFonts w:ascii="宋体" w:eastAsia="宋体" w:hAnsi="宋体" w:cs="宋体" w:hint="eastAsia"/>
          <w:color w:val="000000"/>
          <w:kern w:val="0"/>
          <w:szCs w:val="21"/>
        </w:rPr>
        <w:t>张发票上填列的，可附列一张物品清单。</w:t>
      </w:r>
    </w:p>
    <w:p w:rsidR="0046189D" w:rsidRPr="00E07A27" w:rsidRDefault="0046189D" w:rsidP="0046189D">
      <w:pPr>
        <w:widowControl/>
        <w:adjustRightInd w:val="0"/>
        <w:spacing w:line="400" w:lineRule="exact"/>
        <w:ind w:firstLineChars="200" w:firstLine="420"/>
        <w:jc w:val="left"/>
        <w:rPr>
          <w:rFonts w:ascii="宋体" w:eastAsia="宋体" w:hAnsi="宋体" w:cs="宋体"/>
          <w:color w:val="000000"/>
          <w:kern w:val="0"/>
          <w:szCs w:val="21"/>
        </w:rPr>
      </w:pPr>
    </w:p>
    <w:p w:rsidR="0046189D" w:rsidRPr="00E07A27" w:rsidRDefault="0046189D" w:rsidP="0046189D">
      <w:pPr>
        <w:widowControl/>
        <w:adjustRightInd w:val="0"/>
        <w:spacing w:line="400" w:lineRule="exact"/>
        <w:ind w:firstLineChars="200" w:firstLine="420"/>
        <w:jc w:val="center"/>
        <w:rPr>
          <w:rFonts w:ascii="宋体" w:eastAsia="宋体" w:hAnsi="宋体" w:cs="宋体"/>
          <w:b/>
          <w:color w:val="000000"/>
          <w:kern w:val="0"/>
          <w:szCs w:val="21"/>
        </w:rPr>
      </w:pPr>
      <w:r w:rsidRPr="00E07A27">
        <w:rPr>
          <w:rFonts w:ascii="宋体" w:eastAsia="宋体" w:hAnsi="宋体" w:cs="宋体" w:hint="eastAsia"/>
          <w:color w:val="000000"/>
          <w:kern w:val="0"/>
          <w:szCs w:val="21"/>
        </w:rPr>
        <w:t> </w:t>
      </w:r>
      <w:r w:rsidRPr="00E07A27">
        <w:rPr>
          <w:rFonts w:ascii="宋体" w:eastAsia="宋体" w:hAnsi="宋体" w:cs="宋体" w:hint="eastAsia"/>
          <w:b/>
          <w:color w:val="000000"/>
          <w:kern w:val="0"/>
          <w:szCs w:val="21"/>
        </w:rPr>
        <w:t>第四章  往来账款结算规定</w:t>
      </w:r>
    </w:p>
    <w:p w:rsidR="0046189D" w:rsidRPr="00E07A27" w:rsidRDefault="0046189D" w:rsidP="0046189D">
      <w:pPr>
        <w:widowControl/>
        <w:adjustRightInd w:val="0"/>
        <w:spacing w:line="400" w:lineRule="exact"/>
        <w:ind w:firstLineChars="200" w:firstLine="420"/>
        <w:jc w:val="center"/>
        <w:rPr>
          <w:rFonts w:ascii="宋体" w:eastAsia="宋体" w:hAnsi="宋体" w:cs="宋体"/>
          <w:color w:val="000000"/>
          <w:kern w:val="0"/>
          <w:szCs w:val="21"/>
        </w:rPr>
      </w:pPr>
    </w:p>
    <w:p w:rsidR="0046189D" w:rsidRPr="00E07A27" w:rsidRDefault="0046189D" w:rsidP="0046189D">
      <w:pPr>
        <w:widowControl/>
        <w:adjustRightInd w:val="0"/>
        <w:spacing w:line="400" w:lineRule="exact"/>
        <w:ind w:firstLineChars="200" w:firstLine="422"/>
        <w:jc w:val="left"/>
        <w:rPr>
          <w:rFonts w:ascii="宋体" w:eastAsia="宋体" w:hAnsi="宋体" w:cs="宋体"/>
          <w:color w:val="000000"/>
          <w:kern w:val="0"/>
          <w:szCs w:val="21"/>
        </w:rPr>
      </w:pPr>
      <w:r w:rsidRPr="00E07A27">
        <w:rPr>
          <w:rFonts w:ascii="宋体" w:eastAsia="宋体" w:hAnsi="宋体" w:cs="宋体" w:hint="eastAsia"/>
          <w:b/>
          <w:color w:val="000000"/>
          <w:kern w:val="0"/>
          <w:szCs w:val="21"/>
        </w:rPr>
        <w:t>第十四条</w:t>
      </w:r>
      <w:r w:rsidRPr="00E07A27">
        <w:rPr>
          <w:rFonts w:ascii="宋体" w:eastAsia="宋体" w:hAnsi="宋体" w:cs="宋体" w:hint="eastAsia"/>
          <w:color w:val="000000"/>
          <w:kern w:val="0"/>
          <w:szCs w:val="21"/>
        </w:rPr>
        <w:t xml:space="preserve">  工作人员因公务需要借用公款时，应由借款人按规定填制三联式借款单，由部门负责人审批、主管</w:t>
      </w:r>
      <w:proofErr w:type="gramStart"/>
      <w:r w:rsidRPr="00E07A27">
        <w:rPr>
          <w:rFonts w:ascii="宋体" w:eastAsia="宋体" w:hAnsi="宋体" w:cs="宋体" w:hint="eastAsia"/>
          <w:color w:val="000000"/>
          <w:kern w:val="0"/>
          <w:szCs w:val="21"/>
        </w:rPr>
        <w:t>财务院长</w:t>
      </w:r>
      <w:proofErr w:type="gramEnd"/>
      <w:r w:rsidRPr="00E07A27">
        <w:rPr>
          <w:rFonts w:ascii="宋体" w:eastAsia="宋体" w:hAnsi="宋体" w:cs="宋体" w:hint="eastAsia"/>
          <w:color w:val="000000"/>
          <w:kern w:val="0"/>
          <w:szCs w:val="21"/>
        </w:rPr>
        <w:t>签字后，财务部门方可办理借款手续。公务结束后一周内办理借款核销手续。</w:t>
      </w:r>
    </w:p>
    <w:p w:rsidR="0046189D" w:rsidRPr="00E07A27" w:rsidRDefault="0046189D" w:rsidP="0046189D">
      <w:pPr>
        <w:widowControl/>
        <w:adjustRightInd w:val="0"/>
        <w:spacing w:line="400" w:lineRule="exact"/>
        <w:ind w:firstLineChars="200" w:firstLine="422"/>
        <w:jc w:val="left"/>
        <w:rPr>
          <w:rFonts w:ascii="宋体" w:eastAsia="宋体" w:hAnsi="宋体" w:cs="宋体"/>
          <w:color w:val="000000"/>
          <w:kern w:val="0"/>
          <w:szCs w:val="21"/>
        </w:rPr>
      </w:pPr>
      <w:r w:rsidRPr="00E07A27">
        <w:rPr>
          <w:rFonts w:ascii="宋体" w:eastAsia="宋体" w:hAnsi="宋体" w:cs="宋体" w:hint="eastAsia"/>
          <w:b/>
          <w:color w:val="000000"/>
          <w:kern w:val="0"/>
          <w:szCs w:val="21"/>
        </w:rPr>
        <w:t xml:space="preserve">第十五条 </w:t>
      </w:r>
      <w:r w:rsidRPr="00E07A27">
        <w:rPr>
          <w:rFonts w:ascii="宋体" w:eastAsia="宋体" w:hAnsi="宋体" w:cs="宋体" w:hint="eastAsia"/>
          <w:color w:val="000000"/>
          <w:kern w:val="0"/>
          <w:szCs w:val="21"/>
        </w:rPr>
        <w:t xml:space="preserve"> 零星购物所借备用金，应于购物后五天内到财务部门报销结算。</w:t>
      </w:r>
    </w:p>
    <w:p w:rsidR="0046189D" w:rsidRPr="00E07A27" w:rsidRDefault="0046189D" w:rsidP="0046189D">
      <w:pPr>
        <w:widowControl/>
        <w:adjustRightInd w:val="0"/>
        <w:spacing w:line="400" w:lineRule="exact"/>
        <w:ind w:firstLineChars="200" w:firstLine="422"/>
        <w:jc w:val="left"/>
        <w:rPr>
          <w:rFonts w:ascii="宋体" w:eastAsia="宋体" w:hAnsi="宋体" w:cs="宋体"/>
          <w:color w:val="000000"/>
          <w:kern w:val="0"/>
          <w:szCs w:val="21"/>
        </w:rPr>
      </w:pPr>
      <w:r w:rsidRPr="00E07A27">
        <w:rPr>
          <w:rFonts w:ascii="宋体" w:eastAsia="宋体" w:hAnsi="宋体" w:cs="宋体" w:hint="eastAsia"/>
          <w:b/>
          <w:color w:val="000000"/>
          <w:kern w:val="0"/>
          <w:szCs w:val="21"/>
        </w:rPr>
        <w:t>第十六条</w:t>
      </w:r>
      <w:r w:rsidRPr="00E07A27">
        <w:rPr>
          <w:rFonts w:ascii="宋体" w:eastAsia="宋体" w:hAnsi="宋体" w:cs="宋体" w:hint="eastAsia"/>
          <w:color w:val="000000"/>
          <w:kern w:val="0"/>
          <w:szCs w:val="21"/>
        </w:rPr>
        <w:t xml:space="preserve">  结算起点为1000元以上（含1000元）的，采用转账支票结算，经办人须在三天内办理报销手续；采用汇票或汇款结算的各类借款，经办人须在五天内办理报销手续。鼓励</w:t>
      </w:r>
      <w:r w:rsidRPr="00E07A27">
        <w:rPr>
          <w:rStyle w:val="apple-style-span"/>
          <w:rFonts w:ascii="宋体" w:eastAsia="宋体" w:hAnsi="宋体" w:hint="eastAsia"/>
          <w:color w:val="000000"/>
          <w:szCs w:val="21"/>
        </w:rPr>
        <w:t>采取转账方式进行结算，减少使用现金。</w:t>
      </w:r>
    </w:p>
    <w:p w:rsidR="0046189D" w:rsidRPr="00E07A27" w:rsidRDefault="0046189D" w:rsidP="0046189D">
      <w:pPr>
        <w:spacing w:line="400" w:lineRule="exact"/>
        <w:ind w:leftChars="229" w:left="481" w:firstLineChars="49" w:firstLine="103"/>
        <w:rPr>
          <w:rFonts w:ascii="宋体" w:eastAsia="宋体" w:hAnsi="宋体"/>
          <w:color w:val="000000"/>
          <w:szCs w:val="21"/>
        </w:rPr>
      </w:pPr>
      <w:r w:rsidRPr="00E07A27">
        <w:rPr>
          <w:rFonts w:ascii="宋体" w:eastAsia="宋体" w:hAnsi="宋体" w:cs="宋体" w:hint="eastAsia"/>
          <w:b/>
          <w:color w:val="000000"/>
          <w:kern w:val="0"/>
          <w:szCs w:val="21"/>
        </w:rPr>
        <w:t>第十七条</w:t>
      </w:r>
      <w:r w:rsidRPr="00E07A27">
        <w:rPr>
          <w:rFonts w:ascii="宋体" w:eastAsia="宋体" w:hAnsi="宋体" w:cs="宋体" w:hint="eastAsia"/>
          <w:color w:val="000000"/>
          <w:kern w:val="0"/>
          <w:szCs w:val="21"/>
        </w:rPr>
        <w:t xml:space="preserve">  在规定期限内未结清借款的，由财务部门</w:t>
      </w:r>
      <w:r w:rsidRPr="00E07A27">
        <w:rPr>
          <w:rFonts w:ascii="宋体" w:eastAsia="宋体" w:hAnsi="宋体" w:hint="eastAsia"/>
          <w:color w:val="000000"/>
          <w:szCs w:val="21"/>
        </w:rPr>
        <w:t>从借</w:t>
      </w:r>
    </w:p>
    <w:p w:rsidR="0046189D" w:rsidRPr="00E07A27" w:rsidRDefault="0046189D" w:rsidP="0046189D">
      <w:pPr>
        <w:spacing w:line="400" w:lineRule="exact"/>
        <w:rPr>
          <w:rFonts w:ascii="宋体" w:eastAsia="宋体" w:hAnsi="宋体" w:cs="宋体"/>
          <w:color w:val="000000"/>
          <w:kern w:val="0"/>
          <w:szCs w:val="21"/>
        </w:rPr>
      </w:pPr>
      <w:r w:rsidRPr="00E07A27">
        <w:rPr>
          <w:rFonts w:ascii="宋体" w:eastAsia="宋体" w:hAnsi="宋体" w:hint="eastAsia"/>
          <w:color w:val="000000"/>
          <w:szCs w:val="21"/>
        </w:rPr>
        <w:t>款人工资中扣回，</w:t>
      </w:r>
      <w:r w:rsidRPr="00E07A27">
        <w:rPr>
          <w:rFonts w:ascii="宋体" w:eastAsia="宋体" w:hAnsi="宋体" w:cs="宋体" w:hint="eastAsia"/>
          <w:color w:val="000000"/>
          <w:kern w:val="0"/>
          <w:szCs w:val="21"/>
        </w:rPr>
        <w:t>并且遵循“前账不结，后款不借”的原则。</w:t>
      </w:r>
    </w:p>
    <w:p w:rsidR="0046189D" w:rsidRPr="00E07A27" w:rsidRDefault="0046189D" w:rsidP="0046189D">
      <w:pPr>
        <w:spacing w:line="400" w:lineRule="exact"/>
        <w:rPr>
          <w:rFonts w:ascii="宋体" w:eastAsia="宋体" w:hAnsi="宋体" w:cs="宋体"/>
          <w:color w:val="000000"/>
          <w:kern w:val="0"/>
          <w:szCs w:val="21"/>
        </w:rPr>
      </w:pPr>
    </w:p>
    <w:p w:rsidR="0046189D" w:rsidRPr="00E07A27" w:rsidRDefault="0046189D" w:rsidP="0046189D">
      <w:pPr>
        <w:widowControl/>
        <w:adjustRightInd w:val="0"/>
        <w:spacing w:line="400" w:lineRule="exact"/>
        <w:ind w:firstLineChars="200" w:firstLine="420"/>
        <w:jc w:val="center"/>
        <w:rPr>
          <w:rFonts w:ascii="宋体" w:eastAsia="宋体" w:hAnsi="宋体" w:cs="宋体"/>
          <w:b/>
          <w:color w:val="000000"/>
          <w:kern w:val="0"/>
          <w:szCs w:val="21"/>
        </w:rPr>
      </w:pPr>
      <w:r w:rsidRPr="00E07A27">
        <w:rPr>
          <w:rFonts w:ascii="宋体" w:eastAsia="宋体" w:hAnsi="宋体" w:cs="宋体" w:hint="eastAsia"/>
          <w:color w:val="000000"/>
          <w:kern w:val="0"/>
          <w:szCs w:val="21"/>
        </w:rPr>
        <w:t> </w:t>
      </w:r>
      <w:r w:rsidRPr="00E07A27">
        <w:rPr>
          <w:rFonts w:ascii="宋体" w:eastAsia="宋体" w:hAnsi="宋体" w:cs="宋体" w:hint="eastAsia"/>
          <w:b/>
          <w:color w:val="000000"/>
          <w:kern w:val="0"/>
          <w:szCs w:val="21"/>
        </w:rPr>
        <w:t>第五章  财务报销手续及规定</w:t>
      </w:r>
    </w:p>
    <w:p w:rsidR="0046189D" w:rsidRPr="00E07A27" w:rsidRDefault="0046189D" w:rsidP="0046189D">
      <w:pPr>
        <w:widowControl/>
        <w:adjustRightInd w:val="0"/>
        <w:spacing w:line="400" w:lineRule="exact"/>
        <w:ind w:firstLineChars="200" w:firstLine="420"/>
        <w:jc w:val="center"/>
        <w:rPr>
          <w:rFonts w:ascii="宋体" w:eastAsia="宋体" w:hAnsi="宋体" w:cs="宋体"/>
          <w:color w:val="000000"/>
          <w:kern w:val="0"/>
          <w:szCs w:val="21"/>
        </w:rPr>
      </w:pPr>
    </w:p>
    <w:p w:rsidR="0046189D" w:rsidRPr="00E07A27" w:rsidRDefault="0046189D" w:rsidP="0046189D">
      <w:pPr>
        <w:widowControl/>
        <w:adjustRightInd w:val="0"/>
        <w:spacing w:line="400" w:lineRule="exact"/>
        <w:ind w:firstLineChars="200" w:firstLine="422"/>
        <w:jc w:val="left"/>
        <w:rPr>
          <w:rFonts w:ascii="宋体" w:eastAsia="宋体" w:hAnsi="宋体" w:cs="宋体"/>
          <w:color w:val="000000"/>
          <w:kern w:val="0"/>
          <w:szCs w:val="21"/>
        </w:rPr>
      </w:pPr>
      <w:r w:rsidRPr="00E07A27">
        <w:rPr>
          <w:rFonts w:ascii="宋体" w:eastAsia="宋体" w:hAnsi="宋体" w:cs="宋体" w:hint="eastAsia"/>
          <w:b/>
          <w:color w:val="000000"/>
          <w:kern w:val="0"/>
          <w:szCs w:val="21"/>
        </w:rPr>
        <w:t>第十八条</w:t>
      </w:r>
      <w:r w:rsidRPr="00E07A27">
        <w:rPr>
          <w:rFonts w:ascii="宋体" w:eastAsia="宋体" w:hAnsi="宋体" w:cs="宋体" w:hint="eastAsia"/>
          <w:color w:val="000000"/>
          <w:kern w:val="0"/>
          <w:szCs w:val="21"/>
        </w:rPr>
        <w:t xml:space="preserve">  财务报销基本手续及规定：</w:t>
      </w:r>
    </w:p>
    <w:p w:rsidR="0046189D" w:rsidRPr="00E07A27" w:rsidRDefault="0046189D" w:rsidP="0046189D">
      <w:pPr>
        <w:widowControl/>
        <w:adjustRightInd w:val="0"/>
        <w:spacing w:line="400" w:lineRule="exact"/>
        <w:ind w:firstLineChars="200" w:firstLine="420"/>
        <w:jc w:val="left"/>
        <w:rPr>
          <w:rFonts w:ascii="宋体" w:eastAsia="宋体" w:hAnsi="宋体" w:cs="宋体"/>
          <w:color w:val="000000"/>
          <w:kern w:val="0"/>
          <w:szCs w:val="21"/>
        </w:rPr>
      </w:pPr>
      <w:r w:rsidRPr="00E07A27">
        <w:rPr>
          <w:rFonts w:ascii="宋体" w:eastAsia="宋体" w:hAnsi="宋体" w:cs="宋体" w:hint="eastAsia"/>
          <w:color w:val="000000"/>
          <w:kern w:val="0"/>
          <w:szCs w:val="21"/>
        </w:rPr>
        <w:t>1．教职工报销时，必须携带报销所需的全部凭证，包括有关发票、收据，物资采购的需有物资采购合同；符合固定资产的还需有固定资产入库单,属政府采购项目的必须有政府采购审批表；外出参加培训、会议的还需有培训、会议通知等。</w:t>
      </w:r>
    </w:p>
    <w:p w:rsidR="0046189D" w:rsidRPr="00E07A27" w:rsidRDefault="0046189D" w:rsidP="0046189D">
      <w:pPr>
        <w:widowControl/>
        <w:adjustRightInd w:val="0"/>
        <w:spacing w:line="400" w:lineRule="exact"/>
        <w:ind w:firstLineChars="200" w:firstLine="420"/>
        <w:jc w:val="left"/>
        <w:rPr>
          <w:rFonts w:ascii="宋体" w:eastAsia="宋体" w:hAnsi="宋体" w:cs="宋体"/>
          <w:color w:val="000000"/>
          <w:kern w:val="0"/>
          <w:szCs w:val="21"/>
        </w:rPr>
      </w:pPr>
      <w:r w:rsidRPr="00E07A27">
        <w:rPr>
          <w:rFonts w:ascii="宋体" w:eastAsia="宋体" w:hAnsi="宋体" w:cs="宋体" w:hint="eastAsia"/>
          <w:color w:val="000000"/>
          <w:kern w:val="0"/>
          <w:szCs w:val="21"/>
        </w:rPr>
        <w:t>2．票据须按审批程序及审批权限分别由经办人填写报销凭证，部门负责人签字，财务人员审核，财务处长签字，主管财务院领导签字审批。数额较大的，由院长审批。数额巨大的，由党委集体讨论决定。</w:t>
      </w:r>
    </w:p>
    <w:p w:rsidR="0046189D" w:rsidRPr="00E07A27" w:rsidRDefault="0046189D" w:rsidP="0046189D">
      <w:pPr>
        <w:widowControl/>
        <w:adjustRightInd w:val="0"/>
        <w:spacing w:line="400" w:lineRule="exact"/>
        <w:ind w:firstLineChars="200" w:firstLine="420"/>
        <w:jc w:val="left"/>
        <w:rPr>
          <w:rFonts w:ascii="宋体" w:eastAsia="宋体" w:hAnsi="宋体" w:cs="宋体"/>
          <w:color w:val="000000"/>
          <w:kern w:val="0"/>
          <w:szCs w:val="21"/>
        </w:rPr>
      </w:pPr>
      <w:r w:rsidRPr="00E07A27">
        <w:rPr>
          <w:rFonts w:ascii="宋体" w:eastAsia="宋体" w:hAnsi="宋体" w:cs="宋体" w:hint="eastAsia"/>
          <w:color w:val="000000"/>
          <w:kern w:val="0"/>
          <w:szCs w:val="21"/>
        </w:rPr>
        <w:t>3．报销差旅费，需填制《差旅费报销单》。报销凭证后所附的有关票据要整齐、平整靠左上对齐粘贴，并在粘贴单上写清楚所附票据张数和合计金额，所附票据与内容必须一致。</w:t>
      </w:r>
    </w:p>
    <w:p w:rsidR="0046189D" w:rsidRPr="00E07A27" w:rsidRDefault="0046189D" w:rsidP="0046189D">
      <w:pPr>
        <w:widowControl/>
        <w:adjustRightInd w:val="0"/>
        <w:spacing w:line="400" w:lineRule="exact"/>
        <w:ind w:firstLineChars="200" w:firstLine="420"/>
        <w:jc w:val="left"/>
        <w:rPr>
          <w:rFonts w:ascii="宋体" w:eastAsia="宋体" w:hAnsi="宋体" w:cs="宋体"/>
          <w:color w:val="000000"/>
          <w:kern w:val="0"/>
          <w:szCs w:val="21"/>
        </w:rPr>
      </w:pPr>
      <w:r w:rsidRPr="00E07A27">
        <w:rPr>
          <w:rFonts w:ascii="宋体" w:eastAsia="宋体" w:hAnsi="宋体" w:cs="宋体" w:hint="eastAsia"/>
          <w:color w:val="000000"/>
          <w:kern w:val="0"/>
          <w:szCs w:val="21"/>
        </w:rPr>
        <w:t>4．各种凭证、单据一律要求用蓝、黑墨水笔填写，做到内容完整、字迹清晰、工整，不得涂改，人民币大小写要清楚、完整、正确、相符，小写必须写到分位，没有的用“</w:t>
      </w:r>
      <w:smartTag w:uri="urn:schemas-microsoft-com:office:smarttags" w:element="chmetcnv">
        <w:smartTagPr>
          <w:attr w:name="UnitName" w:val="”"/>
          <w:attr w:name="SourceValue" w:val="0"/>
          <w:attr w:name="HasSpace" w:val="False"/>
          <w:attr w:name="Negative" w:val="False"/>
          <w:attr w:name="NumberType" w:val="1"/>
          <w:attr w:name="TCSC" w:val="0"/>
        </w:smartTagPr>
        <w:r w:rsidRPr="00E07A27">
          <w:rPr>
            <w:rFonts w:ascii="宋体" w:eastAsia="宋体" w:hAnsi="宋体" w:cs="宋体" w:hint="eastAsia"/>
            <w:color w:val="000000"/>
            <w:kern w:val="0"/>
            <w:szCs w:val="21"/>
          </w:rPr>
          <w:t>0”</w:t>
        </w:r>
      </w:smartTag>
      <w:r w:rsidRPr="00E07A27">
        <w:rPr>
          <w:rFonts w:ascii="宋体" w:eastAsia="宋体" w:hAnsi="宋体" w:cs="宋体" w:hint="eastAsia"/>
          <w:color w:val="000000"/>
          <w:kern w:val="0"/>
          <w:szCs w:val="21"/>
        </w:rPr>
        <w:t>补齐。</w:t>
      </w:r>
    </w:p>
    <w:p w:rsidR="0046189D" w:rsidRPr="00E07A27" w:rsidRDefault="0046189D" w:rsidP="0046189D">
      <w:pPr>
        <w:widowControl/>
        <w:adjustRightInd w:val="0"/>
        <w:spacing w:line="400" w:lineRule="exact"/>
        <w:ind w:firstLineChars="200" w:firstLine="420"/>
        <w:jc w:val="left"/>
        <w:rPr>
          <w:rFonts w:ascii="宋体" w:eastAsia="宋体" w:hAnsi="宋体" w:cs="宋体"/>
          <w:color w:val="000000"/>
          <w:kern w:val="0"/>
          <w:szCs w:val="21"/>
        </w:rPr>
      </w:pPr>
      <w:r w:rsidRPr="00E07A27">
        <w:rPr>
          <w:rFonts w:ascii="宋体" w:eastAsia="宋体" w:hAnsi="宋体" w:cs="宋体" w:hint="eastAsia"/>
          <w:color w:val="000000"/>
          <w:kern w:val="0"/>
          <w:szCs w:val="21"/>
        </w:rPr>
        <w:t>5．对于发票、收据手续不完备、内容不完整、不合法、有涂改现象，人民币大小写不正确、不相符，不按规定粘贴、不按规定填写报销凭证的，财务人员有权拒绝给予报销。</w:t>
      </w:r>
    </w:p>
    <w:p w:rsidR="0046189D" w:rsidRPr="00E07A27" w:rsidRDefault="0046189D" w:rsidP="0046189D">
      <w:pPr>
        <w:widowControl/>
        <w:adjustRightInd w:val="0"/>
        <w:spacing w:line="400" w:lineRule="exact"/>
        <w:ind w:firstLineChars="200" w:firstLine="422"/>
        <w:jc w:val="left"/>
        <w:rPr>
          <w:rFonts w:ascii="宋体" w:eastAsia="宋体" w:hAnsi="宋体" w:cs="宋体"/>
          <w:color w:val="000000"/>
          <w:kern w:val="0"/>
          <w:szCs w:val="21"/>
        </w:rPr>
      </w:pPr>
      <w:r w:rsidRPr="00E07A27">
        <w:rPr>
          <w:rFonts w:ascii="宋体" w:eastAsia="宋体" w:hAnsi="宋体" w:cs="宋体" w:hint="eastAsia"/>
          <w:b/>
          <w:color w:val="000000"/>
          <w:kern w:val="0"/>
          <w:szCs w:val="21"/>
        </w:rPr>
        <w:t>第十九条</w:t>
      </w:r>
      <w:r w:rsidRPr="00E07A27">
        <w:rPr>
          <w:rFonts w:ascii="宋体" w:eastAsia="宋体" w:hAnsi="宋体" w:cs="宋体" w:hint="eastAsia"/>
          <w:color w:val="000000"/>
          <w:kern w:val="0"/>
          <w:szCs w:val="21"/>
        </w:rPr>
        <w:t xml:space="preserve">  具体业务报销手续及规定：</w:t>
      </w:r>
    </w:p>
    <w:p w:rsidR="0046189D" w:rsidRPr="00E07A27" w:rsidRDefault="0046189D" w:rsidP="0046189D">
      <w:pPr>
        <w:widowControl/>
        <w:adjustRightInd w:val="0"/>
        <w:spacing w:line="400" w:lineRule="exact"/>
        <w:ind w:firstLineChars="200" w:firstLine="420"/>
        <w:jc w:val="left"/>
        <w:rPr>
          <w:rFonts w:ascii="宋体" w:eastAsia="宋体" w:hAnsi="宋体" w:cs="宋体"/>
          <w:color w:val="000000"/>
          <w:kern w:val="0"/>
          <w:szCs w:val="21"/>
        </w:rPr>
      </w:pPr>
      <w:r w:rsidRPr="00E07A27">
        <w:rPr>
          <w:rFonts w:ascii="宋体" w:eastAsia="宋体" w:hAnsi="宋体" w:cs="宋体" w:hint="eastAsia"/>
          <w:color w:val="000000"/>
          <w:kern w:val="0"/>
          <w:szCs w:val="21"/>
        </w:rPr>
        <w:t>1．</w:t>
      </w:r>
      <w:r w:rsidRPr="00E07A27">
        <w:rPr>
          <w:rFonts w:ascii="宋体" w:eastAsia="宋体" w:hAnsi="宋体" w:cs="Arial" w:hint="eastAsia"/>
          <w:color w:val="000000"/>
          <w:kern w:val="0"/>
          <w:szCs w:val="21"/>
        </w:rPr>
        <w:t>人员经费支出（如教职工国家工资、津贴补贴、临时工、人事代理工资及全院职工各种补贴等）和上缴的医疗保险、养老保险等社会保障支出，由人事部作表，并经人事部部长签字，</w:t>
      </w:r>
      <w:r w:rsidRPr="00E07A27">
        <w:rPr>
          <w:rFonts w:ascii="宋体" w:eastAsia="宋体" w:hAnsi="宋体" w:cs="宋体" w:hint="eastAsia"/>
          <w:color w:val="000000"/>
          <w:kern w:val="0"/>
          <w:szCs w:val="21"/>
        </w:rPr>
        <w:t>财务部门审核发放。</w:t>
      </w:r>
    </w:p>
    <w:p w:rsidR="0046189D" w:rsidRPr="00E07A27" w:rsidRDefault="0046189D" w:rsidP="0046189D">
      <w:pPr>
        <w:widowControl/>
        <w:adjustRightInd w:val="0"/>
        <w:spacing w:line="400" w:lineRule="exact"/>
        <w:ind w:firstLineChars="200" w:firstLine="420"/>
        <w:jc w:val="left"/>
        <w:rPr>
          <w:rFonts w:ascii="宋体" w:eastAsia="宋体" w:hAnsi="宋体" w:cs="宋体"/>
          <w:color w:val="000000"/>
          <w:kern w:val="0"/>
          <w:szCs w:val="21"/>
        </w:rPr>
      </w:pPr>
      <w:r w:rsidRPr="00E07A27">
        <w:rPr>
          <w:rFonts w:ascii="宋体" w:eastAsia="宋体" w:hAnsi="宋体" w:cs="宋体" w:hint="eastAsia"/>
          <w:color w:val="000000"/>
          <w:kern w:val="0"/>
          <w:szCs w:val="21"/>
        </w:rPr>
        <w:lastRenderedPageBreak/>
        <w:t>2．学生奖、助学金由学生处作表，财务部门审核。并按审批权限经院领导审批后，由财务部门发放。</w:t>
      </w:r>
    </w:p>
    <w:p w:rsidR="0046189D" w:rsidRPr="00E07A27" w:rsidRDefault="0046189D" w:rsidP="0046189D">
      <w:pPr>
        <w:widowControl/>
        <w:adjustRightInd w:val="0"/>
        <w:spacing w:line="400" w:lineRule="exact"/>
        <w:ind w:firstLineChars="200" w:firstLine="420"/>
        <w:jc w:val="left"/>
        <w:rPr>
          <w:rFonts w:ascii="宋体" w:eastAsia="宋体" w:hAnsi="宋体" w:cs="宋体"/>
          <w:color w:val="000000"/>
          <w:kern w:val="0"/>
          <w:szCs w:val="21"/>
        </w:rPr>
      </w:pPr>
      <w:r w:rsidRPr="00E07A27">
        <w:rPr>
          <w:rFonts w:ascii="宋体" w:eastAsia="宋体" w:hAnsi="宋体" w:cs="宋体" w:hint="eastAsia"/>
          <w:color w:val="000000"/>
          <w:kern w:val="0"/>
          <w:szCs w:val="21"/>
        </w:rPr>
        <w:t>3．丧葬抚恤费、遗属补助费、其他福利费由人事部根据政府有关规定核定并作表，财务部门发放。</w:t>
      </w:r>
    </w:p>
    <w:p w:rsidR="0046189D" w:rsidRPr="00E07A27" w:rsidRDefault="0046189D" w:rsidP="0046189D">
      <w:pPr>
        <w:widowControl/>
        <w:adjustRightInd w:val="0"/>
        <w:spacing w:line="400" w:lineRule="exact"/>
        <w:ind w:firstLineChars="200" w:firstLine="420"/>
        <w:jc w:val="left"/>
        <w:rPr>
          <w:rFonts w:ascii="宋体" w:eastAsia="宋体" w:hAnsi="宋体" w:cs="宋体"/>
          <w:color w:val="000000"/>
          <w:kern w:val="0"/>
          <w:szCs w:val="21"/>
        </w:rPr>
      </w:pPr>
      <w:r w:rsidRPr="00E07A27">
        <w:rPr>
          <w:rFonts w:ascii="宋体" w:eastAsia="宋体" w:hAnsi="宋体" w:cs="宋体" w:hint="eastAsia"/>
          <w:color w:val="000000"/>
          <w:kern w:val="0"/>
          <w:szCs w:val="21"/>
        </w:rPr>
        <w:t>4．公用经费支出（项目支出）固定部分（如煤、水、电费，学院采暖费等）由后勤处填写报销凭证，经部门负责</w:t>
      </w:r>
    </w:p>
    <w:p w:rsidR="0046189D" w:rsidRPr="00E07A27" w:rsidRDefault="0046189D" w:rsidP="0046189D">
      <w:pPr>
        <w:widowControl/>
        <w:adjustRightInd w:val="0"/>
        <w:spacing w:line="400" w:lineRule="exact"/>
        <w:jc w:val="left"/>
        <w:rPr>
          <w:rFonts w:ascii="宋体" w:eastAsia="宋体" w:hAnsi="宋体" w:cs="宋体"/>
          <w:color w:val="000000"/>
          <w:kern w:val="0"/>
          <w:szCs w:val="21"/>
        </w:rPr>
      </w:pPr>
      <w:r w:rsidRPr="00E07A27">
        <w:rPr>
          <w:rFonts w:ascii="宋体" w:eastAsia="宋体" w:hAnsi="宋体" w:cs="宋体" w:hint="eastAsia"/>
          <w:color w:val="000000"/>
          <w:kern w:val="0"/>
          <w:szCs w:val="21"/>
        </w:rPr>
        <w:t>人签字，财务处处长审核，主管财务院领导批准支付。</w:t>
      </w:r>
    </w:p>
    <w:p w:rsidR="0046189D" w:rsidRPr="00E07A27" w:rsidRDefault="0046189D" w:rsidP="0046189D">
      <w:pPr>
        <w:widowControl/>
        <w:adjustRightInd w:val="0"/>
        <w:spacing w:line="400" w:lineRule="exact"/>
        <w:jc w:val="left"/>
        <w:rPr>
          <w:rFonts w:ascii="宋体" w:eastAsia="宋体" w:hAnsi="宋体" w:cs="宋体"/>
          <w:color w:val="000000"/>
          <w:kern w:val="0"/>
          <w:szCs w:val="21"/>
        </w:rPr>
      </w:pPr>
      <w:r w:rsidRPr="00E07A27">
        <w:rPr>
          <w:rFonts w:ascii="宋体" w:eastAsia="宋体" w:hAnsi="宋体" w:cs="宋体" w:hint="eastAsia"/>
          <w:color w:val="000000"/>
          <w:kern w:val="0"/>
          <w:szCs w:val="21"/>
        </w:rPr>
        <w:t>5．公用经费支出（项目支出）其他部分，如教学经费、科研经费、行政管理费用、</w:t>
      </w:r>
    </w:p>
    <w:p w:rsidR="0046189D" w:rsidRPr="00E07A27" w:rsidRDefault="0046189D" w:rsidP="0046189D">
      <w:pPr>
        <w:widowControl/>
        <w:adjustRightInd w:val="0"/>
        <w:spacing w:line="400" w:lineRule="exact"/>
        <w:jc w:val="left"/>
        <w:rPr>
          <w:rFonts w:ascii="宋体" w:eastAsia="宋体" w:hAnsi="宋体" w:cs="宋体"/>
          <w:color w:val="000000"/>
          <w:kern w:val="0"/>
          <w:szCs w:val="21"/>
        </w:rPr>
      </w:pPr>
      <w:r w:rsidRPr="00E07A27">
        <w:rPr>
          <w:rFonts w:ascii="宋体" w:eastAsia="宋体" w:hAnsi="宋体" w:cs="宋体" w:hint="eastAsia"/>
          <w:color w:val="000000"/>
          <w:kern w:val="0"/>
          <w:szCs w:val="21"/>
        </w:rPr>
        <w:t xml:space="preserve">后勤管理经费及购置各类办公用品、教学仪器或专用材料以及其它物品，按照审批程序及权限办理。所有购置物品，必须遵循先入库（经办人、保管人签字），再报销的财务程序。报销时，发票必须由经手人、保管人、审核人签名，同时连同物资采购申请单和入库单一并到财务部门按照审批程序及权限报销。 </w:t>
      </w:r>
    </w:p>
    <w:p w:rsidR="0046189D" w:rsidRPr="00E07A27" w:rsidRDefault="0046189D" w:rsidP="0046189D">
      <w:pPr>
        <w:widowControl/>
        <w:spacing w:line="400" w:lineRule="exact"/>
        <w:ind w:firstLineChars="200" w:firstLine="420"/>
        <w:jc w:val="left"/>
        <w:rPr>
          <w:rFonts w:ascii="宋体" w:eastAsia="宋体" w:hAnsi="宋体" w:cs="宋体"/>
          <w:color w:val="000000"/>
          <w:kern w:val="0"/>
          <w:szCs w:val="21"/>
        </w:rPr>
      </w:pPr>
      <w:r w:rsidRPr="00E07A27">
        <w:rPr>
          <w:rFonts w:ascii="宋体" w:eastAsia="宋体" w:hAnsi="宋体" w:cs="宋体" w:hint="eastAsia"/>
          <w:color w:val="000000"/>
          <w:kern w:val="0"/>
          <w:szCs w:val="21"/>
        </w:rPr>
        <w:t>6．</w:t>
      </w:r>
      <w:r w:rsidRPr="00E07A27">
        <w:rPr>
          <w:rFonts w:ascii="宋体" w:eastAsia="宋体" w:hAnsi="宋体" w:cs="宋体" w:hint="eastAsia"/>
          <w:color w:val="000000"/>
          <w:spacing w:val="4"/>
          <w:kern w:val="0"/>
          <w:szCs w:val="21"/>
        </w:rPr>
        <w:t>学院预算安排的设备购置项目（包括专用设备和一般设</w:t>
      </w:r>
      <w:r w:rsidRPr="00E07A27">
        <w:rPr>
          <w:rFonts w:ascii="宋体" w:eastAsia="宋体" w:hAnsi="宋体" w:cs="宋体" w:hint="eastAsia"/>
          <w:color w:val="000000"/>
          <w:kern w:val="0"/>
          <w:szCs w:val="21"/>
        </w:rPr>
        <w:t>备），严格按照预算批准采购方式进行采购。属于政府采购项目，由学院组织成立采购领导小组进行有关采购工作。设备购置完成后应先由使用部门验收并到</w:t>
      </w:r>
      <w:r w:rsidRPr="00E07A27">
        <w:rPr>
          <w:rFonts w:ascii="宋体" w:eastAsia="宋体" w:hAnsi="宋体" w:cs="宋体" w:hint="eastAsia"/>
          <w:kern w:val="0"/>
          <w:szCs w:val="21"/>
        </w:rPr>
        <w:t>资产处</w:t>
      </w:r>
      <w:r w:rsidRPr="00E07A27">
        <w:rPr>
          <w:rFonts w:ascii="宋体" w:eastAsia="宋体" w:hAnsi="宋体" w:cs="宋体" w:hint="eastAsia"/>
          <w:color w:val="000000"/>
          <w:kern w:val="0"/>
          <w:szCs w:val="21"/>
        </w:rPr>
        <w:t>办理固定资产登记手续，然后凭发票、固定资产验收、登记手续等到财务处办理报销。</w:t>
      </w:r>
    </w:p>
    <w:p w:rsidR="0046189D" w:rsidRPr="00E07A27" w:rsidRDefault="0046189D" w:rsidP="0046189D">
      <w:pPr>
        <w:widowControl/>
        <w:spacing w:line="400" w:lineRule="exact"/>
        <w:ind w:firstLineChars="200" w:firstLine="420"/>
        <w:jc w:val="left"/>
        <w:rPr>
          <w:rFonts w:ascii="宋体" w:eastAsia="宋体" w:hAnsi="宋体" w:cs="宋体"/>
          <w:color w:val="000000"/>
          <w:kern w:val="0"/>
          <w:szCs w:val="21"/>
        </w:rPr>
      </w:pPr>
      <w:r w:rsidRPr="00E07A27">
        <w:rPr>
          <w:rFonts w:ascii="宋体" w:eastAsia="宋体" w:hAnsi="宋体" w:cs="宋体" w:hint="eastAsia"/>
          <w:color w:val="000000"/>
          <w:kern w:val="0"/>
          <w:szCs w:val="21"/>
        </w:rPr>
        <w:t>7．学院预算安排的修缮项目（包括房屋、基础设施的大修）的实施，严格按照预算批准方式进行实施。属于政府采购项目，由学院成立修缮项目领导小组进行有关工作。项目结束后，经项目领导小组验收合格，相关部门及人员到财务处办理工程价款的支付和工程结算。</w:t>
      </w:r>
    </w:p>
    <w:p w:rsidR="0046189D" w:rsidRPr="00E07A27" w:rsidRDefault="0046189D" w:rsidP="0046189D">
      <w:pPr>
        <w:widowControl/>
        <w:spacing w:line="400" w:lineRule="exact"/>
        <w:ind w:firstLineChars="200" w:firstLine="420"/>
        <w:jc w:val="left"/>
        <w:rPr>
          <w:rFonts w:ascii="宋体" w:eastAsia="宋体" w:hAnsi="宋体" w:cs="宋体"/>
          <w:color w:val="000000"/>
          <w:kern w:val="0"/>
          <w:szCs w:val="21"/>
        </w:rPr>
      </w:pPr>
      <w:r w:rsidRPr="00E07A27">
        <w:rPr>
          <w:rFonts w:ascii="宋体" w:eastAsia="宋体" w:hAnsi="宋体" w:cs="宋体" w:hint="eastAsia"/>
          <w:color w:val="000000"/>
          <w:kern w:val="0"/>
          <w:szCs w:val="21"/>
        </w:rPr>
        <w:t xml:space="preserve">8．凡学院预算没有安排的设备购置及修缮项目，原则上一律不予支付，有特殊原因的，需说明情况，按审批程序及权限增加预算，严格按照设备购置及修缮项目程序办理。 </w:t>
      </w:r>
    </w:p>
    <w:p w:rsidR="0046189D" w:rsidRPr="00E07A27" w:rsidRDefault="0046189D" w:rsidP="0046189D">
      <w:pPr>
        <w:widowControl/>
        <w:adjustRightInd w:val="0"/>
        <w:spacing w:line="400" w:lineRule="exact"/>
        <w:ind w:firstLineChars="200" w:firstLine="420"/>
        <w:jc w:val="left"/>
        <w:rPr>
          <w:rFonts w:ascii="宋体" w:eastAsia="宋体" w:hAnsi="宋体" w:cs="宋体"/>
          <w:color w:val="000000"/>
          <w:kern w:val="0"/>
          <w:szCs w:val="21"/>
        </w:rPr>
      </w:pPr>
      <w:r w:rsidRPr="00E07A27">
        <w:rPr>
          <w:rFonts w:ascii="宋体" w:eastAsia="宋体" w:hAnsi="宋体" w:cs="宋体" w:hint="eastAsia"/>
          <w:color w:val="000000"/>
          <w:kern w:val="0"/>
          <w:szCs w:val="21"/>
        </w:rPr>
        <w:t>9．机动车维修、购买油料，经办公室批准后，财务部门审核，报主管财务院领导审批。报销车辆维修费支出应附修理厂家的正式发票和机动车维修审批单，以及修理厂家的维修明细结算清单。要建立车辆损耗油耗记录，实行车辆统一保险制度。</w:t>
      </w:r>
    </w:p>
    <w:p w:rsidR="0046189D" w:rsidRPr="00E07A27" w:rsidRDefault="0046189D" w:rsidP="0046189D">
      <w:pPr>
        <w:widowControl/>
        <w:adjustRightInd w:val="0"/>
        <w:spacing w:line="400" w:lineRule="exact"/>
        <w:ind w:firstLineChars="200" w:firstLine="420"/>
        <w:jc w:val="left"/>
        <w:rPr>
          <w:rFonts w:ascii="宋体" w:eastAsia="宋体" w:hAnsi="宋体" w:cs="宋体"/>
          <w:color w:val="000000"/>
          <w:kern w:val="0"/>
          <w:szCs w:val="21"/>
        </w:rPr>
      </w:pPr>
      <w:r w:rsidRPr="00E07A27">
        <w:rPr>
          <w:rFonts w:ascii="宋体" w:eastAsia="宋体" w:hAnsi="宋体" w:cs="宋体" w:hint="eastAsia"/>
          <w:color w:val="000000"/>
          <w:kern w:val="0"/>
          <w:szCs w:val="21"/>
        </w:rPr>
        <w:t>10．当年各类票据的报销截止日为下一年度的一月底，超过期限的票据不予办理，有特殊情况的需书面说明情况并报主管财务院领导批准后，方可报销。</w:t>
      </w:r>
    </w:p>
    <w:p w:rsidR="0046189D" w:rsidRPr="00E07A27" w:rsidRDefault="0046189D" w:rsidP="0046189D">
      <w:pPr>
        <w:widowControl/>
        <w:adjustRightInd w:val="0"/>
        <w:spacing w:line="400" w:lineRule="exact"/>
        <w:ind w:firstLineChars="200" w:firstLine="420"/>
        <w:jc w:val="left"/>
        <w:rPr>
          <w:rFonts w:ascii="宋体" w:eastAsia="宋体" w:hAnsi="宋体" w:cs="宋体"/>
          <w:color w:val="000000"/>
          <w:kern w:val="0"/>
          <w:szCs w:val="21"/>
        </w:rPr>
      </w:pPr>
    </w:p>
    <w:p w:rsidR="0046189D" w:rsidRPr="00E07A27" w:rsidRDefault="0046189D" w:rsidP="0046189D">
      <w:pPr>
        <w:widowControl/>
        <w:adjustRightInd w:val="0"/>
        <w:spacing w:line="400" w:lineRule="exact"/>
        <w:ind w:firstLineChars="200" w:firstLine="420"/>
        <w:jc w:val="center"/>
        <w:rPr>
          <w:rFonts w:ascii="宋体" w:eastAsia="宋体" w:hAnsi="宋体" w:cs="宋体"/>
          <w:b/>
          <w:color w:val="000000"/>
          <w:kern w:val="0"/>
          <w:szCs w:val="21"/>
        </w:rPr>
      </w:pPr>
      <w:r w:rsidRPr="00E07A27">
        <w:rPr>
          <w:rFonts w:ascii="宋体" w:eastAsia="宋体" w:hAnsi="宋体" w:cs="宋体" w:hint="eastAsia"/>
          <w:color w:val="000000"/>
          <w:kern w:val="0"/>
          <w:szCs w:val="21"/>
        </w:rPr>
        <w:t> </w:t>
      </w:r>
      <w:r w:rsidRPr="00E07A27">
        <w:rPr>
          <w:rFonts w:ascii="宋体" w:eastAsia="宋体" w:hAnsi="宋体" w:cs="宋体" w:hint="eastAsia"/>
          <w:b/>
          <w:color w:val="000000"/>
          <w:kern w:val="0"/>
          <w:szCs w:val="21"/>
        </w:rPr>
        <w:t>第六章  不予报销项目</w:t>
      </w:r>
    </w:p>
    <w:p w:rsidR="0046189D" w:rsidRPr="00E07A27" w:rsidRDefault="0046189D" w:rsidP="0046189D">
      <w:pPr>
        <w:widowControl/>
        <w:adjustRightInd w:val="0"/>
        <w:spacing w:line="400" w:lineRule="exact"/>
        <w:ind w:firstLineChars="200" w:firstLine="420"/>
        <w:jc w:val="center"/>
        <w:rPr>
          <w:rFonts w:ascii="宋体" w:eastAsia="宋体" w:hAnsi="宋体" w:cs="宋体"/>
          <w:color w:val="000000"/>
          <w:kern w:val="0"/>
          <w:szCs w:val="21"/>
        </w:rPr>
      </w:pPr>
    </w:p>
    <w:p w:rsidR="0046189D" w:rsidRPr="00E07A27" w:rsidRDefault="0046189D" w:rsidP="0046189D">
      <w:pPr>
        <w:widowControl/>
        <w:adjustRightInd w:val="0"/>
        <w:spacing w:line="400" w:lineRule="exact"/>
        <w:ind w:firstLineChars="200" w:firstLine="422"/>
        <w:jc w:val="left"/>
        <w:rPr>
          <w:rFonts w:ascii="宋体" w:eastAsia="宋体" w:hAnsi="宋体" w:cs="宋体"/>
          <w:color w:val="000000"/>
          <w:kern w:val="0"/>
          <w:szCs w:val="21"/>
        </w:rPr>
      </w:pPr>
      <w:r w:rsidRPr="00E07A27">
        <w:rPr>
          <w:rFonts w:ascii="宋体" w:eastAsia="宋体" w:hAnsi="宋体" w:cs="宋体" w:hint="eastAsia"/>
          <w:b/>
          <w:color w:val="000000"/>
          <w:kern w:val="0"/>
          <w:szCs w:val="21"/>
        </w:rPr>
        <w:t xml:space="preserve">第二十条  </w:t>
      </w:r>
      <w:r w:rsidRPr="00E07A27">
        <w:rPr>
          <w:rFonts w:ascii="宋体" w:eastAsia="宋体" w:hAnsi="宋体" w:cs="宋体" w:hint="eastAsia"/>
          <w:color w:val="000000"/>
          <w:kern w:val="0"/>
          <w:szCs w:val="21"/>
        </w:rPr>
        <w:t>发票的品名、数量、单价不明的，不予报销。</w:t>
      </w:r>
    </w:p>
    <w:p w:rsidR="0046189D" w:rsidRPr="00E07A27" w:rsidRDefault="0046189D" w:rsidP="0046189D">
      <w:pPr>
        <w:widowControl/>
        <w:adjustRightInd w:val="0"/>
        <w:spacing w:line="400" w:lineRule="exact"/>
        <w:ind w:firstLineChars="200" w:firstLine="422"/>
        <w:jc w:val="left"/>
        <w:rPr>
          <w:rFonts w:ascii="宋体" w:eastAsia="宋体" w:hAnsi="宋体" w:cs="宋体"/>
          <w:color w:val="000000"/>
          <w:kern w:val="0"/>
          <w:szCs w:val="21"/>
        </w:rPr>
      </w:pPr>
      <w:r w:rsidRPr="00E07A27">
        <w:rPr>
          <w:rFonts w:ascii="宋体" w:eastAsia="宋体" w:hAnsi="宋体" w:cs="宋体" w:hint="eastAsia"/>
          <w:b/>
          <w:color w:val="000000"/>
          <w:kern w:val="0"/>
          <w:szCs w:val="21"/>
        </w:rPr>
        <w:t>第二十一条</w:t>
      </w:r>
      <w:r w:rsidRPr="00E07A27">
        <w:rPr>
          <w:rFonts w:ascii="宋体" w:eastAsia="宋体" w:hAnsi="宋体" w:cs="宋体" w:hint="eastAsia"/>
          <w:color w:val="000000"/>
          <w:kern w:val="0"/>
          <w:szCs w:val="21"/>
        </w:rPr>
        <w:t xml:space="preserve">  购买批量商品没有清单的，不予报销。</w:t>
      </w:r>
    </w:p>
    <w:p w:rsidR="0046189D" w:rsidRPr="00E07A27" w:rsidRDefault="0046189D" w:rsidP="0046189D">
      <w:pPr>
        <w:widowControl/>
        <w:adjustRightInd w:val="0"/>
        <w:spacing w:line="400" w:lineRule="exact"/>
        <w:ind w:firstLineChars="200" w:firstLine="422"/>
        <w:jc w:val="left"/>
        <w:rPr>
          <w:rFonts w:ascii="宋体" w:eastAsia="宋体" w:hAnsi="宋体" w:cs="宋体"/>
          <w:color w:val="000000"/>
          <w:kern w:val="0"/>
          <w:szCs w:val="21"/>
        </w:rPr>
      </w:pPr>
      <w:r w:rsidRPr="00E07A27">
        <w:rPr>
          <w:rFonts w:ascii="宋体" w:eastAsia="宋体" w:hAnsi="宋体" w:cs="宋体" w:hint="eastAsia"/>
          <w:b/>
          <w:color w:val="000000"/>
          <w:kern w:val="0"/>
          <w:szCs w:val="21"/>
        </w:rPr>
        <w:t>第二十二条</w:t>
      </w:r>
      <w:r w:rsidRPr="00E07A27">
        <w:rPr>
          <w:rFonts w:ascii="宋体" w:eastAsia="宋体" w:hAnsi="宋体" w:cs="宋体" w:hint="eastAsia"/>
          <w:color w:val="000000"/>
          <w:kern w:val="0"/>
          <w:szCs w:val="21"/>
        </w:rPr>
        <w:t xml:space="preserve">  发票报销现金支出超过1000元的，不予报销。</w:t>
      </w:r>
    </w:p>
    <w:p w:rsidR="0046189D" w:rsidRPr="00E07A27" w:rsidRDefault="0046189D" w:rsidP="0046189D">
      <w:pPr>
        <w:widowControl/>
        <w:adjustRightInd w:val="0"/>
        <w:spacing w:line="400" w:lineRule="exact"/>
        <w:ind w:firstLineChars="200" w:firstLine="422"/>
        <w:jc w:val="left"/>
        <w:rPr>
          <w:rFonts w:ascii="宋体" w:eastAsia="宋体" w:hAnsi="宋体" w:cs="宋体"/>
          <w:color w:val="000000"/>
          <w:kern w:val="0"/>
          <w:szCs w:val="21"/>
        </w:rPr>
      </w:pPr>
      <w:r w:rsidRPr="00E07A27">
        <w:rPr>
          <w:rFonts w:ascii="宋体" w:eastAsia="宋体" w:hAnsi="宋体" w:cs="宋体" w:hint="eastAsia"/>
          <w:b/>
          <w:color w:val="000000"/>
          <w:kern w:val="0"/>
          <w:szCs w:val="21"/>
        </w:rPr>
        <w:t>第二十三条</w:t>
      </w:r>
      <w:r w:rsidRPr="00E07A27">
        <w:rPr>
          <w:rFonts w:ascii="宋体" w:eastAsia="宋体" w:hAnsi="宋体" w:cs="宋体" w:hint="eastAsia"/>
          <w:color w:val="000000"/>
          <w:kern w:val="0"/>
          <w:szCs w:val="21"/>
        </w:rPr>
        <w:t xml:space="preserve">  报销发票没有加盖财务章（公章）的，不予报销。</w:t>
      </w:r>
    </w:p>
    <w:p w:rsidR="0046189D" w:rsidRPr="00E07A27" w:rsidRDefault="0046189D" w:rsidP="0046189D">
      <w:pPr>
        <w:widowControl/>
        <w:adjustRightInd w:val="0"/>
        <w:spacing w:line="400" w:lineRule="exact"/>
        <w:ind w:firstLineChars="200" w:firstLine="422"/>
        <w:jc w:val="left"/>
        <w:rPr>
          <w:rFonts w:ascii="宋体" w:eastAsia="宋体" w:hAnsi="宋体" w:cs="宋体"/>
          <w:color w:val="000000"/>
          <w:kern w:val="0"/>
          <w:szCs w:val="21"/>
        </w:rPr>
      </w:pPr>
      <w:r w:rsidRPr="00E07A27">
        <w:rPr>
          <w:rFonts w:ascii="宋体" w:eastAsia="宋体" w:hAnsi="宋体" w:cs="宋体" w:hint="eastAsia"/>
          <w:b/>
          <w:color w:val="000000"/>
          <w:kern w:val="0"/>
          <w:szCs w:val="21"/>
        </w:rPr>
        <w:lastRenderedPageBreak/>
        <w:t>第二十四条</w:t>
      </w:r>
      <w:r w:rsidRPr="00E07A27">
        <w:rPr>
          <w:rFonts w:ascii="宋体" w:eastAsia="宋体" w:hAnsi="宋体" w:cs="宋体" w:hint="eastAsia"/>
          <w:color w:val="000000"/>
          <w:kern w:val="0"/>
          <w:szCs w:val="21"/>
        </w:rPr>
        <w:t xml:space="preserve">  教职工和有关人员的酬金、补贴、加班费、值班费、福利费、劳务费、咨询费等开支需填写发放表、领款单、酬金表。如无领款人、无部门负责人审核、无院领导审批签字的，不予报销。</w:t>
      </w:r>
    </w:p>
    <w:p w:rsidR="0046189D" w:rsidRPr="00E07A27" w:rsidRDefault="0046189D" w:rsidP="0046189D">
      <w:pPr>
        <w:widowControl/>
        <w:adjustRightInd w:val="0"/>
        <w:spacing w:line="400" w:lineRule="exact"/>
        <w:ind w:firstLineChars="200" w:firstLine="422"/>
        <w:jc w:val="left"/>
        <w:rPr>
          <w:rFonts w:ascii="宋体" w:eastAsia="宋体" w:hAnsi="宋体" w:cs="宋体"/>
          <w:color w:val="000000"/>
          <w:kern w:val="0"/>
          <w:szCs w:val="21"/>
        </w:rPr>
      </w:pPr>
      <w:r w:rsidRPr="00E07A27">
        <w:rPr>
          <w:rFonts w:ascii="宋体" w:eastAsia="宋体" w:hAnsi="宋体" w:cs="宋体" w:hint="eastAsia"/>
          <w:b/>
          <w:color w:val="000000"/>
          <w:kern w:val="0"/>
          <w:szCs w:val="21"/>
        </w:rPr>
        <w:t xml:space="preserve">第二十五条 </w:t>
      </w:r>
      <w:r w:rsidRPr="00E07A27">
        <w:rPr>
          <w:rFonts w:ascii="宋体" w:eastAsia="宋体" w:hAnsi="宋体" w:cs="宋体" w:hint="eastAsia"/>
          <w:color w:val="000000"/>
          <w:kern w:val="0"/>
          <w:szCs w:val="21"/>
        </w:rPr>
        <w:t xml:space="preserve"> 不能以领带报。所有发票及发放表需填写报销单，并按规定有经办人签字、部门负责人审核、主管财务的院领导审批，否则不予报销。</w:t>
      </w:r>
    </w:p>
    <w:p w:rsidR="0046189D" w:rsidRPr="00E07A27" w:rsidRDefault="0046189D" w:rsidP="0046189D">
      <w:pPr>
        <w:widowControl/>
        <w:adjustRightInd w:val="0"/>
        <w:spacing w:line="400" w:lineRule="exact"/>
        <w:ind w:firstLineChars="200" w:firstLine="422"/>
        <w:jc w:val="left"/>
        <w:rPr>
          <w:rFonts w:ascii="宋体" w:eastAsia="宋体" w:hAnsi="宋体" w:cs="宋体"/>
          <w:color w:val="000000"/>
          <w:kern w:val="0"/>
          <w:szCs w:val="21"/>
        </w:rPr>
      </w:pPr>
      <w:r w:rsidRPr="00E07A27">
        <w:rPr>
          <w:rFonts w:ascii="宋体" w:eastAsia="宋体" w:hAnsi="宋体" w:cs="宋体" w:hint="eastAsia"/>
          <w:b/>
          <w:color w:val="000000"/>
          <w:kern w:val="0"/>
          <w:szCs w:val="21"/>
        </w:rPr>
        <w:t>第二十六条</w:t>
      </w:r>
      <w:r w:rsidRPr="00E07A27">
        <w:rPr>
          <w:rFonts w:ascii="宋体" w:eastAsia="宋体" w:hAnsi="宋体" w:cs="宋体" w:hint="eastAsia"/>
          <w:color w:val="000000"/>
          <w:kern w:val="0"/>
          <w:szCs w:val="21"/>
        </w:rPr>
        <w:t xml:space="preserve">  一次性公用经费支出超过2000元的，事先无经费用款审批表，且用款审批表未经院领导批准的，不予报销。</w:t>
      </w:r>
    </w:p>
    <w:p w:rsidR="0046189D" w:rsidRPr="00E07A27" w:rsidRDefault="0046189D" w:rsidP="0046189D">
      <w:pPr>
        <w:widowControl/>
        <w:adjustRightInd w:val="0"/>
        <w:spacing w:line="400" w:lineRule="exact"/>
        <w:ind w:firstLineChars="200" w:firstLine="422"/>
        <w:jc w:val="left"/>
        <w:rPr>
          <w:rFonts w:ascii="宋体" w:eastAsia="宋体" w:hAnsi="宋体" w:cs="宋体"/>
          <w:color w:val="000000"/>
          <w:kern w:val="0"/>
          <w:szCs w:val="21"/>
        </w:rPr>
      </w:pPr>
      <w:r w:rsidRPr="00E07A27">
        <w:rPr>
          <w:rFonts w:ascii="宋体" w:eastAsia="宋体" w:hAnsi="宋体" w:cs="宋体" w:hint="eastAsia"/>
          <w:b/>
          <w:color w:val="000000"/>
          <w:kern w:val="0"/>
          <w:szCs w:val="21"/>
        </w:rPr>
        <w:t xml:space="preserve">第二十七条  </w:t>
      </w:r>
      <w:r w:rsidRPr="00E07A27">
        <w:rPr>
          <w:rFonts w:ascii="宋体" w:eastAsia="宋体" w:hAnsi="宋体" w:cs="宋体" w:hint="eastAsia"/>
          <w:color w:val="000000"/>
          <w:kern w:val="0"/>
          <w:szCs w:val="21"/>
        </w:rPr>
        <w:t>因公务出差、培训、参加会议，事先未按照学院差旅费管理办法填写《出差任务及预算审批单》并经院领导审批的，不予报销</w:t>
      </w:r>
      <w:r w:rsidRPr="00E07A27">
        <w:rPr>
          <w:rFonts w:ascii="宋体" w:eastAsia="宋体" w:hAnsi="宋体" w:cs="宋体" w:hint="eastAsia"/>
          <w:b/>
          <w:color w:val="000000"/>
          <w:kern w:val="0"/>
          <w:szCs w:val="21"/>
        </w:rPr>
        <w:t>。</w:t>
      </w:r>
    </w:p>
    <w:p w:rsidR="0046189D" w:rsidRPr="00E07A27" w:rsidRDefault="0046189D" w:rsidP="0046189D">
      <w:pPr>
        <w:widowControl/>
        <w:adjustRightInd w:val="0"/>
        <w:spacing w:line="400" w:lineRule="exact"/>
        <w:ind w:firstLineChars="200" w:firstLine="422"/>
        <w:jc w:val="left"/>
        <w:rPr>
          <w:rFonts w:ascii="宋体" w:eastAsia="宋体" w:hAnsi="宋体" w:cs="宋体"/>
          <w:color w:val="FF0000"/>
          <w:kern w:val="0"/>
          <w:szCs w:val="21"/>
        </w:rPr>
      </w:pPr>
      <w:r w:rsidRPr="00E07A27">
        <w:rPr>
          <w:rFonts w:ascii="宋体" w:eastAsia="宋体" w:hAnsi="宋体" w:cs="宋体" w:hint="eastAsia"/>
          <w:b/>
          <w:color w:val="000000"/>
          <w:kern w:val="0"/>
          <w:szCs w:val="21"/>
        </w:rPr>
        <w:t>第二十八条</w:t>
      </w:r>
      <w:r w:rsidRPr="00E07A27">
        <w:rPr>
          <w:rFonts w:ascii="宋体" w:eastAsia="宋体" w:hAnsi="宋体" w:cs="宋体" w:hint="eastAsia"/>
          <w:color w:val="000000"/>
          <w:kern w:val="0"/>
          <w:szCs w:val="21"/>
        </w:rPr>
        <w:t xml:space="preserve">  </w:t>
      </w:r>
      <w:r w:rsidRPr="00E07A27">
        <w:rPr>
          <w:rFonts w:ascii="宋体" w:eastAsia="宋体" w:hAnsi="宋体" w:cs="宋体" w:hint="eastAsia"/>
          <w:kern w:val="0"/>
          <w:szCs w:val="21"/>
        </w:rPr>
        <w:t>固定资产必须经资产处登记入账。固定资产是指一般设备单位价值在1000元以上，使用期限在一年以上，并在使用过程中基本保持原有物质形态的资产。未完善此项手续的，不予报销。</w:t>
      </w:r>
    </w:p>
    <w:p w:rsidR="0046189D" w:rsidRPr="00E07A27" w:rsidRDefault="0046189D" w:rsidP="0046189D">
      <w:pPr>
        <w:widowControl/>
        <w:adjustRightInd w:val="0"/>
        <w:spacing w:line="400" w:lineRule="exact"/>
        <w:ind w:firstLineChars="200" w:firstLine="422"/>
        <w:jc w:val="left"/>
        <w:rPr>
          <w:rFonts w:ascii="宋体" w:eastAsia="宋体" w:hAnsi="宋体" w:cs="宋体"/>
          <w:color w:val="000000"/>
          <w:kern w:val="0"/>
          <w:szCs w:val="21"/>
        </w:rPr>
      </w:pPr>
      <w:r w:rsidRPr="00E07A27">
        <w:rPr>
          <w:rFonts w:ascii="宋体" w:eastAsia="宋体" w:hAnsi="宋体" w:cs="宋体" w:hint="eastAsia"/>
          <w:b/>
          <w:color w:val="000000"/>
          <w:kern w:val="0"/>
          <w:szCs w:val="21"/>
        </w:rPr>
        <w:t>第二十九条</w:t>
      </w:r>
      <w:r w:rsidRPr="00E07A27">
        <w:rPr>
          <w:rFonts w:ascii="宋体" w:eastAsia="宋体" w:hAnsi="宋体" w:cs="宋体" w:hint="eastAsia"/>
          <w:color w:val="000000"/>
          <w:kern w:val="0"/>
          <w:szCs w:val="21"/>
        </w:rPr>
        <w:t xml:space="preserve">  车辆维修、加油必须到学校指定维修点、加油站办理，未经相关领导同意或者未到指定地点办理相关业务，不予报销。</w:t>
      </w:r>
    </w:p>
    <w:p w:rsidR="0046189D" w:rsidRPr="00E07A27" w:rsidRDefault="0046189D" w:rsidP="0046189D">
      <w:pPr>
        <w:widowControl/>
        <w:adjustRightInd w:val="0"/>
        <w:spacing w:line="400" w:lineRule="exact"/>
        <w:ind w:firstLineChars="200" w:firstLine="420"/>
        <w:jc w:val="left"/>
        <w:rPr>
          <w:rFonts w:ascii="宋体" w:eastAsia="宋体" w:hAnsi="宋体" w:cs="宋体"/>
          <w:color w:val="000000"/>
          <w:kern w:val="0"/>
          <w:szCs w:val="21"/>
        </w:rPr>
      </w:pPr>
    </w:p>
    <w:p w:rsidR="0046189D" w:rsidRPr="00E07A27" w:rsidRDefault="0046189D" w:rsidP="0046189D">
      <w:pPr>
        <w:widowControl/>
        <w:adjustRightInd w:val="0"/>
        <w:spacing w:line="400" w:lineRule="exact"/>
        <w:jc w:val="center"/>
        <w:rPr>
          <w:rFonts w:ascii="宋体" w:eastAsia="宋体" w:hAnsi="宋体" w:cs="宋体"/>
          <w:b/>
          <w:color w:val="000000"/>
          <w:kern w:val="0"/>
          <w:szCs w:val="21"/>
        </w:rPr>
      </w:pPr>
      <w:r w:rsidRPr="00E07A27">
        <w:rPr>
          <w:rFonts w:ascii="宋体" w:eastAsia="宋体" w:hAnsi="宋体" w:cs="宋体" w:hint="eastAsia"/>
          <w:b/>
          <w:color w:val="000000"/>
          <w:kern w:val="0"/>
          <w:szCs w:val="21"/>
        </w:rPr>
        <w:t>第七章  报账时间</w:t>
      </w:r>
    </w:p>
    <w:p w:rsidR="0046189D" w:rsidRPr="00E07A27" w:rsidRDefault="0046189D" w:rsidP="0046189D">
      <w:pPr>
        <w:widowControl/>
        <w:adjustRightInd w:val="0"/>
        <w:spacing w:line="400" w:lineRule="exact"/>
        <w:jc w:val="center"/>
        <w:rPr>
          <w:rFonts w:ascii="宋体" w:eastAsia="宋体" w:hAnsi="宋体" w:cs="宋体"/>
          <w:color w:val="000000"/>
          <w:kern w:val="0"/>
          <w:szCs w:val="21"/>
        </w:rPr>
      </w:pPr>
    </w:p>
    <w:p w:rsidR="0046189D" w:rsidRPr="00E07A27" w:rsidRDefault="0046189D" w:rsidP="0046189D">
      <w:pPr>
        <w:widowControl/>
        <w:adjustRightInd w:val="0"/>
        <w:spacing w:line="400" w:lineRule="exact"/>
        <w:ind w:firstLineChars="200" w:firstLine="422"/>
        <w:jc w:val="left"/>
        <w:rPr>
          <w:rFonts w:ascii="宋体" w:eastAsia="宋体" w:hAnsi="宋体" w:cs="宋体"/>
          <w:color w:val="000000"/>
          <w:kern w:val="0"/>
          <w:szCs w:val="21"/>
        </w:rPr>
      </w:pPr>
      <w:r w:rsidRPr="00E07A27">
        <w:rPr>
          <w:rFonts w:ascii="宋体" w:eastAsia="宋体" w:hAnsi="宋体" w:cs="宋体" w:hint="eastAsia"/>
          <w:b/>
          <w:color w:val="000000"/>
          <w:kern w:val="0"/>
          <w:szCs w:val="21"/>
        </w:rPr>
        <w:t>第三十条</w:t>
      </w:r>
      <w:r w:rsidRPr="00E07A27">
        <w:rPr>
          <w:rFonts w:ascii="宋体" w:eastAsia="宋体" w:hAnsi="宋体" w:cs="宋体" w:hint="eastAsia"/>
          <w:color w:val="000000"/>
          <w:kern w:val="0"/>
          <w:szCs w:val="21"/>
        </w:rPr>
        <w:t xml:space="preserve">  每年12月25日起至次年1月10日为与银行对账、结账时间，不办理报销业务。</w:t>
      </w:r>
    </w:p>
    <w:p w:rsidR="0046189D" w:rsidRPr="00E07A27" w:rsidRDefault="0046189D" w:rsidP="0046189D">
      <w:pPr>
        <w:spacing w:line="400" w:lineRule="exact"/>
        <w:ind w:leftChars="200" w:left="420" w:firstLineChars="50" w:firstLine="105"/>
        <w:rPr>
          <w:rFonts w:ascii="宋体" w:eastAsia="宋体" w:hAnsi="宋体"/>
          <w:color w:val="000000"/>
          <w:szCs w:val="21"/>
        </w:rPr>
      </w:pPr>
      <w:r w:rsidRPr="00E07A27">
        <w:rPr>
          <w:rFonts w:ascii="宋体" w:eastAsia="宋体" w:hAnsi="宋体" w:hint="eastAsia"/>
          <w:b/>
          <w:color w:val="000000"/>
          <w:szCs w:val="21"/>
        </w:rPr>
        <w:t>第</w:t>
      </w:r>
      <w:r w:rsidRPr="00E07A27">
        <w:rPr>
          <w:rFonts w:ascii="宋体" w:eastAsia="宋体" w:hAnsi="宋体" w:cs="宋体" w:hint="eastAsia"/>
          <w:b/>
          <w:color w:val="000000"/>
          <w:kern w:val="0"/>
          <w:szCs w:val="21"/>
        </w:rPr>
        <w:t>三十一</w:t>
      </w:r>
      <w:r w:rsidRPr="00E07A27">
        <w:rPr>
          <w:rFonts w:ascii="宋体" w:eastAsia="宋体" w:hAnsi="宋体" w:hint="eastAsia"/>
          <w:b/>
          <w:color w:val="000000"/>
          <w:szCs w:val="21"/>
        </w:rPr>
        <w:t>条</w:t>
      </w:r>
      <w:r w:rsidRPr="00E07A27">
        <w:rPr>
          <w:rFonts w:ascii="宋体" w:eastAsia="宋体" w:hAnsi="宋体" w:hint="eastAsia"/>
          <w:color w:val="000000"/>
          <w:szCs w:val="21"/>
        </w:rPr>
        <w:t xml:space="preserve">  现金借款必须提前三日通知财务处，便于财务处准备资金。转帐支付及日常</w:t>
      </w:r>
      <w:r w:rsidRPr="00E07A27">
        <w:rPr>
          <w:rFonts w:ascii="宋体" w:eastAsia="宋体" w:hAnsi="宋体"/>
          <w:color w:val="000000"/>
          <w:szCs w:val="21"/>
        </w:rPr>
        <w:t>报销</w:t>
      </w:r>
      <w:r w:rsidRPr="00E07A27">
        <w:rPr>
          <w:rFonts w:ascii="宋体" w:eastAsia="宋体" w:hAnsi="宋体" w:hint="eastAsia"/>
          <w:color w:val="000000"/>
          <w:szCs w:val="21"/>
        </w:rPr>
        <w:t>可随时办理。</w:t>
      </w:r>
    </w:p>
    <w:p w:rsidR="0046189D" w:rsidRPr="00E07A27" w:rsidRDefault="0046189D" w:rsidP="0046189D">
      <w:pPr>
        <w:spacing w:line="400" w:lineRule="exact"/>
        <w:rPr>
          <w:rFonts w:ascii="宋体" w:eastAsia="宋体" w:hAnsi="宋体"/>
          <w:color w:val="000000"/>
          <w:szCs w:val="21"/>
        </w:rPr>
      </w:pPr>
    </w:p>
    <w:p w:rsidR="0046189D" w:rsidRPr="00E07A27" w:rsidRDefault="0046189D" w:rsidP="0046189D">
      <w:pPr>
        <w:spacing w:line="400" w:lineRule="exact"/>
        <w:jc w:val="center"/>
        <w:rPr>
          <w:rFonts w:ascii="宋体" w:eastAsia="宋体" w:hAnsi="宋体"/>
          <w:b/>
          <w:color w:val="000000"/>
          <w:szCs w:val="21"/>
        </w:rPr>
      </w:pPr>
      <w:r w:rsidRPr="00E07A27">
        <w:rPr>
          <w:rFonts w:ascii="宋体" w:eastAsia="宋体" w:hAnsi="宋体" w:hint="eastAsia"/>
          <w:b/>
          <w:color w:val="000000"/>
          <w:szCs w:val="21"/>
        </w:rPr>
        <w:t>第八章  附则</w:t>
      </w:r>
    </w:p>
    <w:p w:rsidR="0046189D" w:rsidRPr="00E07A27" w:rsidRDefault="0046189D" w:rsidP="0046189D">
      <w:pPr>
        <w:spacing w:line="400" w:lineRule="exact"/>
        <w:rPr>
          <w:rFonts w:ascii="宋体" w:eastAsia="宋体" w:hAnsi="宋体"/>
          <w:b/>
          <w:color w:val="000000"/>
          <w:szCs w:val="21"/>
        </w:rPr>
      </w:pPr>
    </w:p>
    <w:p w:rsidR="0046189D" w:rsidRPr="00E07A27" w:rsidRDefault="0046189D" w:rsidP="0046189D">
      <w:pPr>
        <w:widowControl/>
        <w:adjustRightInd w:val="0"/>
        <w:spacing w:line="400" w:lineRule="exact"/>
        <w:ind w:firstLineChars="200" w:firstLine="422"/>
        <w:jc w:val="left"/>
        <w:rPr>
          <w:rFonts w:ascii="宋体" w:eastAsia="宋体" w:hAnsi="宋体" w:cs="宋体"/>
          <w:color w:val="000000"/>
          <w:kern w:val="0"/>
          <w:szCs w:val="21"/>
        </w:rPr>
      </w:pPr>
      <w:r w:rsidRPr="00E07A27">
        <w:rPr>
          <w:rFonts w:ascii="宋体" w:eastAsia="宋体" w:hAnsi="宋体" w:cs="宋体" w:hint="eastAsia"/>
          <w:b/>
          <w:color w:val="000000"/>
          <w:kern w:val="0"/>
          <w:szCs w:val="21"/>
        </w:rPr>
        <w:t>第三十二条</w:t>
      </w:r>
      <w:r w:rsidRPr="00E07A27">
        <w:rPr>
          <w:rFonts w:ascii="宋体" w:eastAsia="宋体" w:hAnsi="宋体" w:cs="宋体" w:hint="eastAsia"/>
          <w:color w:val="000000"/>
          <w:kern w:val="0"/>
          <w:szCs w:val="21"/>
        </w:rPr>
        <w:t xml:space="preserve">  本制度由学院财务处负责解释。</w:t>
      </w:r>
    </w:p>
    <w:p w:rsidR="0046189D" w:rsidRPr="00E07A27" w:rsidRDefault="0046189D" w:rsidP="0046189D">
      <w:pPr>
        <w:spacing w:line="400" w:lineRule="exact"/>
        <w:ind w:firstLineChars="200" w:firstLine="422"/>
        <w:rPr>
          <w:rFonts w:ascii="宋体" w:eastAsia="宋体" w:hAnsi="宋体" w:cs="宋体"/>
          <w:color w:val="000000"/>
          <w:kern w:val="0"/>
          <w:szCs w:val="21"/>
        </w:rPr>
      </w:pPr>
      <w:r w:rsidRPr="00E07A27">
        <w:rPr>
          <w:rFonts w:ascii="宋体" w:eastAsia="宋体" w:hAnsi="宋体" w:cs="宋体" w:hint="eastAsia"/>
          <w:b/>
          <w:color w:val="000000"/>
          <w:kern w:val="0"/>
          <w:szCs w:val="21"/>
        </w:rPr>
        <w:t>第三十三条</w:t>
      </w:r>
      <w:r w:rsidRPr="00E07A27">
        <w:rPr>
          <w:rFonts w:ascii="宋体" w:eastAsia="宋体" w:hAnsi="宋体" w:cs="宋体" w:hint="eastAsia"/>
          <w:color w:val="000000"/>
          <w:kern w:val="0"/>
          <w:szCs w:val="21"/>
        </w:rPr>
        <w:t xml:space="preserve">  本办法自201</w:t>
      </w:r>
      <w:r w:rsidRPr="00E07A27">
        <w:rPr>
          <w:rFonts w:ascii="宋体" w:eastAsia="宋体" w:hAnsi="宋体" w:cs="宋体"/>
          <w:color w:val="000000"/>
          <w:kern w:val="0"/>
          <w:szCs w:val="21"/>
        </w:rPr>
        <w:t>8</w:t>
      </w:r>
      <w:r w:rsidRPr="00E07A27">
        <w:rPr>
          <w:rFonts w:ascii="宋体" w:eastAsia="宋体" w:hAnsi="宋体" w:cs="宋体" w:hint="eastAsia"/>
          <w:color w:val="000000"/>
          <w:kern w:val="0"/>
          <w:szCs w:val="21"/>
        </w:rPr>
        <w:t>年</w:t>
      </w:r>
      <w:r w:rsidRPr="00E07A27">
        <w:rPr>
          <w:rFonts w:ascii="宋体" w:eastAsia="宋体" w:hAnsi="宋体" w:cs="宋体"/>
          <w:color w:val="000000"/>
          <w:kern w:val="0"/>
          <w:szCs w:val="21"/>
        </w:rPr>
        <w:t>7</w:t>
      </w:r>
      <w:r w:rsidRPr="00E07A27">
        <w:rPr>
          <w:rFonts w:ascii="宋体" w:eastAsia="宋体" w:hAnsi="宋体" w:cs="宋体" w:hint="eastAsia"/>
          <w:color w:val="000000"/>
          <w:kern w:val="0"/>
          <w:szCs w:val="21"/>
        </w:rPr>
        <w:t>月</w:t>
      </w:r>
      <w:r w:rsidRPr="00E07A27">
        <w:rPr>
          <w:rFonts w:ascii="宋体" w:eastAsia="宋体" w:hAnsi="宋体" w:cs="宋体"/>
          <w:color w:val="000000"/>
          <w:kern w:val="0"/>
          <w:szCs w:val="21"/>
        </w:rPr>
        <w:t>1</w:t>
      </w:r>
      <w:r w:rsidRPr="00E07A27">
        <w:rPr>
          <w:rFonts w:ascii="宋体" w:eastAsia="宋体" w:hAnsi="宋体" w:cs="宋体" w:hint="eastAsia"/>
          <w:color w:val="000000"/>
          <w:kern w:val="0"/>
          <w:szCs w:val="21"/>
        </w:rPr>
        <w:t>日起执行。</w:t>
      </w:r>
    </w:p>
    <w:p w:rsidR="0046189D" w:rsidRPr="00E07A27" w:rsidRDefault="0046189D" w:rsidP="0046189D">
      <w:pPr>
        <w:spacing w:line="400" w:lineRule="exact"/>
        <w:ind w:firstLineChars="200" w:firstLine="420"/>
        <w:rPr>
          <w:rFonts w:ascii="宋体" w:eastAsia="宋体" w:hAnsi="宋体" w:cs="宋体"/>
          <w:color w:val="000000"/>
          <w:kern w:val="0"/>
          <w:szCs w:val="21"/>
        </w:rPr>
      </w:pPr>
    </w:p>
    <w:p w:rsidR="0046189D" w:rsidRPr="00E07A27" w:rsidRDefault="0046189D" w:rsidP="0046189D">
      <w:pPr>
        <w:spacing w:line="400" w:lineRule="exact"/>
        <w:ind w:firstLineChars="200" w:firstLine="420"/>
        <w:rPr>
          <w:rFonts w:ascii="宋体" w:eastAsia="宋体" w:hAnsi="宋体"/>
          <w:color w:val="000000"/>
          <w:szCs w:val="21"/>
        </w:rPr>
      </w:pPr>
      <w:r w:rsidRPr="00E07A27">
        <w:rPr>
          <w:rFonts w:ascii="宋体" w:eastAsia="宋体" w:hAnsi="宋体" w:hint="eastAsia"/>
          <w:color w:val="000000"/>
          <w:szCs w:val="21"/>
        </w:rPr>
        <w:t>附件：辽宁现代服务职业技术学院部门用款审批表</w:t>
      </w:r>
    </w:p>
    <w:p w:rsidR="0046189D" w:rsidRPr="00E07A27" w:rsidRDefault="0046189D" w:rsidP="0046189D">
      <w:pPr>
        <w:spacing w:line="400" w:lineRule="exact"/>
        <w:ind w:firstLineChars="200" w:firstLine="420"/>
        <w:rPr>
          <w:rFonts w:ascii="宋体" w:eastAsia="宋体" w:hAnsi="宋体" w:cs="宋体"/>
          <w:color w:val="000000"/>
          <w:kern w:val="0"/>
          <w:szCs w:val="21"/>
        </w:rPr>
      </w:pPr>
    </w:p>
    <w:p w:rsidR="0046189D" w:rsidRPr="00E07A27" w:rsidRDefault="0046189D" w:rsidP="0046189D">
      <w:pPr>
        <w:spacing w:line="400" w:lineRule="exact"/>
        <w:ind w:firstLineChars="200" w:firstLine="420"/>
        <w:rPr>
          <w:rFonts w:ascii="宋体" w:eastAsia="宋体" w:hAnsi="宋体" w:cs="宋体"/>
          <w:color w:val="000000"/>
          <w:kern w:val="0"/>
          <w:szCs w:val="21"/>
        </w:rPr>
      </w:pPr>
    </w:p>
    <w:p w:rsidR="0046189D" w:rsidRPr="00E07A27" w:rsidRDefault="0046189D" w:rsidP="0046189D">
      <w:pPr>
        <w:spacing w:line="400" w:lineRule="exact"/>
        <w:rPr>
          <w:rFonts w:ascii="宋体" w:eastAsia="宋体" w:hAnsi="宋体"/>
          <w:b/>
          <w:color w:val="000000"/>
          <w:szCs w:val="21"/>
        </w:rPr>
      </w:pPr>
      <w:r w:rsidRPr="00E07A27">
        <w:rPr>
          <w:rFonts w:ascii="宋体" w:eastAsia="宋体" w:hAnsi="宋体" w:hint="eastAsia"/>
          <w:color w:val="000000"/>
          <w:szCs w:val="21"/>
        </w:rPr>
        <w:t>附件</w:t>
      </w:r>
    </w:p>
    <w:p w:rsidR="0046189D" w:rsidRPr="00E07A27" w:rsidRDefault="0046189D" w:rsidP="0046189D">
      <w:pPr>
        <w:spacing w:line="400" w:lineRule="exact"/>
        <w:jc w:val="center"/>
        <w:rPr>
          <w:rFonts w:ascii="宋体" w:eastAsia="宋体" w:hAnsi="宋体"/>
          <w:color w:val="000000"/>
          <w:szCs w:val="21"/>
        </w:rPr>
      </w:pPr>
    </w:p>
    <w:p w:rsidR="0046189D" w:rsidRPr="00E07A27" w:rsidRDefault="0046189D" w:rsidP="0046189D">
      <w:pPr>
        <w:spacing w:line="400" w:lineRule="exact"/>
        <w:jc w:val="center"/>
        <w:rPr>
          <w:rFonts w:ascii="宋体" w:eastAsia="宋体" w:hAnsi="宋体"/>
          <w:color w:val="000000"/>
          <w:sz w:val="36"/>
          <w:szCs w:val="36"/>
        </w:rPr>
      </w:pPr>
      <w:r w:rsidRPr="00E07A27">
        <w:rPr>
          <w:rFonts w:ascii="宋体" w:eastAsia="宋体" w:hAnsi="宋体" w:hint="eastAsia"/>
          <w:color w:val="000000"/>
          <w:sz w:val="36"/>
          <w:szCs w:val="36"/>
        </w:rPr>
        <w:t>辽宁现代服务职业技术学院</w:t>
      </w:r>
    </w:p>
    <w:p w:rsidR="0046189D" w:rsidRPr="00E07A27" w:rsidRDefault="0046189D" w:rsidP="0046189D">
      <w:pPr>
        <w:spacing w:line="400" w:lineRule="exact"/>
        <w:jc w:val="center"/>
        <w:rPr>
          <w:rFonts w:ascii="宋体" w:eastAsia="宋体" w:hAnsi="宋体"/>
          <w:color w:val="000000"/>
          <w:sz w:val="36"/>
          <w:szCs w:val="36"/>
        </w:rPr>
      </w:pPr>
      <w:r w:rsidRPr="00E07A27">
        <w:rPr>
          <w:rFonts w:ascii="宋体" w:eastAsia="宋体" w:hAnsi="宋体" w:hint="eastAsia"/>
          <w:color w:val="000000"/>
          <w:sz w:val="36"/>
          <w:szCs w:val="36"/>
        </w:rPr>
        <w:t>部门用款审批表</w:t>
      </w:r>
    </w:p>
    <w:p w:rsidR="0046189D" w:rsidRPr="00E07A27" w:rsidRDefault="0046189D" w:rsidP="0046189D">
      <w:pPr>
        <w:spacing w:line="400" w:lineRule="exact"/>
        <w:jc w:val="center"/>
        <w:rPr>
          <w:rFonts w:ascii="宋体" w:eastAsia="宋体" w:hAnsi="宋体"/>
          <w:color w:val="000000"/>
          <w:szCs w:val="21"/>
        </w:rPr>
      </w:pPr>
      <w:r w:rsidRPr="00E07A27">
        <w:rPr>
          <w:rFonts w:ascii="宋体" w:eastAsia="宋体" w:hAnsi="宋体" w:hint="eastAsia"/>
          <w:color w:val="000000"/>
          <w:szCs w:val="21"/>
        </w:rPr>
        <w:lastRenderedPageBreak/>
        <w:t xml:space="preserve">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2"/>
        <w:gridCol w:w="2524"/>
        <w:gridCol w:w="1962"/>
        <w:gridCol w:w="2288"/>
      </w:tblGrid>
      <w:tr w:rsidR="0046189D" w:rsidRPr="00E07A27" w:rsidTr="00923131">
        <w:trPr>
          <w:trHeight w:val="939"/>
          <w:jc w:val="center"/>
        </w:trPr>
        <w:tc>
          <w:tcPr>
            <w:tcW w:w="1722" w:type="dxa"/>
            <w:shd w:val="clear" w:color="auto" w:fill="auto"/>
            <w:vAlign w:val="center"/>
          </w:tcPr>
          <w:p w:rsidR="0046189D" w:rsidRPr="00E07A27" w:rsidRDefault="0046189D" w:rsidP="00923131">
            <w:pPr>
              <w:spacing w:line="400" w:lineRule="exact"/>
              <w:jc w:val="center"/>
              <w:rPr>
                <w:rFonts w:ascii="宋体" w:eastAsia="宋体" w:hAnsi="宋体"/>
                <w:color w:val="000000"/>
                <w:szCs w:val="21"/>
              </w:rPr>
            </w:pPr>
            <w:r w:rsidRPr="00E07A27">
              <w:rPr>
                <w:rFonts w:ascii="宋体" w:eastAsia="宋体" w:hAnsi="宋体" w:hint="eastAsia"/>
                <w:color w:val="000000"/>
                <w:szCs w:val="21"/>
              </w:rPr>
              <w:t>用款部门</w:t>
            </w:r>
          </w:p>
        </w:tc>
        <w:tc>
          <w:tcPr>
            <w:tcW w:w="2524" w:type="dxa"/>
            <w:shd w:val="clear" w:color="auto" w:fill="auto"/>
          </w:tcPr>
          <w:p w:rsidR="0046189D" w:rsidRPr="00E07A27" w:rsidRDefault="0046189D" w:rsidP="00923131">
            <w:pPr>
              <w:spacing w:line="400" w:lineRule="exact"/>
              <w:rPr>
                <w:rFonts w:ascii="宋体" w:eastAsia="宋体" w:hAnsi="宋体"/>
                <w:color w:val="000000"/>
                <w:szCs w:val="21"/>
              </w:rPr>
            </w:pPr>
            <w:r w:rsidRPr="00E07A27">
              <w:rPr>
                <w:rFonts w:ascii="宋体" w:eastAsia="宋体" w:hAnsi="宋体" w:hint="eastAsia"/>
                <w:color w:val="000000"/>
                <w:szCs w:val="21"/>
              </w:rPr>
              <w:t xml:space="preserve"> </w:t>
            </w:r>
          </w:p>
        </w:tc>
        <w:tc>
          <w:tcPr>
            <w:tcW w:w="1962" w:type="dxa"/>
            <w:shd w:val="clear" w:color="auto" w:fill="auto"/>
            <w:vAlign w:val="center"/>
          </w:tcPr>
          <w:p w:rsidR="0046189D" w:rsidRPr="00E07A27" w:rsidRDefault="0046189D" w:rsidP="00923131">
            <w:pPr>
              <w:spacing w:line="400" w:lineRule="exact"/>
              <w:jc w:val="center"/>
              <w:rPr>
                <w:rFonts w:ascii="宋体" w:eastAsia="宋体" w:hAnsi="宋体"/>
                <w:color w:val="000000"/>
                <w:szCs w:val="21"/>
              </w:rPr>
            </w:pPr>
            <w:r w:rsidRPr="00E07A27">
              <w:rPr>
                <w:rFonts w:ascii="宋体" w:eastAsia="宋体" w:hAnsi="宋体" w:hint="eastAsia"/>
                <w:color w:val="000000"/>
                <w:szCs w:val="21"/>
              </w:rPr>
              <w:t>预计用款金额</w:t>
            </w:r>
          </w:p>
        </w:tc>
        <w:tc>
          <w:tcPr>
            <w:tcW w:w="2288" w:type="dxa"/>
            <w:shd w:val="clear" w:color="auto" w:fill="auto"/>
          </w:tcPr>
          <w:p w:rsidR="0046189D" w:rsidRPr="00E07A27" w:rsidRDefault="0046189D" w:rsidP="00923131">
            <w:pPr>
              <w:spacing w:line="400" w:lineRule="exact"/>
              <w:rPr>
                <w:rFonts w:ascii="宋体" w:eastAsia="宋体" w:hAnsi="宋体"/>
                <w:color w:val="000000"/>
                <w:szCs w:val="21"/>
              </w:rPr>
            </w:pPr>
            <w:r w:rsidRPr="00E07A27">
              <w:rPr>
                <w:rFonts w:ascii="宋体" w:eastAsia="宋体" w:hAnsi="宋体" w:hint="eastAsia"/>
                <w:color w:val="000000"/>
                <w:szCs w:val="21"/>
              </w:rPr>
              <w:t xml:space="preserve"> </w:t>
            </w:r>
          </w:p>
        </w:tc>
      </w:tr>
      <w:tr w:rsidR="0046189D" w:rsidRPr="00E07A27" w:rsidTr="00923131">
        <w:trPr>
          <w:trHeight w:val="7325"/>
          <w:jc w:val="center"/>
        </w:trPr>
        <w:tc>
          <w:tcPr>
            <w:tcW w:w="8496" w:type="dxa"/>
            <w:gridSpan w:val="4"/>
            <w:shd w:val="clear" w:color="auto" w:fill="auto"/>
          </w:tcPr>
          <w:p w:rsidR="0046189D" w:rsidRPr="00E07A27" w:rsidRDefault="0046189D" w:rsidP="00923131">
            <w:pPr>
              <w:spacing w:line="400" w:lineRule="exact"/>
              <w:rPr>
                <w:rFonts w:ascii="宋体" w:eastAsia="宋体" w:hAnsi="宋体"/>
                <w:color w:val="000000"/>
                <w:szCs w:val="21"/>
              </w:rPr>
            </w:pPr>
            <w:r w:rsidRPr="00E07A27">
              <w:rPr>
                <w:rFonts w:ascii="宋体" w:eastAsia="宋体" w:hAnsi="宋体" w:hint="eastAsia"/>
                <w:color w:val="000000"/>
                <w:szCs w:val="21"/>
              </w:rPr>
              <w:t>用款内容：</w:t>
            </w:r>
          </w:p>
          <w:p w:rsidR="0046189D" w:rsidRPr="00E07A27" w:rsidRDefault="0046189D" w:rsidP="00923131">
            <w:pPr>
              <w:spacing w:line="400" w:lineRule="exact"/>
              <w:rPr>
                <w:rFonts w:ascii="宋体" w:eastAsia="宋体" w:hAnsi="宋体"/>
                <w:color w:val="000000"/>
                <w:szCs w:val="21"/>
              </w:rPr>
            </w:pPr>
          </w:p>
          <w:p w:rsidR="0046189D" w:rsidRPr="00E07A27" w:rsidRDefault="0046189D" w:rsidP="00923131">
            <w:pPr>
              <w:spacing w:line="400" w:lineRule="exact"/>
              <w:rPr>
                <w:rFonts w:ascii="宋体" w:eastAsia="宋体" w:hAnsi="宋体"/>
                <w:color w:val="000000"/>
                <w:szCs w:val="21"/>
              </w:rPr>
            </w:pPr>
          </w:p>
          <w:p w:rsidR="0046189D" w:rsidRPr="00E07A27" w:rsidRDefault="0046189D" w:rsidP="00923131">
            <w:pPr>
              <w:spacing w:line="400" w:lineRule="exact"/>
              <w:rPr>
                <w:rFonts w:ascii="宋体" w:eastAsia="宋体" w:hAnsi="宋体"/>
                <w:color w:val="000000"/>
                <w:szCs w:val="21"/>
              </w:rPr>
            </w:pPr>
          </w:p>
          <w:p w:rsidR="0046189D" w:rsidRPr="00E07A27" w:rsidRDefault="0046189D" w:rsidP="00923131">
            <w:pPr>
              <w:spacing w:line="400" w:lineRule="exact"/>
              <w:rPr>
                <w:rFonts w:ascii="宋体" w:eastAsia="宋体" w:hAnsi="宋体"/>
                <w:color w:val="000000"/>
                <w:szCs w:val="21"/>
              </w:rPr>
            </w:pPr>
          </w:p>
          <w:p w:rsidR="0046189D" w:rsidRPr="00E07A27" w:rsidRDefault="0046189D" w:rsidP="00923131">
            <w:pPr>
              <w:spacing w:line="400" w:lineRule="exact"/>
              <w:rPr>
                <w:rFonts w:ascii="宋体" w:eastAsia="宋体" w:hAnsi="宋体"/>
                <w:color w:val="000000"/>
                <w:szCs w:val="21"/>
              </w:rPr>
            </w:pPr>
          </w:p>
          <w:p w:rsidR="0046189D" w:rsidRPr="00E07A27" w:rsidRDefault="0046189D" w:rsidP="00923131">
            <w:pPr>
              <w:spacing w:line="400" w:lineRule="exact"/>
              <w:rPr>
                <w:rFonts w:ascii="宋体" w:eastAsia="宋体" w:hAnsi="宋体"/>
                <w:color w:val="000000"/>
                <w:szCs w:val="21"/>
              </w:rPr>
            </w:pPr>
          </w:p>
          <w:p w:rsidR="0046189D" w:rsidRPr="00E07A27" w:rsidRDefault="0046189D" w:rsidP="00923131">
            <w:pPr>
              <w:spacing w:line="400" w:lineRule="exact"/>
              <w:rPr>
                <w:rFonts w:ascii="宋体" w:eastAsia="宋体" w:hAnsi="宋体"/>
                <w:color w:val="000000"/>
                <w:szCs w:val="21"/>
              </w:rPr>
            </w:pPr>
          </w:p>
          <w:p w:rsidR="0046189D" w:rsidRPr="00E07A27" w:rsidRDefault="0046189D" w:rsidP="00923131">
            <w:pPr>
              <w:spacing w:line="400" w:lineRule="exact"/>
              <w:rPr>
                <w:rFonts w:ascii="宋体" w:eastAsia="宋体" w:hAnsi="宋体"/>
                <w:color w:val="000000"/>
                <w:szCs w:val="21"/>
              </w:rPr>
            </w:pPr>
          </w:p>
          <w:p w:rsidR="0046189D" w:rsidRPr="00E07A27" w:rsidRDefault="0046189D" w:rsidP="00923131">
            <w:pPr>
              <w:spacing w:line="400" w:lineRule="exact"/>
              <w:rPr>
                <w:rFonts w:ascii="宋体" w:eastAsia="宋体" w:hAnsi="宋体"/>
                <w:color w:val="000000"/>
                <w:szCs w:val="21"/>
              </w:rPr>
            </w:pPr>
          </w:p>
          <w:p w:rsidR="0046189D" w:rsidRPr="00E07A27" w:rsidRDefault="0046189D" w:rsidP="00923131">
            <w:pPr>
              <w:spacing w:line="400" w:lineRule="exact"/>
              <w:rPr>
                <w:rFonts w:ascii="宋体" w:eastAsia="宋体" w:hAnsi="宋体"/>
                <w:color w:val="000000"/>
                <w:szCs w:val="21"/>
              </w:rPr>
            </w:pPr>
          </w:p>
          <w:p w:rsidR="0046189D" w:rsidRPr="00E07A27" w:rsidRDefault="0046189D" w:rsidP="00923131">
            <w:pPr>
              <w:spacing w:line="400" w:lineRule="exact"/>
              <w:rPr>
                <w:rFonts w:ascii="宋体" w:eastAsia="宋体" w:hAnsi="宋体"/>
                <w:color w:val="000000"/>
                <w:szCs w:val="21"/>
              </w:rPr>
            </w:pPr>
          </w:p>
          <w:p w:rsidR="0046189D" w:rsidRPr="00E07A27" w:rsidRDefault="0046189D" w:rsidP="00923131">
            <w:pPr>
              <w:spacing w:line="400" w:lineRule="exact"/>
              <w:rPr>
                <w:rFonts w:ascii="宋体" w:eastAsia="宋体" w:hAnsi="宋体"/>
                <w:color w:val="000000"/>
                <w:szCs w:val="21"/>
              </w:rPr>
            </w:pPr>
          </w:p>
          <w:p w:rsidR="0046189D" w:rsidRPr="00E07A27" w:rsidRDefault="0046189D" w:rsidP="00923131">
            <w:pPr>
              <w:spacing w:line="400" w:lineRule="exact"/>
              <w:rPr>
                <w:rFonts w:ascii="宋体" w:eastAsia="宋体" w:hAnsi="宋体"/>
                <w:color w:val="000000"/>
                <w:szCs w:val="21"/>
              </w:rPr>
            </w:pPr>
            <w:r w:rsidRPr="00E07A27">
              <w:rPr>
                <w:rFonts w:ascii="宋体" w:eastAsia="宋体" w:hAnsi="宋体" w:hint="eastAsia"/>
                <w:color w:val="000000"/>
                <w:szCs w:val="21"/>
              </w:rPr>
              <w:t xml:space="preserve">                                           年    月    日</w:t>
            </w:r>
          </w:p>
        </w:tc>
      </w:tr>
    </w:tbl>
    <w:p w:rsidR="0046189D" w:rsidRPr="00E07A27" w:rsidRDefault="0046189D" w:rsidP="0046189D">
      <w:pPr>
        <w:spacing w:line="400" w:lineRule="exact"/>
        <w:ind w:firstLineChars="100" w:firstLine="210"/>
        <w:rPr>
          <w:rFonts w:ascii="宋体" w:eastAsia="宋体" w:hAnsi="宋体"/>
          <w:color w:val="000000"/>
          <w:szCs w:val="21"/>
        </w:rPr>
      </w:pPr>
      <w:r w:rsidRPr="00E07A27">
        <w:rPr>
          <w:rFonts w:ascii="宋体" w:eastAsia="宋体" w:hAnsi="宋体" w:hint="eastAsia"/>
          <w:color w:val="000000"/>
          <w:szCs w:val="21"/>
        </w:rPr>
        <w:t>主管领导：                              部门领导</w:t>
      </w:r>
    </w:p>
    <w:p w:rsidR="0046189D" w:rsidRPr="00E07A27" w:rsidRDefault="0046189D" w:rsidP="0046189D">
      <w:pPr>
        <w:widowControl/>
        <w:spacing w:line="400" w:lineRule="exact"/>
        <w:jc w:val="left"/>
        <w:rPr>
          <w:rFonts w:ascii="宋体" w:eastAsia="宋体" w:hAnsi="宋体" w:cs="宋体"/>
          <w:color w:val="000000"/>
          <w:kern w:val="0"/>
          <w:szCs w:val="21"/>
        </w:rPr>
      </w:pPr>
    </w:p>
    <w:p w:rsidR="0046189D" w:rsidRPr="00E07A27" w:rsidRDefault="0046189D" w:rsidP="0046189D">
      <w:pPr>
        <w:widowControl/>
        <w:spacing w:line="400" w:lineRule="exact"/>
        <w:jc w:val="left"/>
        <w:rPr>
          <w:rFonts w:ascii="宋体" w:eastAsia="宋体" w:hAnsi="宋体" w:cs="宋体"/>
          <w:color w:val="000000"/>
          <w:kern w:val="0"/>
          <w:szCs w:val="21"/>
        </w:rPr>
      </w:pPr>
    </w:p>
    <w:p w:rsidR="0046189D" w:rsidRPr="00E07A27" w:rsidRDefault="0046189D" w:rsidP="0046189D">
      <w:pPr>
        <w:widowControl/>
        <w:spacing w:line="400" w:lineRule="exact"/>
        <w:jc w:val="left"/>
        <w:rPr>
          <w:rFonts w:ascii="宋体" w:eastAsia="宋体" w:hAnsi="宋体" w:cs="宋体"/>
          <w:color w:val="000000"/>
          <w:kern w:val="0"/>
          <w:szCs w:val="21"/>
        </w:rPr>
      </w:pPr>
    </w:p>
    <w:p w:rsidR="0046189D" w:rsidRPr="00E07A27" w:rsidRDefault="0046189D" w:rsidP="0046189D">
      <w:pPr>
        <w:widowControl/>
        <w:spacing w:line="400" w:lineRule="exact"/>
        <w:jc w:val="left"/>
        <w:rPr>
          <w:rFonts w:ascii="宋体" w:eastAsia="宋体" w:hAnsi="宋体" w:cs="宋体"/>
          <w:color w:val="000000"/>
          <w:kern w:val="0"/>
          <w:szCs w:val="21"/>
        </w:rPr>
      </w:pPr>
    </w:p>
    <w:p w:rsidR="0046189D" w:rsidRPr="00E07A27" w:rsidRDefault="0046189D" w:rsidP="0046189D">
      <w:pPr>
        <w:spacing w:line="400" w:lineRule="exact"/>
        <w:jc w:val="center"/>
        <w:rPr>
          <w:rFonts w:ascii="宋体" w:eastAsia="宋体" w:hAnsi="宋体"/>
          <w:color w:val="000000"/>
          <w:szCs w:val="21"/>
        </w:rPr>
      </w:pPr>
    </w:p>
    <w:p w:rsidR="0046189D" w:rsidRPr="00E07A27" w:rsidRDefault="0046189D" w:rsidP="0046189D">
      <w:pPr>
        <w:spacing w:line="400" w:lineRule="exact"/>
        <w:jc w:val="center"/>
        <w:rPr>
          <w:rFonts w:ascii="宋体" w:eastAsia="宋体" w:hAnsi="宋体"/>
          <w:color w:val="000000"/>
          <w:szCs w:val="21"/>
        </w:rPr>
      </w:pPr>
    </w:p>
    <w:p w:rsidR="0046189D" w:rsidRPr="00052278" w:rsidRDefault="0046189D" w:rsidP="0046189D">
      <w:pPr>
        <w:spacing w:line="400" w:lineRule="exact"/>
        <w:jc w:val="center"/>
        <w:rPr>
          <w:rFonts w:asciiTheme="minorEastAsia" w:hAnsiTheme="minorEastAsia" w:cs="仿宋_GB2312"/>
          <w:b/>
          <w:color w:val="000000" w:themeColor="text1"/>
          <w:sz w:val="36"/>
          <w:szCs w:val="36"/>
        </w:rPr>
      </w:pPr>
      <w:bookmarkStart w:id="57" w:name="_Toc432426609"/>
      <w:r w:rsidRPr="00052278">
        <w:rPr>
          <w:rFonts w:asciiTheme="minorEastAsia" w:hAnsiTheme="minorEastAsia" w:cs="仿宋_GB2312" w:hint="eastAsia"/>
          <w:b/>
          <w:color w:val="000000" w:themeColor="text1"/>
          <w:sz w:val="36"/>
          <w:szCs w:val="36"/>
        </w:rPr>
        <w:t>辽宁现代服务职业技术学院</w:t>
      </w:r>
    </w:p>
    <w:p w:rsidR="0046189D" w:rsidRPr="00E07A27" w:rsidRDefault="0046189D" w:rsidP="0046189D">
      <w:pPr>
        <w:pStyle w:val="1"/>
        <w:spacing w:line="400" w:lineRule="exact"/>
        <w:jc w:val="center"/>
        <w:rPr>
          <w:rFonts w:asciiTheme="minorEastAsia" w:eastAsiaTheme="minorEastAsia" w:hAnsiTheme="minorEastAsia" w:cs="方正小标宋简体"/>
          <w:bCs w:val="0"/>
          <w:color w:val="000000" w:themeColor="text1"/>
          <w:sz w:val="36"/>
          <w:szCs w:val="36"/>
        </w:rPr>
      </w:pPr>
      <w:r w:rsidRPr="00E07A27">
        <w:rPr>
          <w:rFonts w:asciiTheme="minorEastAsia" w:eastAsiaTheme="minorEastAsia" w:hAnsiTheme="minorEastAsia" w:cs="方正小标宋简体" w:hint="eastAsia"/>
          <w:bCs w:val="0"/>
          <w:color w:val="000000" w:themeColor="text1"/>
          <w:sz w:val="36"/>
          <w:szCs w:val="36"/>
        </w:rPr>
        <w:t xml:space="preserve"> </w:t>
      </w:r>
      <w:bookmarkStart w:id="58" w:name="_Toc529274498"/>
      <w:r w:rsidRPr="00E07A27">
        <w:rPr>
          <w:rFonts w:asciiTheme="minorEastAsia" w:eastAsiaTheme="minorEastAsia" w:hAnsiTheme="minorEastAsia" w:cs="方正小标宋简体" w:hint="eastAsia"/>
          <w:bCs w:val="0"/>
          <w:color w:val="000000" w:themeColor="text1"/>
          <w:sz w:val="36"/>
          <w:szCs w:val="36"/>
        </w:rPr>
        <w:t>“三公”经费管理办法（试行）</w:t>
      </w:r>
      <w:bookmarkEnd w:id="57"/>
      <w:bookmarkEnd w:id="58"/>
    </w:p>
    <w:p w:rsidR="0046189D" w:rsidRPr="00E07A27" w:rsidRDefault="0046189D" w:rsidP="0046189D">
      <w:pPr>
        <w:spacing w:line="400" w:lineRule="exact"/>
        <w:jc w:val="center"/>
        <w:rPr>
          <w:rFonts w:ascii="宋体" w:eastAsia="宋体" w:hAnsi="宋体"/>
          <w:color w:val="000000"/>
          <w:szCs w:val="21"/>
        </w:rPr>
      </w:pPr>
    </w:p>
    <w:p w:rsidR="0046189D" w:rsidRPr="00E07A27" w:rsidRDefault="0046189D" w:rsidP="0046189D">
      <w:pPr>
        <w:spacing w:line="400" w:lineRule="exact"/>
        <w:jc w:val="center"/>
        <w:rPr>
          <w:rFonts w:ascii="宋体" w:eastAsia="宋体" w:hAnsi="宋体"/>
          <w:b/>
          <w:color w:val="000000"/>
          <w:szCs w:val="21"/>
        </w:rPr>
      </w:pPr>
      <w:r w:rsidRPr="00E07A27">
        <w:rPr>
          <w:rFonts w:ascii="宋体" w:eastAsia="宋体" w:hAnsi="宋体" w:hint="eastAsia"/>
          <w:b/>
          <w:color w:val="000000"/>
          <w:szCs w:val="21"/>
        </w:rPr>
        <w:t>第一章  总则</w:t>
      </w:r>
    </w:p>
    <w:p w:rsidR="0046189D" w:rsidRPr="00E07A27" w:rsidRDefault="0046189D" w:rsidP="0046189D">
      <w:pPr>
        <w:spacing w:line="400" w:lineRule="exact"/>
        <w:ind w:firstLineChars="200" w:firstLine="420"/>
        <w:rPr>
          <w:rFonts w:ascii="宋体" w:eastAsia="宋体" w:hAnsi="宋体"/>
          <w:color w:val="000000"/>
          <w:szCs w:val="21"/>
        </w:rPr>
      </w:pPr>
    </w:p>
    <w:p w:rsidR="0046189D" w:rsidRPr="00E07A27" w:rsidRDefault="0046189D" w:rsidP="0046189D">
      <w:pPr>
        <w:spacing w:line="400" w:lineRule="exact"/>
        <w:ind w:firstLineChars="200" w:firstLine="420"/>
        <w:rPr>
          <w:rFonts w:ascii="宋体" w:eastAsia="宋体" w:hAnsi="宋体"/>
          <w:color w:val="000000"/>
          <w:szCs w:val="21"/>
        </w:rPr>
      </w:pPr>
      <w:r w:rsidRPr="00E07A27">
        <w:rPr>
          <w:rFonts w:ascii="宋体" w:eastAsia="宋体" w:hAnsi="宋体" w:hint="eastAsia"/>
          <w:color w:val="000000"/>
          <w:szCs w:val="21"/>
        </w:rPr>
        <w:t>为进一步加强学院党风廉政建设，规范“三公”经费使用与管理，根据国家及省关于“三公”经费公开（示）的文件精神，制定本办法。</w:t>
      </w:r>
    </w:p>
    <w:p w:rsidR="0046189D" w:rsidRPr="00E07A27" w:rsidRDefault="0046189D" w:rsidP="0046189D">
      <w:pPr>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第一条</w:t>
      </w:r>
      <w:r w:rsidRPr="00E07A27">
        <w:rPr>
          <w:rFonts w:ascii="宋体" w:eastAsia="宋体" w:hAnsi="宋体" w:hint="eastAsia"/>
          <w:color w:val="000000"/>
          <w:szCs w:val="21"/>
        </w:rPr>
        <w:t xml:space="preserve"> “三公经费”支出包括因公出国（境）支出、公务用车购置及运行维护费支出、公务接待费支出。</w:t>
      </w:r>
    </w:p>
    <w:p w:rsidR="0046189D" w:rsidRPr="00E07A27" w:rsidRDefault="0046189D" w:rsidP="0046189D">
      <w:pPr>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第二条</w:t>
      </w:r>
      <w:r w:rsidRPr="00E07A27">
        <w:rPr>
          <w:rFonts w:ascii="宋体" w:eastAsia="宋体" w:hAnsi="宋体" w:hint="eastAsia"/>
          <w:color w:val="000000"/>
          <w:szCs w:val="21"/>
        </w:rPr>
        <w:t xml:space="preserve">  “三公”经费按照总额控制、从严从紧、勤俭节约的原则使用，杜绝奢侈浪费，杜绝超预算、超范围支出。</w:t>
      </w:r>
    </w:p>
    <w:p w:rsidR="0046189D" w:rsidRPr="00E07A27" w:rsidRDefault="0046189D" w:rsidP="0046189D">
      <w:pPr>
        <w:spacing w:line="400" w:lineRule="exact"/>
        <w:ind w:firstLineChars="200" w:firstLine="420"/>
        <w:rPr>
          <w:rFonts w:ascii="宋体" w:eastAsia="宋体" w:hAnsi="宋体"/>
          <w:color w:val="000000"/>
          <w:szCs w:val="21"/>
        </w:rPr>
      </w:pPr>
    </w:p>
    <w:p w:rsidR="0046189D" w:rsidRPr="00E07A27" w:rsidRDefault="0046189D" w:rsidP="0046189D">
      <w:pPr>
        <w:spacing w:line="400" w:lineRule="exact"/>
        <w:jc w:val="center"/>
        <w:rPr>
          <w:rFonts w:ascii="宋体" w:eastAsia="宋体" w:hAnsi="宋体"/>
          <w:b/>
          <w:color w:val="000000"/>
          <w:szCs w:val="21"/>
        </w:rPr>
      </w:pPr>
      <w:r w:rsidRPr="00E07A27">
        <w:rPr>
          <w:rFonts w:ascii="宋体" w:eastAsia="宋体" w:hAnsi="宋体" w:hint="eastAsia"/>
          <w:b/>
          <w:color w:val="000000"/>
          <w:szCs w:val="21"/>
        </w:rPr>
        <w:t>第二章  公务接待费管理</w:t>
      </w:r>
    </w:p>
    <w:p w:rsidR="0046189D" w:rsidRPr="00E07A27" w:rsidRDefault="0046189D" w:rsidP="0046189D">
      <w:pPr>
        <w:spacing w:line="400" w:lineRule="exact"/>
        <w:ind w:firstLineChars="200" w:firstLine="422"/>
        <w:rPr>
          <w:rFonts w:ascii="宋体" w:eastAsia="宋体" w:hAnsi="宋体"/>
          <w:b/>
          <w:color w:val="000000"/>
          <w:szCs w:val="21"/>
        </w:rPr>
      </w:pPr>
    </w:p>
    <w:p w:rsidR="0046189D" w:rsidRPr="00E07A27" w:rsidRDefault="0046189D" w:rsidP="0046189D">
      <w:pPr>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第三条</w:t>
      </w:r>
      <w:r w:rsidRPr="00E07A27">
        <w:rPr>
          <w:rFonts w:ascii="宋体" w:eastAsia="宋体" w:hAnsi="宋体" w:hint="eastAsia"/>
          <w:color w:val="000000"/>
          <w:szCs w:val="21"/>
        </w:rPr>
        <w:t xml:space="preserve">  公务接待费支出是指为学院发展建设而发生的外事接待及其他公务接待支出。</w:t>
      </w:r>
    </w:p>
    <w:p w:rsidR="0046189D" w:rsidRPr="00E07A27" w:rsidRDefault="0046189D" w:rsidP="0046189D">
      <w:pPr>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第四条</w:t>
      </w:r>
      <w:r w:rsidRPr="00E07A27">
        <w:rPr>
          <w:rFonts w:ascii="宋体" w:eastAsia="宋体" w:hAnsi="宋体" w:hint="eastAsia"/>
          <w:color w:val="000000"/>
          <w:szCs w:val="21"/>
        </w:rPr>
        <w:t xml:space="preserve">  学院公务接待费实行事先审批的管理办法，未经审批开展的公务招待活动经费一律不予报销。院领导主持参与的公务接待由院办公室负责填写“公务接待费审批表”，经院长签字后办理。各部门主持参与的公务接待，由部门负责人填写并经主管院长签字审核，再经院长签字后方可办理。</w:t>
      </w:r>
    </w:p>
    <w:p w:rsidR="0046189D" w:rsidRPr="00E07A27" w:rsidRDefault="0046189D" w:rsidP="0046189D">
      <w:pPr>
        <w:spacing w:line="400" w:lineRule="exact"/>
        <w:ind w:firstLineChars="200" w:firstLine="422"/>
        <w:rPr>
          <w:rFonts w:ascii="宋体" w:eastAsia="宋体" w:hAnsi="宋体" w:cs="Arial"/>
          <w:color w:val="000000"/>
          <w:kern w:val="0"/>
          <w:szCs w:val="21"/>
        </w:rPr>
      </w:pPr>
      <w:r w:rsidRPr="00E07A27">
        <w:rPr>
          <w:rFonts w:ascii="宋体" w:eastAsia="宋体" w:hAnsi="宋体" w:hint="eastAsia"/>
          <w:b/>
          <w:color w:val="000000"/>
          <w:szCs w:val="21"/>
        </w:rPr>
        <w:t>第五条</w:t>
      </w:r>
      <w:r w:rsidRPr="00E07A27">
        <w:rPr>
          <w:rFonts w:ascii="宋体" w:eastAsia="宋体" w:hAnsi="宋体" w:hint="eastAsia"/>
          <w:color w:val="000000"/>
          <w:szCs w:val="21"/>
        </w:rPr>
        <w:t xml:space="preserve">  </w:t>
      </w:r>
      <w:r w:rsidRPr="00E07A27">
        <w:rPr>
          <w:rFonts w:ascii="宋体" w:eastAsia="宋体" w:hAnsi="宋体" w:cs="Arial" w:hint="eastAsia"/>
          <w:color w:val="000000"/>
          <w:kern w:val="0"/>
          <w:szCs w:val="21"/>
        </w:rPr>
        <w:t>自觉遵守“三不准”:不准以检查评比、考察培训、联谊聚会等各种名义，用公款宴请或相互宴请;不准接受可能影响公正执行公务的宴请;不准用公款接待私人亲属或朋友。</w:t>
      </w:r>
    </w:p>
    <w:p w:rsidR="0046189D" w:rsidRPr="00E07A27" w:rsidRDefault="0046189D" w:rsidP="0046189D">
      <w:pPr>
        <w:spacing w:line="400" w:lineRule="exact"/>
        <w:ind w:firstLineChars="200" w:firstLine="420"/>
        <w:rPr>
          <w:rFonts w:ascii="宋体" w:eastAsia="宋体" w:hAnsi="宋体" w:cs="Arial"/>
          <w:color w:val="000000"/>
          <w:kern w:val="0"/>
          <w:szCs w:val="21"/>
        </w:rPr>
      </w:pPr>
    </w:p>
    <w:p w:rsidR="0046189D" w:rsidRPr="00E07A27" w:rsidRDefault="0046189D" w:rsidP="0046189D">
      <w:pPr>
        <w:spacing w:line="400" w:lineRule="exact"/>
        <w:ind w:firstLineChars="200" w:firstLine="422"/>
        <w:jc w:val="center"/>
        <w:rPr>
          <w:rFonts w:ascii="宋体" w:eastAsia="宋体" w:hAnsi="宋体" w:cs="Arial"/>
          <w:b/>
          <w:color w:val="000000"/>
          <w:kern w:val="0"/>
          <w:szCs w:val="21"/>
        </w:rPr>
      </w:pPr>
      <w:r w:rsidRPr="00E07A27">
        <w:rPr>
          <w:rFonts w:ascii="宋体" w:eastAsia="宋体" w:hAnsi="宋体" w:hint="eastAsia"/>
          <w:b/>
          <w:color w:val="000000"/>
          <w:szCs w:val="21"/>
        </w:rPr>
        <w:t>第三章  公务用车购置及运行维护费管理</w:t>
      </w:r>
    </w:p>
    <w:p w:rsidR="0046189D" w:rsidRPr="00E07A27" w:rsidRDefault="0046189D" w:rsidP="0046189D">
      <w:pPr>
        <w:spacing w:line="400" w:lineRule="exact"/>
        <w:ind w:firstLineChars="200" w:firstLine="422"/>
        <w:rPr>
          <w:rFonts w:ascii="宋体" w:eastAsia="宋体" w:hAnsi="宋体"/>
          <w:b/>
          <w:color w:val="000000"/>
          <w:szCs w:val="21"/>
        </w:rPr>
      </w:pPr>
    </w:p>
    <w:p w:rsidR="0046189D" w:rsidRPr="00E07A27" w:rsidRDefault="0046189D" w:rsidP="0046189D">
      <w:pPr>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第六条</w:t>
      </w:r>
      <w:r w:rsidRPr="00E07A27">
        <w:rPr>
          <w:rFonts w:ascii="宋体" w:eastAsia="宋体" w:hAnsi="宋体" w:hint="eastAsia"/>
          <w:color w:val="000000"/>
          <w:szCs w:val="21"/>
        </w:rPr>
        <w:t xml:space="preserve">  公务用车购置及运行维护费支出是指车辆的购置及车辆用于学院教学、科研、基建及后勤保障等公务活动而发生的运行、保险、维修等费用。</w:t>
      </w:r>
    </w:p>
    <w:p w:rsidR="0046189D" w:rsidRPr="00E07A27" w:rsidRDefault="0046189D" w:rsidP="0046189D">
      <w:pPr>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第七条</w:t>
      </w:r>
      <w:r w:rsidRPr="00E07A27">
        <w:rPr>
          <w:rFonts w:ascii="宋体" w:eastAsia="宋体" w:hAnsi="宋体" w:hint="eastAsia"/>
          <w:color w:val="000000"/>
          <w:szCs w:val="21"/>
        </w:rPr>
        <w:t xml:space="preserve">  公务车的购置严格按照批准后的年度财务预算进行采购并办理相关手续。</w:t>
      </w:r>
    </w:p>
    <w:p w:rsidR="0046189D" w:rsidRPr="00E07A27" w:rsidRDefault="0046189D" w:rsidP="0046189D">
      <w:pPr>
        <w:spacing w:line="400" w:lineRule="exact"/>
        <w:ind w:firstLineChars="200" w:firstLine="422"/>
        <w:rPr>
          <w:rFonts w:ascii="宋体" w:eastAsia="宋体" w:hAnsi="宋体" w:cs="Arial"/>
          <w:color w:val="000000"/>
          <w:kern w:val="0"/>
          <w:szCs w:val="21"/>
        </w:rPr>
      </w:pPr>
      <w:r w:rsidRPr="00E07A27">
        <w:rPr>
          <w:rFonts w:ascii="宋体" w:eastAsia="宋体" w:hAnsi="宋体" w:hint="eastAsia"/>
          <w:b/>
          <w:color w:val="000000"/>
          <w:szCs w:val="21"/>
        </w:rPr>
        <w:t>第八条</w:t>
      </w:r>
      <w:r w:rsidRPr="00E07A27">
        <w:rPr>
          <w:rFonts w:ascii="宋体" w:eastAsia="宋体" w:hAnsi="宋体" w:hint="eastAsia"/>
          <w:color w:val="000000"/>
          <w:szCs w:val="21"/>
        </w:rPr>
        <w:t xml:space="preserve">  </w:t>
      </w:r>
      <w:r w:rsidRPr="00E07A27">
        <w:rPr>
          <w:rFonts w:ascii="宋体" w:eastAsia="宋体" w:hAnsi="宋体" w:cs="Arial" w:hint="eastAsia"/>
          <w:color w:val="000000"/>
          <w:kern w:val="0"/>
          <w:szCs w:val="21"/>
        </w:rPr>
        <w:t>公务用车实行集中管理、统一调度，建立健全公务用车使用登记和统计报告制度，严格执行学院有关《公务车辆管理规定》。严格控制公务用车的油耗和维修保养费用，对公务用车油耗、维修保养费用实行单车核算。</w:t>
      </w:r>
    </w:p>
    <w:p w:rsidR="0046189D" w:rsidRPr="00E07A27" w:rsidRDefault="0046189D" w:rsidP="0046189D">
      <w:pPr>
        <w:spacing w:line="400" w:lineRule="exact"/>
        <w:ind w:firstLineChars="200" w:firstLine="420"/>
        <w:rPr>
          <w:rFonts w:ascii="宋体" w:eastAsia="宋体" w:hAnsi="宋体" w:cs="Arial"/>
          <w:color w:val="000000"/>
          <w:kern w:val="0"/>
          <w:szCs w:val="21"/>
        </w:rPr>
      </w:pPr>
    </w:p>
    <w:p w:rsidR="0046189D" w:rsidRPr="00E07A27" w:rsidRDefault="0046189D" w:rsidP="0046189D">
      <w:pPr>
        <w:spacing w:line="400" w:lineRule="exact"/>
        <w:jc w:val="center"/>
        <w:rPr>
          <w:rFonts w:ascii="宋体" w:eastAsia="宋体" w:hAnsi="宋体"/>
          <w:b/>
          <w:color w:val="000000"/>
          <w:szCs w:val="21"/>
        </w:rPr>
      </w:pPr>
      <w:r w:rsidRPr="00E07A27">
        <w:rPr>
          <w:rFonts w:ascii="宋体" w:eastAsia="宋体" w:hAnsi="宋体" w:hint="eastAsia"/>
          <w:b/>
          <w:color w:val="000000"/>
          <w:szCs w:val="21"/>
        </w:rPr>
        <w:t>第四章  因公出国（境）支出</w:t>
      </w:r>
    </w:p>
    <w:p w:rsidR="0046189D" w:rsidRPr="00E07A27" w:rsidRDefault="0046189D" w:rsidP="0046189D">
      <w:pPr>
        <w:spacing w:line="400" w:lineRule="exact"/>
        <w:ind w:firstLineChars="200" w:firstLine="422"/>
        <w:rPr>
          <w:rFonts w:ascii="宋体" w:eastAsia="宋体" w:hAnsi="宋体"/>
          <w:b/>
          <w:color w:val="000000"/>
          <w:szCs w:val="21"/>
        </w:rPr>
      </w:pPr>
    </w:p>
    <w:p w:rsidR="0046189D" w:rsidRPr="00E07A27" w:rsidRDefault="0046189D" w:rsidP="0046189D">
      <w:pPr>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第九条</w:t>
      </w:r>
      <w:r w:rsidRPr="00E07A27">
        <w:rPr>
          <w:rFonts w:ascii="宋体" w:eastAsia="宋体" w:hAnsi="宋体" w:hint="eastAsia"/>
          <w:color w:val="000000"/>
          <w:szCs w:val="21"/>
        </w:rPr>
        <w:t xml:space="preserve">  因公出国（境）支出是指为学院特色发展建设、提高教学质量等因公出国（境）而发生的考察、培训等费用。</w:t>
      </w:r>
    </w:p>
    <w:p w:rsidR="0046189D" w:rsidRPr="00E07A27" w:rsidRDefault="0046189D" w:rsidP="0046189D">
      <w:pPr>
        <w:spacing w:line="400" w:lineRule="exact"/>
        <w:ind w:firstLineChars="200" w:firstLine="422"/>
        <w:rPr>
          <w:rFonts w:ascii="宋体" w:eastAsia="宋体" w:hAnsi="宋体" w:cs="Arial"/>
          <w:color w:val="000000"/>
          <w:kern w:val="0"/>
          <w:szCs w:val="21"/>
        </w:rPr>
      </w:pPr>
      <w:r w:rsidRPr="00E07A27">
        <w:rPr>
          <w:rFonts w:ascii="宋体" w:eastAsia="宋体" w:hAnsi="宋体" w:hint="eastAsia"/>
          <w:b/>
          <w:color w:val="000000"/>
          <w:szCs w:val="21"/>
        </w:rPr>
        <w:t>第十条</w:t>
      </w:r>
      <w:r w:rsidRPr="00E07A27">
        <w:rPr>
          <w:rFonts w:ascii="宋体" w:eastAsia="宋体" w:hAnsi="宋体" w:hint="eastAsia"/>
          <w:color w:val="000000"/>
          <w:szCs w:val="21"/>
        </w:rPr>
        <w:t xml:space="preserve">  </w:t>
      </w:r>
      <w:r w:rsidRPr="00E07A27">
        <w:rPr>
          <w:rFonts w:ascii="宋体" w:eastAsia="宋体" w:hAnsi="宋体" w:cs="Arial" w:hint="eastAsia"/>
          <w:color w:val="000000"/>
          <w:kern w:val="0"/>
          <w:szCs w:val="21"/>
        </w:rPr>
        <w:t>因公出国（境）审批严格执行国家有关规定。对出访事由、内容、必要性和日程安排进行审查，不得安排无实质内容的一般性考察和培训，减少因公出国（境）团组、人</w:t>
      </w:r>
      <w:r w:rsidRPr="00E07A27">
        <w:rPr>
          <w:rFonts w:ascii="宋体" w:eastAsia="宋体" w:hAnsi="宋体" w:cs="Arial" w:hint="eastAsia"/>
          <w:color w:val="000000"/>
          <w:kern w:val="0"/>
          <w:szCs w:val="21"/>
        </w:rPr>
        <w:lastRenderedPageBreak/>
        <w:t>员数量和在国（境）外停留时间。</w:t>
      </w:r>
    </w:p>
    <w:p w:rsidR="0046189D" w:rsidRPr="00E07A27" w:rsidRDefault="0046189D" w:rsidP="0046189D">
      <w:pPr>
        <w:spacing w:line="400" w:lineRule="exact"/>
        <w:ind w:firstLineChars="200" w:firstLine="420"/>
        <w:rPr>
          <w:rFonts w:ascii="宋体" w:eastAsia="宋体" w:hAnsi="宋体" w:cs="Arial"/>
          <w:color w:val="000000"/>
          <w:kern w:val="0"/>
          <w:szCs w:val="21"/>
        </w:rPr>
      </w:pPr>
    </w:p>
    <w:p w:rsidR="0046189D" w:rsidRPr="00E07A27" w:rsidRDefault="0046189D" w:rsidP="0046189D">
      <w:pPr>
        <w:spacing w:line="400" w:lineRule="exact"/>
        <w:jc w:val="center"/>
        <w:rPr>
          <w:rFonts w:ascii="宋体" w:eastAsia="宋体" w:hAnsi="宋体"/>
          <w:b/>
          <w:color w:val="000000"/>
          <w:szCs w:val="21"/>
        </w:rPr>
      </w:pPr>
      <w:r w:rsidRPr="00E07A27">
        <w:rPr>
          <w:rFonts w:ascii="宋体" w:eastAsia="宋体" w:hAnsi="宋体" w:hint="eastAsia"/>
          <w:b/>
          <w:color w:val="000000"/>
          <w:szCs w:val="21"/>
        </w:rPr>
        <w:t>第五章  附则</w:t>
      </w:r>
    </w:p>
    <w:p w:rsidR="0046189D" w:rsidRPr="00E07A27" w:rsidRDefault="0046189D" w:rsidP="0046189D">
      <w:pPr>
        <w:spacing w:line="400" w:lineRule="exact"/>
        <w:ind w:firstLineChars="196" w:firstLine="413"/>
        <w:rPr>
          <w:rFonts w:ascii="宋体" w:eastAsia="宋体" w:hAnsi="宋体"/>
          <w:b/>
          <w:color w:val="000000"/>
          <w:szCs w:val="21"/>
        </w:rPr>
      </w:pPr>
    </w:p>
    <w:p w:rsidR="0046189D" w:rsidRPr="00E07A27" w:rsidRDefault="0046189D" w:rsidP="0046189D">
      <w:pPr>
        <w:spacing w:line="400" w:lineRule="exact"/>
        <w:ind w:firstLineChars="196" w:firstLine="413"/>
        <w:rPr>
          <w:rFonts w:ascii="宋体" w:eastAsia="宋体" w:hAnsi="宋体"/>
          <w:b/>
          <w:color w:val="000000"/>
          <w:szCs w:val="21"/>
        </w:rPr>
      </w:pPr>
      <w:r w:rsidRPr="00E07A27">
        <w:rPr>
          <w:rFonts w:ascii="宋体" w:eastAsia="宋体" w:hAnsi="宋体" w:hint="eastAsia"/>
          <w:b/>
          <w:color w:val="000000"/>
          <w:szCs w:val="21"/>
        </w:rPr>
        <w:t>第十一条</w:t>
      </w:r>
      <w:r w:rsidRPr="00E07A27">
        <w:rPr>
          <w:rFonts w:ascii="宋体" w:eastAsia="宋体" w:hAnsi="宋体" w:hint="eastAsia"/>
          <w:color w:val="000000"/>
          <w:szCs w:val="21"/>
        </w:rPr>
        <w:t xml:space="preserve">  </w:t>
      </w:r>
      <w:r w:rsidRPr="00E07A27">
        <w:rPr>
          <w:rFonts w:ascii="宋体" w:eastAsia="宋体" w:hAnsi="宋体" w:cs="Arial" w:hint="eastAsia"/>
          <w:color w:val="000000"/>
          <w:kern w:val="0"/>
          <w:szCs w:val="21"/>
        </w:rPr>
        <w:t>各部门、各单位要认真执行党风廉政建设责任制规定，凡违反上述规定，一经查实，按照有关规定严肃处理，</w:t>
      </w:r>
    </w:p>
    <w:p w:rsidR="0046189D" w:rsidRPr="00E07A27" w:rsidRDefault="0046189D" w:rsidP="0046189D">
      <w:pPr>
        <w:widowControl/>
        <w:spacing w:line="400" w:lineRule="exact"/>
        <w:jc w:val="left"/>
        <w:rPr>
          <w:rFonts w:ascii="宋体" w:eastAsia="宋体" w:hAnsi="宋体" w:cs="Arial"/>
          <w:color w:val="000000"/>
          <w:kern w:val="0"/>
          <w:szCs w:val="21"/>
        </w:rPr>
      </w:pPr>
      <w:r w:rsidRPr="00E07A27">
        <w:rPr>
          <w:rFonts w:ascii="宋体" w:eastAsia="宋体" w:hAnsi="宋体" w:cs="Arial" w:hint="eastAsia"/>
          <w:color w:val="000000"/>
          <w:kern w:val="0"/>
          <w:szCs w:val="21"/>
        </w:rPr>
        <w:t>并追究相关责任人的责任。</w:t>
      </w:r>
    </w:p>
    <w:p w:rsidR="0046189D" w:rsidRPr="00E07A27" w:rsidRDefault="0046189D" w:rsidP="0046189D">
      <w:pPr>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第十二条</w:t>
      </w:r>
      <w:r w:rsidRPr="00E07A27">
        <w:rPr>
          <w:rFonts w:ascii="宋体" w:eastAsia="宋体" w:hAnsi="宋体" w:hint="eastAsia"/>
          <w:color w:val="000000"/>
          <w:szCs w:val="21"/>
        </w:rPr>
        <w:t xml:space="preserve">  本管理办法自</w:t>
      </w:r>
      <w:smartTag w:uri="urn:schemas-microsoft-com:office:smarttags" w:element="chsdate">
        <w:smartTagPr>
          <w:attr w:name="Year" w:val="2013"/>
          <w:attr w:name="Month" w:val="1"/>
          <w:attr w:name="Day" w:val="1"/>
          <w:attr w:name="IsLunarDate" w:val="False"/>
          <w:attr w:name="IsROCDate" w:val="False"/>
        </w:smartTagPr>
        <w:r w:rsidRPr="00E07A27">
          <w:rPr>
            <w:rFonts w:ascii="宋体" w:eastAsia="宋体" w:hAnsi="宋体" w:hint="eastAsia"/>
            <w:color w:val="000000"/>
            <w:szCs w:val="21"/>
          </w:rPr>
          <w:t>2013年1月1日起</w:t>
        </w:r>
      </w:smartTag>
      <w:r w:rsidRPr="00E07A27">
        <w:rPr>
          <w:rFonts w:ascii="宋体" w:eastAsia="宋体" w:hAnsi="宋体" w:hint="eastAsia"/>
          <w:color w:val="000000"/>
          <w:szCs w:val="21"/>
        </w:rPr>
        <w:t>施行，</w:t>
      </w:r>
      <w:r w:rsidRPr="00E07A27">
        <w:rPr>
          <w:rFonts w:ascii="宋体" w:eastAsia="宋体" w:hAnsi="宋体" w:cs="Arial" w:hint="eastAsia"/>
          <w:color w:val="000000"/>
          <w:szCs w:val="21"/>
        </w:rPr>
        <w:t>与</w:t>
      </w:r>
      <w:r w:rsidRPr="00E07A27">
        <w:rPr>
          <w:rStyle w:val="a9"/>
          <w:rFonts w:ascii="宋体" w:eastAsia="宋体" w:hAnsi="宋体" w:cs="Arial" w:hint="eastAsia"/>
          <w:color w:val="000000"/>
          <w:szCs w:val="21"/>
        </w:rPr>
        <w:t>本办法</w:t>
      </w:r>
      <w:r w:rsidRPr="00E07A27">
        <w:rPr>
          <w:rFonts w:ascii="宋体" w:eastAsia="宋体" w:hAnsi="宋体" w:cs="Arial" w:hint="eastAsia"/>
          <w:color w:val="000000"/>
          <w:szCs w:val="21"/>
        </w:rPr>
        <w:t>有</w:t>
      </w:r>
      <w:r w:rsidRPr="00E07A27">
        <w:rPr>
          <w:rStyle w:val="a9"/>
          <w:rFonts w:ascii="宋体" w:eastAsia="宋体" w:hAnsi="宋体" w:cs="Arial" w:hint="eastAsia"/>
          <w:color w:val="000000"/>
          <w:szCs w:val="21"/>
        </w:rPr>
        <w:t>冲突</w:t>
      </w:r>
      <w:r w:rsidRPr="00E07A27">
        <w:rPr>
          <w:rFonts w:ascii="宋体" w:eastAsia="宋体" w:hAnsi="宋体" w:cs="Arial" w:hint="eastAsia"/>
          <w:color w:val="000000"/>
          <w:szCs w:val="21"/>
        </w:rPr>
        <w:t>的其他规定,以</w:t>
      </w:r>
      <w:r w:rsidRPr="00E07A27">
        <w:rPr>
          <w:rStyle w:val="a9"/>
          <w:rFonts w:ascii="宋体" w:eastAsia="宋体" w:hAnsi="宋体" w:cs="Arial" w:hint="eastAsia"/>
          <w:color w:val="000000"/>
          <w:szCs w:val="21"/>
        </w:rPr>
        <w:t>本办法</w:t>
      </w:r>
      <w:r w:rsidRPr="00E07A27">
        <w:rPr>
          <w:rFonts w:ascii="宋体" w:eastAsia="宋体" w:hAnsi="宋体" w:cs="Arial" w:hint="eastAsia"/>
          <w:color w:val="000000"/>
          <w:szCs w:val="21"/>
        </w:rPr>
        <w:t>为准。</w:t>
      </w:r>
      <w:r w:rsidRPr="00E07A27">
        <w:rPr>
          <w:rFonts w:ascii="宋体" w:eastAsia="宋体" w:hAnsi="宋体" w:hint="eastAsia"/>
          <w:color w:val="000000"/>
          <w:szCs w:val="21"/>
        </w:rPr>
        <w:t>由学院财务处负责解释和修订。</w:t>
      </w:r>
    </w:p>
    <w:p w:rsidR="0046189D" w:rsidRPr="00E07A27" w:rsidRDefault="0046189D" w:rsidP="0046189D">
      <w:pPr>
        <w:spacing w:line="400" w:lineRule="exact"/>
        <w:ind w:firstLineChars="200" w:firstLine="420"/>
        <w:rPr>
          <w:rFonts w:ascii="宋体" w:eastAsia="宋体" w:hAnsi="宋体"/>
          <w:color w:val="000000"/>
          <w:szCs w:val="21"/>
        </w:rPr>
      </w:pPr>
    </w:p>
    <w:p w:rsidR="0046189D" w:rsidRPr="00E07A27" w:rsidRDefault="0046189D" w:rsidP="0046189D">
      <w:pPr>
        <w:spacing w:line="400" w:lineRule="exact"/>
        <w:ind w:firstLineChars="200" w:firstLine="420"/>
        <w:rPr>
          <w:rFonts w:ascii="宋体" w:eastAsia="宋体" w:hAnsi="宋体"/>
          <w:color w:val="000000"/>
          <w:szCs w:val="21"/>
        </w:rPr>
      </w:pPr>
      <w:r w:rsidRPr="00E07A27">
        <w:rPr>
          <w:rFonts w:ascii="宋体" w:eastAsia="宋体" w:hAnsi="宋体" w:hint="eastAsia"/>
          <w:color w:val="000000"/>
          <w:szCs w:val="21"/>
        </w:rPr>
        <w:t>附件：辽宁现代服务职业技术学院公务接待费审批表</w:t>
      </w:r>
    </w:p>
    <w:p w:rsidR="0046189D" w:rsidRPr="00E07A27" w:rsidRDefault="0046189D" w:rsidP="0046189D">
      <w:pPr>
        <w:spacing w:line="400" w:lineRule="exact"/>
        <w:ind w:firstLineChars="200" w:firstLine="420"/>
        <w:rPr>
          <w:rFonts w:ascii="宋体" w:eastAsia="宋体" w:hAnsi="宋体"/>
          <w:color w:val="000000"/>
          <w:szCs w:val="21"/>
        </w:rPr>
      </w:pPr>
    </w:p>
    <w:p w:rsidR="0046189D" w:rsidRPr="00E07A27" w:rsidRDefault="0046189D" w:rsidP="0046189D">
      <w:pPr>
        <w:spacing w:line="400" w:lineRule="exact"/>
        <w:ind w:firstLineChars="200" w:firstLine="420"/>
        <w:rPr>
          <w:rFonts w:ascii="宋体" w:eastAsia="宋体" w:hAnsi="宋体"/>
          <w:color w:val="000000"/>
          <w:szCs w:val="21"/>
        </w:rPr>
      </w:pPr>
    </w:p>
    <w:p w:rsidR="0046189D" w:rsidRPr="00E07A27" w:rsidRDefault="0046189D" w:rsidP="0046189D">
      <w:pPr>
        <w:spacing w:line="400" w:lineRule="exact"/>
        <w:jc w:val="left"/>
        <w:rPr>
          <w:rFonts w:ascii="宋体" w:eastAsia="宋体" w:hAnsi="宋体"/>
          <w:color w:val="000000"/>
          <w:szCs w:val="21"/>
        </w:rPr>
      </w:pPr>
      <w:r w:rsidRPr="00E07A27">
        <w:rPr>
          <w:rFonts w:ascii="宋体" w:eastAsia="宋体" w:hAnsi="宋体" w:hint="eastAsia"/>
          <w:color w:val="000000"/>
          <w:szCs w:val="21"/>
        </w:rPr>
        <w:t>附件</w:t>
      </w:r>
    </w:p>
    <w:p w:rsidR="0046189D" w:rsidRPr="00E07A27" w:rsidRDefault="0046189D" w:rsidP="0046189D">
      <w:pPr>
        <w:spacing w:line="400" w:lineRule="exact"/>
        <w:jc w:val="left"/>
        <w:rPr>
          <w:rFonts w:ascii="宋体" w:eastAsia="宋体" w:hAnsi="宋体"/>
          <w:color w:val="000000"/>
          <w:szCs w:val="21"/>
        </w:rPr>
      </w:pPr>
    </w:p>
    <w:p w:rsidR="0046189D" w:rsidRPr="00E07A27" w:rsidRDefault="0046189D" w:rsidP="0046189D">
      <w:pPr>
        <w:spacing w:line="400" w:lineRule="exact"/>
        <w:jc w:val="center"/>
        <w:rPr>
          <w:rFonts w:ascii="宋体" w:eastAsia="宋体" w:hAnsi="宋体"/>
          <w:color w:val="000000"/>
          <w:sz w:val="36"/>
          <w:szCs w:val="36"/>
        </w:rPr>
      </w:pPr>
      <w:r w:rsidRPr="00E07A27">
        <w:rPr>
          <w:rFonts w:ascii="宋体" w:eastAsia="宋体" w:hAnsi="宋体" w:hint="eastAsia"/>
          <w:color w:val="000000"/>
          <w:sz w:val="36"/>
          <w:szCs w:val="36"/>
        </w:rPr>
        <w:t>辽宁现代服务职业技术学院</w:t>
      </w:r>
    </w:p>
    <w:p w:rsidR="0046189D" w:rsidRPr="00E07A27" w:rsidRDefault="0046189D" w:rsidP="0046189D">
      <w:pPr>
        <w:spacing w:line="400" w:lineRule="exact"/>
        <w:jc w:val="center"/>
        <w:rPr>
          <w:rFonts w:ascii="宋体" w:eastAsia="宋体" w:hAnsi="宋体"/>
          <w:color w:val="000000"/>
          <w:sz w:val="36"/>
          <w:szCs w:val="36"/>
        </w:rPr>
      </w:pPr>
      <w:r w:rsidRPr="00E07A27">
        <w:rPr>
          <w:rFonts w:ascii="宋体" w:eastAsia="宋体" w:hAnsi="宋体" w:hint="eastAsia"/>
          <w:color w:val="000000"/>
          <w:sz w:val="36"/>
          <w:szCs w:val="36"/>
        </w:rPr>
        <w:t>公务接待费审批表</w:t>
      </w:r>
    </w:p>
    <w:p w:rsidR="0046189D" w:rsidRPr="00E07A27" w:rsidRDefault="0046189D" w:rsidP="0046189D">
      <w:pPr>
        <w:spacing w:line="400" w:lineRule="exact"/>
        <w:jc w:val="center"/>
        <w:rPr>
          <w:rFonts w:ascii="宋体" w:eastAsia="宋体" w:hAnsi="宋体"/>
          <w:b/>
          <w:color w:val="000000"/>
          <w:szCs w:val="21"/>
        </w:rPr>
      </w:pPr>
    </w:p>
    <w:p w:rsidR="0046189D" w:rsidRPr="00E07A27" w:rsidRDefault="0046189D" w:rsidP="0046189D">
      <w:pPr>
        <w:spacing w:line="400" w:lineRule="exact"/>
        <w:ind w:firstLineChars="350" w:firstLine="735"/>
        <w:rPr>
          <w:rFonts w:ascii="宋体" w:eastAsia="宋体" w:hAnsi="宋体"/>
          <w:color w:val="000000"/>
          <w:szCs w:val="21"/>
        </w:rPr>
      </w:pPr>
      <w:r w:rsidRPr="00E07A27">
        <w:rPr>
          <w:rFonts w:ascii="宋体" w:eastAsia="宋体" w:hAnsi="宋体" w:hint="eastAsia"/>
          <w:color w:val="000000"/>
          <w:szCs w:val="21"/>
        </w:rPr>
        <w:t>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3"/>
        <w:gridCol w:w="2153"/>
        <w:gridCol w:w="2153"/>
        <w:gridCol w:w="2153"/>
      </w:tblGrid>
      <w:tr w:rsidR="0046189D" w:rsidRPr="00E07A27" w:rsidTr="00923131">
        <w:trPr>
          <w:trHeight w:val="930"/>
          <w:jc w:val="center"/>
        </w:trPr>
        <w:tc>
          <w:tcPr>
            <w:tcW w:w="2153" w:type="dxa"/>
            <w:shd w:val="clear" w:color="auto" w:fill="auto"/>
            <w:vAlign w:val="center"/>
          </w:tcPr>
          <w:p w:rsidR="0046189D" w:rsidRPr="00E07A27" w:rsidRDefault="0046189D" w:rsidP="00923131">
            <w:pPr>
              <w:spacing w:line="400" w:lineRule="exact"/>
              <w:jc w:val="center"/>
              <w:rPr>
                <w:rFonts w:ascii="宋体" w:eastAsia="宋体" w:hAnsi="宋体"/>
                <w:color w:val="000000"/>
                <w:szCs w:val="21"/>
              </w:rPr>
            </w:pPr>
            <w:r w:rsidRPr="00E07A27">
              <w:rPr>
                <w:rFonts w:ascii="宋体" w:eastAsia="宋体" w:hAnsi="宋体" w:hint="eastAsia"/>
                <w:color w:val="000000"/>
                <w:szCs w:val="21"/>
              </w:rPr>
              <w:t>申请部门</w:t>
            </w:r>
          </w:p>
        </w:tc>
        <w:tc>
          <w:tcPr>
            <w:tcW w:w="2153" w:type="dxa"/>
            <w:shd w:val="clear" w:color="auto" w:fill="auto"/>
            <w:vAlign w:val="center"/>
          </w:tcPr>
          <w:p w:rsidR="0046189D" w:rsidRPr="00E07A27" w:rsidRDefault="0046189D" w:rsidP="00923131">
            <w:pPr>
              <w:spacing w:line="400" w:lineRule="exact"/>
              <w:jc w:val="center"/>
              <w:rPr>
                <w:rFonts w:ascii="宋体" w:eastAsia="宋体" w:hAnsi="宋体"/>
                <w:color w:val="000000"/>
                <w:szCs w:val="21"/>
              </w:rPr>
            </w:pPr>
          </w:p>
        </w:tc>
        <w:tc>
          <w:tcPr>
            <w:tcW w:w="2153" w:type="dxa"/>
            <w:shd w:val="clear" w:color="auto" w:fill="auto"/>
            <w:vAlign w:val="center"/>
          </w:tcPr>
          <w:p w:rsidR="0046189D" w:rsidRPr="00E07A27" w:rsidRDefault="0046189D" w:rsidP="00923131">
            <w:pPr>
              <w:spacing w:line="400" w:lineRule="exact"/>
              <w:jc w:val="center"/>
              <w:rPr>
                <w:rFonts w:ascii="宋体" w:eastAsia="宋体" w:hAnsi="宋体"/>
                <w:color w:val="000000"/>
                <w:szCs w:val="21"/>
              </w:rPr>
            </w:pPr>
            <w:r w:rsidRPr="00E07A27">
              <w:rPr>
                <w:rFonts w:ascii="宋体" w:eastAsia="宋体" w:hAnsi="宋体" w:hint="eastAsia"/>
                <w:color w:val="000000"/>
                <w:szCs w:val="21"/>
              </w:rPr>
              <w:t>预计用款金额</w:t>
            </w:r>
          </w:p>
        </w:tc>
        <w:tc>
          <w:tcPr>
            <w:tcW w:w="2153" w:type="dxa"/>
            <w:shd w:val="clear" w:color="auto" w:fill="auto"/>
          </w:tcPr>
          <w:p w:rsidR="0046189D" w:rsidRPr="00E07A27" w:rsidRDefault="0046189D" w:rsidP="00923131">
            <w:pPr>
              <w:spacing w:line="400" w:lineRule="exact"/>
              <w:rPr>
                <w:rFonts w:ascii="宋体" w:eastAsia="宋体" w:hAnsi="宋体"/>
                <w:color w:val="000000"/>
                <w:szCs w:val="21"/>
              </w:rPr>
            </w:pPr>
          </w:p>
        </w:tc>
      </w:tr>
      <w:tr w:rsidR="0046189D" w:rsidRPr="00E07A27" w:rsidTr="00923131">
        <w:trPr>
          <w:trHeight w:val="6660"/>
          <w:jc w:val="center"/>
        </w:trPr>
        <w:tc>
          <w:tcPr>
            <w:tcW w:w="8612" w:type="dxa"/>
            <w:gridSpan w:val="4"/>
            <w:shd w:val="clear" w:color="auto" w:fill="auto"/>
          </w:tcPr>
          <w:p w:rsidR="0046189D" w:rsidRPr="00E07A27" w:rsidRDefault="0046189D" w:rsidP="00923131">
            <w:pPr>
              <w:spacing w:line="400" w:lineRule="exact"/>
              <w:rPr>
                <w:rFonts w:ascii="宋体" w:eastAsia="宋体" w:hAnsi="宋体"/>
                <w:color w:val="000000"/>
                <w:szCs w:val="21"/>
              </w:rPr>
            </w:pPr>
            <w:r w:rsidRPr="00E07A27">
              <w:rPr>
                <w:rFonts w:ascii="宋体" w:eastAsia="宋体" w:hAnsi="宋体" w:hint="eastAsia"/>
                <w:color w:val="000000"/>
                <w:szCs w:val="21"/>
              </w:rPr>
              <w:lastRenderedPageBreak/>
              <w:t>事由：（注明接待单位、团组数、人次、时间）</w:t>
            </w:r>
          </w:p>
          <w:p w:rsidR="0046189D" w:rsidRPr="00E07A27" w:rsidRDefault="0046189D" w:rsidP="00923131">
            <w:pPr>
              <w:spacing w:line="400" w:lineRule="exact"/>
              <w:rPr>
                <w:rFonts w:ascii="宋体" w:eastAsia="宋体" w:hAnsi="宋体"/>
                <w:color w:val="000000"/>
                <w:szCs w:val="21"/>
              </w:rPr>
            </w:pPr>
          </w:p>
        </w:tc>
      </w:tr>
      <w:tr w:rsidR="0046189D" w:rsidRPr="00E07A27" w:rsidTr="00923131">
        <w:trPr>
          <w:trHeight w:val="928"/>
          <w:jc w:val="center"/>
        </w:trPr>
        <w:tc>
          <w:tcPr>
            <w:tcW w:w="2153" w:type="dxa"/>
            <w:shd w:val="clear" w:color="auto" w:fill="auto"/>
            <w:vAlign w:val="center"/>
          </w:tcPr>
          <w:p w:rsidR="0046189D" w:rsidRPr="00E07A27" w:rsidRDefault="0046189D" w:rsidP="00923131">
            <w:pPr>
              <w:spacing w:line="400" w:lineRule="exact"/>
              <w:jc w:val="center"/>
              <w:rPr>
                <w:rFonts w:ascii="宋体" w:eastAsia="宋体" w:hAnsi="宋体"/>
                <w:color w:val="000000"/>
                <w:szCs w:val="21"/>
              </w:rPr>
            </w:pPr>
            <w:r w:rsidRPr="00E07A27">
              <w:rPr>
                <w:rFonts w:ascii="宋体" w:eastAsia="宋体" w:hAnsi="宋体" w:hint="eastAsia"/>
                <w:color w:val="000000"/>
                <w:szCs w:val="21"/>
              </w:rPr>
              <w:t>部门审批</w:t>
            </w:r>
          </w:p>
        </w:tc>
        <w:tc>
          <w:tcPr>
            <w:tcW w:w="2153" w:type="dxa"/>
            <w:shd w:val="clear" w:color="auto" w:fill="auto"/>
            <w:vAlign w:val="center"/>
          </w:tcPr>
          <w:p w:rsidR="0046189D" w:rsidRPr="00E07A27" w:rsidRDefault="0046189D" w:rsidP="00923131">
            <w:pPr>
              <w:spacing w:line="400" w:lineRule="exact"/>
              <w:jc w:val="center"/>
              <w:rPr>
                <w:rFonts w:ascii="宋体" w:eastAsia="宋体" w:hAnsi="宋体"/>
                <w:color w:val="000000"/>
                <w:szCs w:val="21"/>
              </w:rPr>
            </w:pPr>
          </w:p>
        </w:tc>
        <w:tc>
          <w:tcPr>
            <w:tcW w:w="2153" w:type="dxa"/>
            <w:shd w:val="clear" w:color="auto" w:fill="auto"/>
            <w:vAlign w:val="center"/>
          </w:tcPr>
          <w:p w:rsidR="0046189D" w:rsidRPr="00E07A27" w:rsidRDefault="0046189D" w:rsidP="00923131">
            <w:pPr>
              <w:spacing w:line="400" w:lineRule="exact"/>
              <w:jc w:val="center"/>
              <w:rPr>
                <w:rFonts w:ascii="宋体" w:eastAsia="宋体" w:hAnsi="宋体"/>
                <w:color w:val="000000"/>
                <w:szCs w:val="21"/>
              </w:rPr>
            </w:pPr>
            <w:r w:rsidRPr="00E07A27">
              <w:rPr>
                <w:rFonts w:ascii="宋体" w:eastAsia="宋体" w:hAnsi="宋体" w:hint="eastAsia"/>
                <w:color w:val="000000"/>
                <w:szCs w:val="21"/>
              </w:rPr>
              <w:t>经办人</w:t>
            </w:r>
          </w:p>
        </w:tc>
        <w:tc>
          <w:tcPr>
            <w:tcW w:w="2153" w:type="dxa"/>
            <w:shd w:val="clear" w:color="auto" w:fill="auto"/>
          </w:tcPr>
          <w:p w:rsidR="0046189D" w:rsidRPr="00E07A27" w:rsidRDefault="0046189D" w:rsidP="00923131">
            <w:pPr>
              <w:spacing w:line="400" w:lineRule="exact"/>
              <w:rPr>
                <w:rFonts w:ascii="宋体" w:eastAsia="宋体" w:hAnsi="宋体"/>
                <w:color w:val="000000"/>
                <w:szCs w:val="21"/>
              </w:rPr>
            </w:pPr>
          </w:p>
        </w:tc>
      </w:tr>
    </w:tbl>
    <w:p w:rsidR="0046189D" w:rsidRPr="00E07A27" w:rsidRDefault="0046189D" w:rsidP="0046189D">
      <w:pPr>
        <w:spacing w:line="400" w:lineRule="exact"/>
        <w:ind w:firstLineChars="150" w:firstLine="315"/>
        <w:rPr>
          <w:rFonts w:ascii="宋体" w:eastAsia="宋体" w:hAnsi="宋体"/>
          <w:color w:val="000000"/>
          <w:szCs w:val="21"/>
        </w:rPr>
      </w:pPr>
      <w:r w:rsidRPr="00E07A27">
        <w:rPr>
          <w:rFonts w:ascii="宋体" w:eastAsia="宋体" w:hAnsi="宋体" w:hint="eastAsia"/>
          <w:color w:val="000000"/>
          <w:szCs w:val="21"/>
        </w:rPr>
        <w:t>主管院长：                  院   长：</w:t>
      </w:r>
    </w:p>
    <w:p w:rsidR="0046189D" w:rsidRPr="00E07A27" w:rsidRDefault="0046189D" w:rsidP="0046189D">
      <w:pPr>
        <w:widowControl/>
        <w:spacing w:line="400" w:lineRule="exact"/>
        <w:jc w:val="left"/>
        <w:rPr>
          <w:rFonts w:ascii="宋体" w:eastAsia="宋体" w:hAnsi="宋体" w:cs="宋体"/>
          <w:color w:val="000000"/>
          <w:kern w:val="0"/>
          <w:szCs w:val="21"/>
        </w:rPr>
      </w:pPr>
    </w:p>
    <w:p w:rsidR="0046189D" w:rsidRPr="00E07A27" w:rsidRDefault="0046189D" w:rsidP="0046189D">
      <w:pPr>
        <w:widowControl/>
        <w:spacing w:line="400" w:lineRule="exact"/>
        <w:jc w:val="left"/>
        <w:rPr>
          <w:rFonts w:ascii="宋体" w:eastAsia="宋体" w:hAnsi="宋体" w:cs="宋体"/>
          <w:color w:val="000000"/>
          <w:kern w:val="0"/>
          <w:szCs w:val="21"/>
        </w:rPr>
      </w:pPr>
    </w:p>
    <w:p w:rsidR="0046189D" w:rsidRPr="00E07A27" w:rsidRDefault="0046189D" w:rsidP="0046189D">
      <w:pPr>
        <w:widowControl/>
        <w:spacing w:line="400" w:lineRule="exact"/>
        <w:jc w:val="left"/>
        <w:rPr>
          <w:rFonts w:ascii="宋体" w:eastAsia="宋体" w:hAnsi="宋体" w:cs="宋体"/>
          <w:color w:val="000000"/>
          <w:kern w:val="0"/>
          <w:szCs w:val="21"/>
        </w:rPr>
      </w:pPr>
    </w:p>
    <w:p w:rsidR="0046189D" w:rsidRPr="00E07A27" w:rsidRDefault="0046189D" w:rsidP="0046189D">
      <w:pPr>
        <w:widowControl/>
        <w:spacing w:line="400" w:lineRule="exact"/>
        <w:jc w:val="left"/>
        <w:rPr>
          <w:rFonts w:ascii="宋体" w:eastAsia="宋体" w:hAnsi="宋体" w:cs="宋体"/>
          <w:color w:val="000000"/>
          <w:kern w:val="0"/>
          <w:szCs w:val="21"/>
        </w:rPr>
      </w:pPr>
    </w:p>
    <w:p w:rsidR="0046189D" w:rsidRPr="00E07A27" w:rsidRDefault="0046189D" w:rsidP="0046189D">
      <w:pPr>
        <w:widowControl/>
        <w:spacing w:line="400" w:lineRule="exact"/>
        <w:jc w:val="left"/>
        <w:rPr>
          <w:rFonts w:ascii="宋体" w:eastAsia="宋体" w:hAnsi="宋体" w:cs="宋体"/>
          <w:color w:val="000000"/>
          <w:kern w:val="0"/>
          <w:szCs w:val="21"/>
        </w:rPr>
      </w:pPr>
    </w:p>
    <w:p w:rsidR="0046189D" w:rsidRPr="00E07A27" w:rsidRDefault="0046189D" w:rsidP="0046189D">
      <w:pPr>
        <w:pStyle w:val="a8"/>
        <w:tabs>
          <w:tab w:val="left" w:pos="1288"/>
        </w:tabs>
        <w:spacing w:before="0" w:beforeAutospacing="0" w:after="0" w:afterAutospacing="0" w:line="400" w:lineRule="exact"/>
        <w:jc w:val="center"/>
        <w:rPr>
          <w:rFonts w:ascii="宋体" w:hAnsi="宋体"/>
          <w:b/>
          <w:color w:val="000000"/>
          <w:sz w:val="21"/>
          <w:szCs w:val="21"/>
        </w:rPr>
      </w:pPr>
    </w:p>
    <w:p w:rsidR="0046189D" w:rsidRPr="00E07A27" w:rsidRDefault="0046189D" w:rsidP="0046189D">
      <w:pPr>
        <w:pStyle w:val="a8"/>
        <w:tabs>
          <w:tab w:val="left" w:pos="1288"/>
        </w:tabs>
        <w:spacing w:before="0" w:beforeAutospacing="0" w:after="0" w:afterAutospacing="0" w:line="400" w:lineRule="exact"/>
        <w:jc w:val="center"/>
        <w:rPr>
          <w:rFonts w:ascii="宋体" w:hAnsi="宋体"/>
          <w:b/>
          <w:color w:val="000000"/>
          <w:sz w:val="21"/>
          <w:szCs w:val="21"/>
        </w:rPr>
      </w:pPr>
    </w:p>
    <w:p w:rsidR="0046189D" w:rsidRPr="00052278" w:rsidRDefault="0046189D" w:rsidP="0046189D">
      <w:pPr>
        <w:spacing w:line="400" w:lineRule="exact"/>
        <w:jc w:val="center"/>
        <w:rPr>
          <w:rFonts w:asciiTheme="minorEastAsia" w:hAnsiTheme="minorEastAsia" w:cs="仿宋_GB2312"/>
          <w:b/>
          <w:color w:val="000000" w:themeColor="text1"/>
          <w:sz w:val="36"/>
          <w:szCs w:val="36"/>
        </w:rPr>
      </w:pPr>
      <w:bookmarkStart w:id="59" w:name="_Toc432426610"/>
      <w:r w:rsidRPr="00052278">
        <w:rPr>
          <w:rFonts w:asciiTheme="minorEastAsia" w:hAnsiTheme="minorEastAsia" w:cs="仿宋_GB2312" w:hint="eastAsia"/>
          <w:b/>
          <w:color w:val="000000" w:themeColor="text1"/>
          <w:sz w:val="36"/>
          <w:szCs w:val="36"/>
        </w:rPr>
        <w:t>辽宁现代服务职业技术学院</w:t>
      </w:r>
    </w:p>
    <w:p w:rsidR="0046189D" w:rsidRPr="006D3AA8" w:rsidRDefault="0046189D" w:rsidP="0046189D">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60" w:name="_Toc529274499"/>
      <w:r w:rsidRPr="006D3AA8">
        <w:rPr>
          <w:rFonts w:asciiTheme="minorEastAsia" w:eastAsiaTheme="minorEastAsia" w:hAnsiTheme="minorEastAsia" w:cs="方正小标宋简体" w:hint="eastAsia"/>
          <w:bCs w:val="0"/>
          <w:color w:val="000000" w:themeColor="text1"/>
          <w:sz w:val="36"/>
          <w:szCs w:val="36"/>
        </w:rPr>
        <w:t>专项资金管理办法</w:t>
      </w:r>
      <w:bookmarkEnd w:id="59"/>
      <w:bookmarkEnd w:id="60"/>
    </w:p>
    <w:p w:rsidR="0046189D" w:rsidRPr="00E07A27" w:rsidRDefault="0046189D" w:rsidP="0046189D">
      <w:pPr>
        <w:adjustRightInd w:val="0"/>
        <w:spacing w:line="400" w:lineRule="exact"/>
        <w:ind w:firstLineChars="200" w:firstLine="420"/>
        <w:rPr>
          <w:rFonts w:ascii="宋体" w:eastAsia="宋体" w:hAnsi="宋体"/>
          <w:color w:val="000000"/>
          <w:szCs w:val="21"/>
        </w:rPr>
      </w:pPr>
    </w:p>
    <w:p w:rsidR="0046189D" w:rsidRPr="00E07A27" w:rsidRDefault="0046189D" w:rsidP="0046189D">
      <w:pPr>
        <w:adjustRightInd w:val="0"/>
        <w:spacing w:line="400" w:lineRule="exact"/>
        <w:ind w:firstLineChars="200" w:firstLine="420"/>
        <w:rPr>
          <w:rFonts w:ascii="宋体" w:eastAsia="宋体" w:hAnsi="宋体"/>
          <w:color w:val="000000"/>
          <w:szCs w:val="21"/>
        </w:rPr>
      </w:pPr>
      <w:r w:rsidRPr="00E07A27">
        <w:rPr>
          <w:rFonts w:ascii="宋体" w:eastAsia="宋体" w:hAnsi="宋体" w:hint="eastAsia"/>
          <w:color w:val="000000"/>
          <w:szCs w:val="21"/>
        </w:rPr>
        <w:t>为提高资金使用效益，促进学院教育事业发展，按照国家有关财经法规，结合学院实际情况，制定本管理办法。</w:t>
      </w:r>
    </w:p>
    <w:p w:rsidR="0046189D" w:rsidRPr="00E07A27" w:rsidRDefault="0046189D" w:rsidP="0046189D">
      <w:pPr>
        <w:adjustRightInd w:val="0"/>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第一条</w:t>
      </w:r>
      <w:r w:rsidRPr="00E07A27">
        <w:rPr>
          <w:rFonts w:ascii="宋体" w:eastAsia="宋体" w:hAnsi="宋体" w:hint="eastAsia"/>
          <w:color w:val="000000"/>
          <w:szCs w:val="21"/>
        </w:rPr>
        <w:t xml:space="preserve">  学院专项资金是指省级以上财力拨给学院的有专门用途的资金。包括专业建设</w:t>
      </w:r>
      <w:r w:rsidRPr="00E07A27">
        <w:rPr>
          <w:rFonts w:ascii="宋体" w:eastAsia="宋体" w:hAnsi="宋体" w:hint="eastAsia"/>
          <w:color w:val="000000"/>
          <w:szCs w:val="21"/>
        </w:rPr>
        <w:lastRenderedPageBreak/>
        <w:t>资金、实训基地建设资金、科研课题经费、培训经费、党建经费、学生奖助学金经费及其他专项资金等。</w:t>
      </w:r>
    </w:p>
    <w:p w:rsidR="0046189D" w:rsidRPr="00E07A27" w:rsidRDefault="0046189D" w:rsidP="0046189D">
      <w:pPr>
        <w:adjustRightInd w:val="0"/>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第二条</w:t>
      </w:r>
      <w:r w:rsidRPr="00E07A27">
        <w:rPr>
          <w:rFonts w:ascii="宋体" w:eastAsia="宋体" w:hAnsi="宋体" w:hint="eastAsia"/>
          <w:color w:val="000000"/>
          <w:szCs w:val="21"/>
        </w:rPr>
        <w:t xml:space="preserve">  学院财务处按照专项拨款文件及国家相关法规规定，对专项资金进行分项目核算管理，严格执行专项资金批复的支付范围，保障专款专用。</w:t>
      </w:r>
    </w:p>
    <w:p w:rsidR="0046189D" w:rsidRPr="00E07A27" w:rsidRDefault="0046189D" w:rsidP="0046189D">
      <w:pPr>
        <w:adjustRightInd w:val="0"/>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第三条</w:t>
      </w:r>
      <w:r w:rsidRPr="00E07A27">
        <w:rPr>
          <w:rFonts w:ascii="宋体" w:eastAsia="宋体" w:hAnsi="宋体" w:hint="eastAsia"/>
          <w:color w:val="000000"/>
          <w:szCs w:val="21"/>
        </w:rPr>
        <w:t xml:space="preserve">  学院各部门必须将报批的专项资金使用规划（计划）送财务处备案。</w:t>
      </w:r>
    </w:p>
    <w:p w:rsidR="0046189D" w:rsidRPr="00E07A27" w:rsidRDefault="0046189D" w:rsidP="0046189D">
      <w:pPr>
        <w:adjustRightInd w:val="0"/>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第四条</w:t>
      </w:r>
      <w:r w:rsidRPr="00E07A27">
        <w:rPr>
          <w:rFonts w:ascii="宋体" w:eastAsia="宋体" w:hAnsi="宋体" w:hint="eastAsia"/>
          <w:color w:val="000000"/>
          <w:szCs w:val="21"/>
        </w:rPr>
        <w:t xml:space="preserve">  学院专项资金使用审批程序按照学院经费管理办法中财务经费审批权限之规定执行。</w:t>
      </w:r>
    </w:p>
    <w:p w:rsidR="0046189D" w:rsidRPr="00E07A27" w:rsidRDefault="0046189D" w:rsidP="0046189D">
      <w:pPr>
        <w:adjustRightInd w:val="0"/>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第五条</w:t>
      </w:r>
      <w:r w:rsidRPr="00E07A27">
        <w:rPr>
          <w:rFonts w:ascii="宋体" w:eastAsia="宋体" w:hAnsi="宋体" w:hint="eastAsia"/>
          <w:color w:val="000000"/>
          <w:szCs w:val="21"/>
        </w:rPr>
        <w:t xml:space="preserve">  科研课题专项经费支付必须经科研处审核；党建经费支付必须经党委工作部审核；其他专项经费支付需经相关部门审核。</w:t>
      </w:r>
    </w:p>
    <w:p w:rsidR="0046189D" w:rsidRPr="00E07A27" w:rsidRDefault="0046189D" w:rsidP="0046189D">
      <w:pPr>
        <w:adjustRightInd w:val="0"/>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第六条</w:t>
      </w:r>
      <w:r w:rsidRPr="00E07A27">
        <w:rPr>
          <w:rFonts w:ascii="宋体" w:eastAsia="宋体" w:hAnsi="宋体" w:hint="eastAsia"/>
          <w:color w:val="000000"/>
          <w:szCs w:val="21"/>
        </w:rPr>
        <w:t xml:space="preserve">  财务处按照各部门送交备案的专项资金规划（计划）审批文件规定，办理专项资金支付管理，未按学院规定办理的不予支付。</w:t>
      </w:r>
    </w:p>
    <w:p w:rsidR="0046189D" w:rsidRPr="00E07A27" w:rsidRDefault="0046189D" w:rsidP="0046189D">
      <w:pPr>
        <w:adjustRightInd w:val="0"/>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第七条</w:t>
      </w:r>
      <w:r w:rsidRPr="00E07A27">
        <w:rPr>
          <w:rFonts w:ascii="宋体" w:eastAsia="宋体" w:hAnsi="宋体" w:hint="eastAsia"/>
          <w:color w:val="000000"/>
          <w:szCs w:val="21"/>
        </w:rPr>
        <w:t xml:space="preserve">  其他未尽事宜按照国家相关法规执行。</w:t>
      </w:r>
    </w:p>
    <w:p w:rsidR="0046189D" w:rsidRPr="00E07A27" w:rsidRDefault="0046189D" w:rsidP="0046189D">
      <w:pPr>
        <w:adjustRightInd w:val="0"/>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第八条</w:t>
      </w:r>
      <w:r w:rsidRPr="00E07A27">
        <w:rPr>
          <w:rFonts w:ascii="宋体" w:eastAsia="宋体" w:hAnsi="宋体" w:hint="eastAsia"/>
          <w:color w:val="000000"/>
          <w:szCs w:val="21"/>
        </w:rPr>
        <w:t xml:space="preserve">  本管理办法自</w:t>
      </w:r>
      <w:smartTag w:uri="urn:schemas-microsoft-com:office:smarttags" w:element="chsdate">
        <w:smartTagPr>
          <w:attr w:name="Year" w:val="2012"/>
          <w:attr w:name="Month" w:val="1"/>
          <w:attr w:name="Day" w:val="1"/>
          <w:attr w:name="IsLunarDate" w:val="False"/>
          <w:attr w:name="IsROCDate" w:val="False"/>
        </w:smartTagPr>
        <w:r w:rsidRPr="00E07A27">
          <w:rPr>
            <w:rFonts w:ascii="宋体" w:eastAsia="宋体" w:hAnsi="宋体" w:hint="eastAsia"/>
            <w:color w:val="000000"/>
            <w:szCs w:val="21"/>
          </w:rPr>
          <w:t>2012年1月1日起</w:t>
        </w:r>
      </w:smartTag>
      <w:r w:rsidRPr="00E07A27">
        <w:rPr>
          <w:rFonts w:ascii="宋体" w:eastAsia="宋体" w:hAnsi="宋体" w:hint="eastAsia"/>
          <w:color w:val="000000"/>
          <w:szCs w:val="21"/>
        </w:rPr>
        <w:t>施行，</w:t>
      </w:r>
      <w:r w:rsidRPr="00E07A27">
        <w:rPr>
          <w:rFonts w:ascii="宋体" w:eastAsia="宋体" w:hAnsi="宋体" w:cs="Arial" w:hint="eastAsia"/>
          <w:color w:val="000000"/>
          <w:szCs w:val="21"/>
        </w:rPr>
        <w:t>与</w:t>
      </w:r>
      <w:r w:rsidRPr="00E07A27">
        <w:rPr>
          <w:rStyle w:val="a9"/>
          <w:rFonts w:ascii="宋体" w:eastAsia="宋体" w:hAnsi="宋体" w:cs="Arial" w:hint="eastAsia"/>
          <w:color w:val="000000"/>
          <w:szCs w:val="21"/>
        </w:rPr>
        <w:t>本办法</w:t>
      </w:r>
      <w:r w:rsidRPr="00E07A27">
        <w:rPr>
          <w:rFonts w:ascii="宋体" w:eastAsia="宋体" w:hAnsi="宋体" w:cs="Arial" w:hint="eastAsia"/>
          <w:color w:val="000000"/>
          <w:szCs w:val="21"/>
        </w:rPr>
        <w:t>有</w:t>
      </w:r>
      <w:r w:rsidRPr="00E07A27">
        <w:rPr>
          <w:rStyle w:val="a9"/>
          <w:rFonts w:ascii="宋体" w:eastAsia="宋体" w:hAnsi="宋体" w:cs="Arial" w:hint="eastAsia"/>
          <w:color w:val="000000"/>
          <w:szCs w:val="21"/>
        </w:rPr>
        <w:t>冲突</w:t>
      </w:r>
      <w:r w:rsidRPr="00E07A27">
        <w:rPr>
          <w:rFonts w:ascii="宋体" w:eastAsia="宋体" w:hAnsi="宋体" w:cs="Arial" w:hint="eastAsia"/>
          <w:color w:val="000000"/>
          <w:szCs w:val="21"/>
        </w:rPr>
        <w:t>的其他规定,以</w:t>
      </w:r>
      <w:r w:rsidRPr="00E07A27">
        <w:rPr>
          <w:rStyle w:val="a9"/>
          <w:rFonts w:ascii="宋体" w:eastAsia="宋体" w:hAnsi="宋体" w:cs="Arial" w:hint="eastAsia"/>
          <w:color w:val="000000"/>
          <w:szCs w:val="21"/>
        </w:rPr>
        <w:t>本办法</w:t>
      </w:r>
      <w:r w:rsidRPr="00E07A27">
        <w:rPr>
          <w:rFonts w:ascii="宋体" w:eastAsia="宋体" w:hAnsi="宋体" w:cs="Arial" w:hint="eastAsia"/>
          <w:color w:val="000000"/>
          <w:szCs w:val="21"/>
        </w:rPr>
        <w:t>为准。</w:t>
      </w:r>
      <w:r w:rsidRPr="00E07A27">
        <w:rPr>
          <w:rFonts w:ascii="宋体" w:eastAsia="宋体" w:hAnsi="宋体" w:hint="eastAsia"/>
          <w:color w:val="000000"/>
          <w:szCs w:val="21"/>
        </w:rPr>
        <w:t>由学院财务处负责解释和修订。</w:t>
      </w:r>
    </w:p>
    <w:p w:rsidR="0046189D" w:rsidRPr="00E07A27" w:rsidRDefault="0046189D" w:rsidP="0046189D">
      <w:pPr>
        <w:widowControl/>
        <w:spacing w:line="400" w:lineRule="exact"/>
        <w:jc w:val="left"/>
        <w:rPr>
          <w:rFonts w:ascii="宋体" w:eastAsia="宋体" w:hAnsi="宋体" w:cs="宋体"/>
          <w:color w:val="000000"/>
          <w:kern w:val="0"/>
          <w:szCs w:val="21"/>
        </w:rPr>
      </w:pPr>
    </w:p>
    <w:p w:rsidR="0046189D" w:rsidRPr="00E07A27" w:rsidRDefault="0046189D" w:rsidP="0046189D">
      <w:pPr>
        <w:widowControl/>
        <w:spacing w:line="400" w:lineRule="exact"/>
        <w:jc w:val="left"/>
        <w:rPr>
          <w:rFonts w:ascii="宋体" w:eastAsia="宋体" w:hAnsi="宋体" w:cs="宋体"/>
          <w:color w:val="000000"/>
          <w:kern w:val="0"/>
          <w:szCs w:val="21"/>
        </w:rPr>
      </w:pPr>
    </w:p>
    <w:p w:rsidR="0046189D" w:rsidRPr="00E07A27" w:rsidRDefault="0046189D" w:rsidP="0046189D">
      <w:pPr>
        <w:widowControl/>
        <w:spacing w:line="400" w:lineRule="exact"/>
        <w:jc w:val="left"/>
        <w:rPr>
          <w:rFonts w:ascii="宋体" w:eastAsia="宋体" w:hAnsi="宋体" w:cs="宋体"/>
          <w:color w:val="000000"/>
          <w:kern w:val="0"/>
          <w:szCs w:val="21"/>
        </w:rPr>
      </w:pPr>
    </w:p>
    <w:p w:rsidR="0046189D" w:rsidRPr="00E07A27" w:rsidRDefault="0046189D" w:rsidP="0046189D">
      <w:pPr>
        <w:widowControl/>
        <w:spacing w:line="400" w:lineRule="exact"/>
        <w:jc w:val="left"/>
        <w:rPr>
          <w:rFonts w:ascii="宋体" w:eastAsia="宋体" w:hAnsi="宋体" w:cs="宋体"/>
          <w:color w:val="000000"/>
          <w:kern w:val="0"/>
          <w:szCs w:val="21"/>
        </w:rPr>
      </w:pPr>
    </w:p>
    <w:p w:rsidR="0046189D" w:rsidRPr="00E07A27" w:rsidRDefault="0046189D" w:rsidP="0046189D">
      <w:pPr>
        <w:widowControl/>
        <w:spacing w:line="400" w:lineRule="exact"/>
        <w:jc w:val="left"/>
        <w:rPr>
          <w:rFonts w:ascii="宋体" w:eastAsia="宋体" w:hAnsi="宋体" w:cs="宋体"/>
          <w:color w:val="000000"/>
          <w:kern w:val="0"/>
          <w:szCs w:val="21"/>
        </w:rPr>
      </w:pPr>
    </w:p>
    <w:p w:rsidR="0046189D" w:rsidRPr="00E07A27" w:rsidRDefault="0046189D" w:rsidP="0046189D">
      <w:pPr>
        <w:widowControl/>
        <w:spacing w:line="400" w:lineRule="exact"/>
        <w:jc w:val="left"/>
        <w:rPr>
          <w:rFonts w:ascii="宋体" w:eastAsia="宋体" w:hAnsi="宋体" w:cs="宋体"/>
          <w:color w:val="000000"/>
          <w:kern w:val="0"/>
          <w:szCs w:val="21"/>
        </w:rPr>
      </w:pPr>
    </w:p>
    <w:p w:rsidR="0046189D" w:rsidRPr="00E07A27" w:rsidRDefault="0046189D" w:rsidP="0046189D">
      <w:pPr>
        <w:widowControl/>
        <w:spacing w:line="400" w:lineRule="exact"/>
        <w:jc w:val="left"/>
        <w:rPr>
          <w:rFonts w:ascii="宋体" w:eastAsia="宋体" w:hAnsi="宋体" w:cs="宋体"/>
          <w:color w:val="000000"/>
          <w:kern w:val="0"/>
          <w:szCs w:val="21"/>
        </w:rPr>
      </w:pPr>
    </w:p>
    <w:p w:rsidR="0046189D" w:rsidRPr="00E07A27" w:rsidRDefault="0046189D" w:rsidP="0046189D">
      <w:pPr>
        <w:widowControl/>
        <w:spacing w:line="400" w:lineRule="exact"/>
        <w:jc w:val="left"/>
        <w:rPr>
          <w:rFonts w:ascii="宋体" w:eastAsia="宋体" w:hAnsi="宋体" w:cs="宋体"/>
          <w:color w:val="000000"/>
          <w:kern w:val="0"/>
          <w:szCs w:val="21"/>
        </w:rPr>
      </w:pPr>
    </w:p>
    <w:p w:rsidR="0046189D" w:rsidRPr="00E07A27" w:rsidRDefault="0046189D" w:rsidP="0046189D">
      <w:pPr>
        <w:widowControl/>
        <w:spacing w:line="400" w:lineRule="exact"/>
        <w:jc w:val="left"/>
        <w:rPr>
          <w:rFonts w:ascii="宋体" w:eastAsia="宋体" w:hAnsi="宋体" w:cs="宋体"/>
          <w:color w:val="000000"/>
          <w:kern w:val="0"/>
          <w:szCs w:val="21"/>
        </w:rPr>
      </w:pPr>
    </w:p>
    <w:p w:rsidR="0046189D" w:rsidRPr="00E07A27" w:rsidRDefault="0046189D" w:rsidP="0046189D">
      <w:pPr>
        <w:widowControl/>
        <w:spacing w:line="400" w:lineRule="exact"/>
        <w:jc w:val="left"/>
        <w:rPr>
          <w:rFonts w:ascii="宋体" w:eastAsia="宋体" w:hAnsi="宋体" w:cs="宋体"/>
          <w:color w:val="000000"/>
          <w:kern w:val="0"/>
          <w:szCs w:val="21"/>
        </w:rPr>
      </w:pPr>
    </w:p>
    <w:p w:rsidR="0046189D" w:rsidRPr="00E07A27" w:rsidRDefault="0046189D" w:rsidP="0046189D">
      <w:pPr>
        <w:spacing w:line="400" w:lineRule="exact"/>
        <w:jc w:val="center"/>
        <w:rPr>
          <w:rFonts w:ascii="宋体" w:eastAsia="宋体" w:hAnsi="宋体"/>
          <w:color w:val="000000"/>
          <w:szCs w:val="21"/>
        </w:rPr>
      </w:pPr>
    </w:p>
    <w:p w:rsidR="0046189D" w:rsidRPr="00E07A27" w:rsidRDefault="0046189D" w:rsidP="0046189D">
      <w:pPr>
        <w:spacing w:line="400" w:lineRule="exact"/>
        <w:jc w:val="center"/>
        <w:rPr>
          <w:rFonts w:ascii="宋体" w:eastAsia="宋体" w:hAnsi="宋体"/>
          <w:color w:val="000000"/>
          <w:szCs w:val="21"/>
        </w:rPr>
      </w:pPr>
    </w:p>
    <w:p w:rsidR="0046189D" w:rsidRPr="00052278" w:rsidRDefault="0046189D" w:rsidP="0046189D">
      <w:pPr>
        <w:spacing w:line="400" w:lineRule="exact"/>
        <w:jc w:val="center"/>
        <w:rPr>
          <w:rFonts w:asciiTheme="minorEastAsia" w:hAnsiTheme="minorEastAsia" w:cs="仿宋_GB2312"/>
          <w:b/>
          <w:color w:val="000000" w:themeColor="text1"/>
          <w:sz w:val="36"/>
          <w:szCs w:val="36"/>
        </w:rPr>
      </w:pPr>
      <w:bookmarkStart w:id="61" w:name="_Toc432426611"/>
      <w:r w:rsidRPr="00052278">
        <w:rPr>
          <w:rFonts w:asciiTheme="minorEastAsia" w:hAnsiTheme="minorEastAsia" w:cs="仿宋_GB2312" w:hint="eastAsia"/>
          <w:b/>
          <w:color w:val="000000" w:themeColor="text1"/>
          <w:sz w:val="36"/>
          <w:szCs w:val="36"/>
        </w:rPr>
        <w:t>辽宁现代服务职业技术学院</w:t>
      </w:r>
    </w:p>
    <w:p w:rsidR="0046189D" w:rsidRPr="006D3AA8" w:rsidRDefault="0046189D" w:rsidP="0046189D">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62" w:name="_Toc529274500"/>
      <w:r w:rsidRPr="006D3AA8">
        <w:rPr>
          <w:rFonts w:asciiTheme="minorEastAsia" w:eastAsiaTheme="minorEastAsia" w:hAnsiTheme="minorEastAsia" w:cs="方正小标宋简体" w:hint="eastAsia"/>
          <w:bCs w:val="0"/>
          <w:color w:val="000000" w:themeColor="text1"/>
          <w:sz w:val="36"/>
          <w:szCs w:val="36"/>
        </w:rPr>
        <w:t>差旅费管理办法</w:t>
      </w:r>
      <w:bookmarkEnd w:id="61"/>
      <w:bookmarkEnd w:id="62"/>
    </w:p>
    <w:p w:rsidR="0046189D" w:rsidRPr="00E07A27" w:rsidRDefault="0046189D" w:rsidP="0046189D">
      <w:pPr>
        <w:spacing w:line="400" w:lineRule="exact"/>
        <w:jc w:val="center"/>
        <w:rPr>
          <w:rFonts w:ascii="宋体" w:eastAsia="宋体" w:hAnsi="宋体"/>
          <w:b/>
          <w:color w:val="000000"/>
          <w:szCs w:val="21"/>
        </w:rPr>
      </w:pPr>
    </w:p>
    <w:p w:rsidR="0046189D" w:rsidRPr="00E07A27" w:rsidRDefault="0046189D" w:rsidP="0046189D">
      <w:pPr>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第一条</w:t>
      </w:r>
      <w:r w:rsidRPr="00E07A27">
        <w:rPr>
          <w:rFonts w:ascii="宋体" w:eastAsia="宋体" w:hAnsi="宋体" w:hint="eastAsia"/>
          <w:color w:val="000000"/>
          <w:szCs w:val="21"/>
        </w:rPr>
        <w:t xml:space="preserve">  为进一步加强和规范学院国内差旅费管理，贯彻落实《党政机关厉行节约反对浪费条例》，根据《辽宁省省直机关差旅费管理办法》（辽委办发〔2014〕13号文）的有关规定，结合学院的实际情况，制定本办法。</w:t>
      </w:r>
    </w:p>
    <w:p w:rsidR="0046189D" w:rsidRPr="00E07A27" w:rsidRDefault="0046189D" w:rsidP="0046189D">
      <w:pPr>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 xml:space="preserve">第二条  </w:t>
      </w:r>
      <w:r w:rsidRPr="00E07A27">
        <w:rPr>
          <w:rFonts w:ascii="宋体" w:eastAsia="宋体" w:hAnsi="宋体" w:hint="eastAsia"/>
          <w:color w:val="000000"/>
          <w:szCs w:val="21"/>
        </w:rPr>
        <w:t>差旅费是指工作人员临时到常驻地以外地区公务出差所发生的城市间交通费、</w:t>
      </w:r>
      <w:r w:rsidRPr="00E07A27">
        <w:rPr>
          <w:rFonts w:ascii="宋体" w:eastAsia="宋体" w:hAnsi="宋体" w:hint="eastAsia"/>
          <w:color w:val="000000"/>
          <w:szCs w:val="21"/>
        </w:rPr>
        <w:lastRenderedPageBreak/>
        <w:t>住宿费、伙食补助费和市内交通费。</w:t>
      </w:r>
    </w:p>
    <w:p w:rsidR="0046189D" w:rsidRPr="00E07A27" w:rsidRDefault="0046189D" w:rsidP="0046189D">
      <w:pPr>
        <w:spacing w:line="400" w:lineRule="exact"/>
        <w:ind w:firstLineChars="196" w:firstLine="413"/>
        <w:rPr>
          <w:rFonts w:ascii="宋体" w:eastAsia="宋体" w:hAnsi="宋体" w:cs="宋体"/>
          <w:color w:val="000000"/>
          <w:kern w:val="0"/>
          <w:szCs w:val="21"/>
        </w:rPr>
      </w:pPr>
      <w:r w:rsidRPr="00E07A27">
        <w:rPr>
          <w:rFonts w:ascii="宋体" w:eastAsia="宋体" w:hAnsi="宋体" w:hint="eastAsia"/>
          <w:b/>
          <w:color w:val="000000"/>
          <w:szCs w:val="21"/>
        </w:rPr>
        <w:t xml:space="preserve">第三条  </w:t>
      </w:r>
      <w:r w:rsidRPr="00E07A27">
        <w:rPr>
          <w:rFonts w:ascii="宋体" w:eastAsia="宋体" w:hAnsi="宋体" w:hint="eastAsia"/>
          <w:color w:val="000000"/>
          <w:szCs w:val="21"/>
        </w:rPr>
        <w:t>教职工因公出差必须严格按规定进行审批，各部门应从严控制出差人数和天数；严格差旅费预算管理，控制差旅费支出规模；严禁无实质内容、无明确公务目的差旅活动；严禁以任何名义和方式变相旅游。</w:t>
      </w:r>
    </w:p>
    <w:p w:rsidR="0046189D" w:rsidRPr="00E07A27" w:rsidRDefault="0046189D" w:rsidP="0046189D">
      <w:pPr>
        <w:spacing w:line="400" w:lineRule="exact"/>
        <w:ind w:firstLineChars="196" w:firstLine="413"/>
        <w:rPr>
          <w:rFonts w:ascii="宋体" w:eastAsia="宋体" w:hAnsi="宋体"/>
          <w:color w:val="000000"/>
          <w:szCs w:val="21"/>
        </w:rPr>
      </w:pPr>
      <w:r w:rsidRPr="00E07A27">
        <w:rPr>
          <w:rFonts w:ascii="宋体" w:eastAsia="宋体" w:hAnsi="宋体" w:hint="eastAsia"/>
          <w:b/>
          <w:color w:val="000000"/>
          <w:szCs w:val="21"/>
        </w:rPr>
        <w:t xml:space="preserve">第四条  </w:t>
      </w:r>
      <w:r w:rsidRPr="00E07A27">
        <w:rPr>
          <w:rFonts w:ascii="宋体" w:eastAsia="宋体" w:hAnsi="宋体" w:hint="eastAsia"/>
          <w:color w:val="000000"/>
          <w:szCs w:val="21"/>
        </w:rPr>
        <w:t>因公出差前，出差人或部门需填写《学院出差任务及预算审批单》，写明出差的事由、目的地、出差人员、往返时间及计划日程安排等内容，同时列明本次出差的资金预算。审批单经部门负责人签字同意后，由主管院领导进行审批。</w:t>
      </w:r>
    </w:p>
    <w:p w:rsidR="0046189D" w:rsidRPr="00E07A27" w:rsidRDefault="0046189D" w:rsidP="0046189D">
      <w:pPr>
        <w:spacing w:line="400" w:lineRule="exact"/>
        <w:ind w:firstLineChars="196" w:firstLine="413"/>
        <w:rPr>
          <w:rFonts w:ascii="宋体" w:eastAsia="宋体" w:hAnsi="宋体"/>
          <w:color w:val="000000"/>
          <w:szCs w:val="21"/>
        </w:rPr>
      </w:pPr>
      <w:r w:rsidRPr="00E07A27">
        <w:rPr>
          <w:rFonts w:ascii="宋体" w:eastAsia="宋体" w:hAnsi="宋体" w:hint="eastAsia"/>
          <w:b/>
          <w:color w:val="000000"/>
          <w:szCs w:val="21"/>
        </w:rPr>
        <w:t xml:space="preserve">第五条  </w:t>
      </w:r>
      <w:r w:rsidRPr="00E07A27">
        <w:rPr>
          <w:rFonts w:ascii="宋体" w:eastAsia="宋体" w:hAnsi="宋体" w:hint="eastAsia"/>
          <w:color w:val="000000"/>
          <w:szCs w:val="21"/>
        </w:rPr>
        <w:t>出差任务为外出参加会议或培训等活动时，必须提供主办方出具的会议活动通知或书面邀请函。</w:t>
      </w:r>
    </w:p>
    <w:p w:rsidR="0046189D" w:rsidRPr="00E07A27" w:rsidRDefault="0046189D" w:rsidP="0046189D">
      <w:pPr>
        <w:spacing w:line="400" w:lineRule="exact"/>
        <w:ind w:firstLineChars="196" w:firstLine="413"/>
        <w:rPr>
          <w:rFonts w:ascii="宋体" w:eastAsia="宋体" w:hAnsi="宋体"/>
          <w:color w:val="000000"/>
          <w:szCs w:val="21"/>
        </w:rPr>
      </w:pPr>
      <w:r w:rsidRPr="00E07A27">
        <w:rPr>
          <w:rFonts w:ascii="宋体" w:eastAsia="宋体" w:hAnsi="宋体" w:hint="eastAsia"/>
          <w:b/>
          <w:color w:val="000000"/>
          <w:szCs w:val="21"/>
        </w:rPr>
        <w:t xml:space="preserve">第六条  </w:t>
      </w:r>
      <w:r w:rsidRPr="00E07A27">
        <w:rPr>
          <w:rFonts w:ascii="宋体" w:eastAsia="宋体" w:hAnsi="宋体" w:hint="eastAsia"/>
          <w:color w:val="000000"/>
          <w:szCs w:val="21"/>
        </w:rPr>
        <w:t>审批后的《学院出差任务及预算审批单》交学院财务处留存，并作为借支、报销差旅费的依据。未履行审批程序，差旅费一律不予借支、报销。</w:t>
      </w:r>
    </w:p>
    <w:p w:rsidR="0046189D" w:rsidRPr="00E07A27" w:rsidRDefault="0046189D" w:rsidP="0046189D">
      <w:pPr>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第七条</w:t>
      </w:r>
      <w:r w:rsidRPr="00E07A27">
        <w:rPr>
          <w:rFonts w:ascii="宋体" w:eastAsia="宋体" w:hAnsi="宋体" w:hint="eastAsia"/>
          <w:color w:val="000000"/>
          <w:szCs w:val="21"/>
        </w:rPr>
        <w:t xml:space="preserve">  出差人员应当严格按照规定开支差旅费。</w:t>
      </w:r>
    </w:p>
    <w:p w:rsidR="0046189D" w:rsidRPr="00E07A27" w:rsidRDefault="0046189D" w:rsidP="0046189D">
      <w:pPr>
        <w:spacing w:line="400" w:lineRule="exact"/>
        <w:ind w:firstLineChars="200" w:firstLine="420"/>
        <w:rPr>
          <w:rFonts w:ascii="宋体" w:eastAsia="宋体" w:hAnsi="宋体"/>
          <w:color w:val="000000"/>
          <w:szCs w:val="21"/>
        </w:rPr>
      </w:pPr>
      <w:r w:rsidRPr="00E07A27">
        <w:rPr>
          <w:rFonts w:ascii="宋体" w:eastAsia="宋体" w:hAnsi="宋体" w:hint="eastAsia"/>
          <w:color w:val="000000"/>
          <w:szCs w:val="21"/>
        </w:rPr>
        <w:t>城市间交通费按照乘坐交通工具的规定等级凭据报销，订票费、经批准发生的签转或退票费、交通意外保险费凭据报销。</w:t>
      </w:r>
    </w:p>
    <w:p w:rsidR="0046189D" w:rsidRPr="00E07A27" w:rsidRDefault="0046189D" w:rsidP="0046189D">
      <w:pPr>
        <w:spacing w:line="400" w:lineRule="exact"/>
        <w:ind w:firstLineChars="200" w:firstLine="420"/>
        <w:rPr>
          <w:rFonts w:ascii="宋体" w:eastAsia="宋体" w:hAnsi="宋体"/>
          <w:color w:val="000000"/>
          <w:szCs w:val="21"/>
        </w:rPr>
      </w:pPr>
      <w:r w:rsidRPr="00E07A27">
        <w:rPr>
          <w:rFonts w:ascii="宋体" w:eastAsia="宋体" w:hAnsi="宋体" w:hint="eastAsia"/>
          <w:color w:val="000000"/>
          <w:szCs w:val="21"/>
        </w:rPr>
        <w:t>住宿费在标准限额内凭发票据实报销。</w:t>
      </w:r>
    </w:p>
    <w:p w:rsidR="0046189D" w:rsidRPr="00E07A27" w:rsidRDefault="0046189D" w:rsidP="0046189D">
      <w:pPr>
        <w:spacing w:line="400" w:lineRule="exact"/>
        <w:ind w:firstLineChars="200" w:firstLine="420"/>
        <w:rPr>
          <w:rFonts w:ascii="宋体" w:eastAsia="宋体" w:hAnsi="宋体"/>
          <w:color w:val="000000"/>
          <w:szCs w:val="21"/>
        </w:rPr>
      </w:pPr>
      <w:r w:rsidRPr="00E07A27">
        <w:rPr>
          <w:rFonts w:ascii="宋体" w:eastAsia="宋体" w:hAnsi="宋体" w:hint="eastAsia"/>
          <w:color w:val="000000"/>
          <w:szCs w:val="21"/>
        </w:rPr>
        <w:t>伙食补助费和市内交通费按照规定标准报销。</w:t>
      </w:r>
    </w:p>
    <w:p w:rsidR="0046189D" w:rsidRPr="00E07A27" w:rsidRDefault="0046189D" w:rsidP="0046189D">
      <w:pPr>
        <w:spacing w:line="400" w:lineRule="exact"/>
        <w:ind w:firstLineChars="200" w:firstLine="420"/>
        <w:rPr>
          <w:rFonts w:ascii="宋体" w:eastAsia="宋体" w:hAnsi="宋体"/>
          <w:color w:val="000000"/>
          <w:szCs w:val="21"/>
        </w:rPr>
      </w:pPr>
      <w:r w:rsidRPr="00E07A27">
        <w:rPr>
          <w:rFonts w:ascii="宋体" w:eastAsia="宋体" w:hAnsi="宋体" w:hint="eastAsia"/>
          <w:color w:val="000000"/>
          <w:szCs w:val="21"/>
        </w:rPr>
        <w:t>未按照规定标准开支差旅费的，超支部分由个人自理。</w:t>
      </w:r>
    </w:p>
    <w:p w:rsidR="0046189D" w:rsidRPr="00E07A27" w:rsidRDefault="0046189D" w:rsidP="0046189D">
      <w:pPr>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 xml:space="preserve">第八条  </w:t>
      </w:r>
      <w:r w:rsidRPr="00E07A27">
        <w:rPr>
          <w:rFonts w:ascii="宋体" w:eastAsia="宋体" w:hAnsi="宋体" w:hint="eastAsia"/>
          <w:color w:val="000000"/>
          <w:szCs w:val="21"/>
        </w:rPr>
        <w:t>差旅费各项支出标准。</w:t>
      </w:r>
    </w:p>
    <w:p w:rsidR="0046189D" w:rsidRPr="00E07A27" w:rsidRDefault="0046189D" w:rsidP="0046189D">
      <w:pPr>
        <w:spacing w:line="400" w:lineRule="exact"/>
        <w:ind w:firstLineChars="200" w:firstLine="420"/>
        <w:rPr>
          <w:rFonts w:ascii="宋体" w:eastAsia="宋体" w:hAnsi="宋体"/>
          <w:color w:val="000000"/>
          <w:szCs w:val="21"/>
        </w:rPr>
      </w:pPr>
      <w:r w:rsidRPr="00E07A27">
        <w:rPr>
          <w:rFonts w:ascii="宋体" w:eastAsia="宋体" w:hAnsi="宋体" w:hint="eastAsia"/>
          <w:color w:val="000000"/>
          <w:szCs w:val="21"/>
        </w:rPr>
        <w:t>（一）出差人员乘坐交通工具等级表：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4"/>
        <w:gridCol w:w="1984"/>
        <w:gridCol w:w="1812"/>
        <w:gridCol w:w="1225"/>
        <w:gridCol w:w="1840"/>
      </w:tblGrid>
      <w:tr w:rsidR="0046189D" w:rsidRPr="00E07A27" w:rsidTr="00923131">
        <w:trPr>
          <w:trHeight w:val="1075"/>
          <w:jc w:val="center"/>
        </w:trPr>
        <w:tc>
          <w:tcPr>
            <w:tcW w:w="1714" w:type="dxa"/>
            <w:shd w:val="clear" w:color="auto" w:fill="auto"/>
            <w:vAlign w:val="center"/>
          </w:tcPr>
          <w:p w:rsidR="0046189D" w:rsidRPr="00E07A27" w:rsidRDefault="0046189D" w:rsidP="00923131">
            <w:pPr>
              <w:spacing w:line="400" w:lineRule="exact"/>
              <w:jc w:val="center"/>
              <w:rPr>
                <w:rFonts w:ascii="宋体" w:eastAsia="宋体" w:hAnsi="宋体"/>
                <w:b/>
                <w:color w:val="000000"/>
                <w:szCs w:val="21"/>
              </w:rPr>
            </w:pPr>
            <w:r w:rsidRPr="00E07A27">
              <w:rPr>
                <w:rFonts w:ascii="宋体" w:eastAsia="宋体" w:hAnsi="宋体" w:hint="eastAsia"/>
                <w:noProof/>
                <w:color w:val="000000"/>
                <w:szCs w:val="21"/>
              </w:rPr>
              <mc:AlternateContent>
                <mc:Choice Requires="wps">
                  <w:drawing>
                    <wp:anchor distT="0" distB="0" distL="114300" distR="114300" simplePos="0" relativeHeight="251664384" behindDoc="0" locked="0" layoutInCell="1" allowOverlap="1" wp14:anchorId="64D05571" wp14:editId="276ABA13">
                      <wp:simplePos x="0" y="0"/>
                      <wp:positionH relativeFrom="column">
                        <wp:posOffset>-65405</wp:posOffset>
                      </wp:positionH>
                      <wp:positionV relativeFrom="paragraph">
                        <wp:posOffset>0</wp:posOffset>
                      </wp:positionV>
                      <wp:extent cx="1075690" cy="684530"/>
                      <wp:effectExtent l="12700" t="6350" r="6985" b="13970"/>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5690" cy="6845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0" to="79.5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" strokeweight=".5pt"/>
                  </w:pict>
                </mc:Fallback>
              </mc:AlternateContent>
            </w:r>
            <w:r w:rsidRPr="00E07A27">
              <w:rPr>
                <w:rFonts w:ascii="宋体" w:eastAsia="宋体" w:hAnsi="宋体" w:hint="eastAsia"/>
                <w:color w:val="000000"/>
                <w:szCs w:val="21"/>
              </w:rPr>
              <w:t xml:space="preserve">    </w:t>
            </w:r>
            <w:r w:rsidRPr="00E07A27">
              <w:rPr>
                <w:rFonts w:ascii="宋体" w:eastAsia="宋体" w:hAnsi="宋体" w:hint="eastAsia"/>
                <w:b/>
                <w:color w:val="000000"/>
                <w:szCs w:val="21"/>
              </w:rPr>
              <w:t>交通工具</w:t>
            </w:r>
          </w:p>
          <w:p w:rsidR="0046189D" w:rsidRPr="00E07A27" w:rsidRDefault="0046189D" w:rsidP="00923131">
            <w:pPr>
              <w:spacing w:line="400" w:lineRule="exact"/>
              <w:rPr>
                <w:rFonts w:ascii="宋体" w:eastAsia="宋体" w:hAnsi="宋体"/>
                <w:color w:val="000000"/>
                <w:szCs w:val="21"/>
              </w:rPr>
            </w:pPr>
          </w:p>
          <w:p w:rsidR="0046189D" w:rsidRPr="00E07A27" w:rsidRDefault="0046189D" w:rsidP="00923131">
            <w:pPr>
              <w:spacing w:line="400" w:lineRule="exact"/>
              <w:ind w:firstLineChars="50" w:firstLine="105"/>
              <w:rPr>
                <w:rFonts w:ascii="宋体" w:eastAsia="宋体" w:hAnsi="宋体"/>
                <w:b/>
                <w:color w:val="000000"/>
                <w:szCs w:val="21"/>
              </w:rPr>
            </w:pPr>
            <w:r w:rsidRPr="00E07A27">
              <w:rPr>
                <w:rFonts w:ascii="宋体" w:eastAsia="宋体" w:hAnsi="宋体" w:hint="eastAsia"/>
                <w:b/>
                <w:color w:val="000000"/>
                <w:szCs w:val="21"/>
              </w:rPr>
              <w:t>级别</w:t>
            </w:r>
          </w:p>
        </w:tc>
        <w:tc>
          <w:tcPr>
            <w:tcW w:w="1984" w:type="dxa"/>
            <w:shd w:val="clear" w:color="auto" w:fill="auto"/>
            <w:vAlign w:val="center"/>
          </w:tcPr>
          <w:p w:rsidR="0046189D" w:rsidRPr="00E07A27" w:rsidRDefault="0046189D" w:rsidP="00923131">
            <w:pPr>
              <w:spacing w:line="400" w:lineRule="exact"/>
              <w:jc w:val="center"/>
              <w:rPr>
                <w:rFonts w:ascii="宋体" w:eastAsia="宋体" w:hAnsi="宋体"/>
                <w:b/>
                <w:color w:val="000000"/>
                <w:szCs w:val="21"/>
              </w:rPr>
            </w:pPr>
            <w:r w:rsidRPr="00E07A27">
              <w:rPr>
                <w:rFonts w:ascii="宋体" w:eastAsia="宋体" w:hAnsi="宋体" w:hint="eastAsia"/>
                <w:b/>
                <w:color w:val="000000"/>
                <w:szCs w:val="21"/>
              </w:rPr>
              <w:t>火车</w:t>
            </w:r>
          </w:p>
          <w:p w:rsidR="0046189D" w:rsidRPr="00E07A27" w:rsidRDefault="0046189D" w:rsidP="00923131">
            <w:pPr>
              <w:spacing w:line="400" w:lineRule="exact"/>
              <w:jc w:val="center"/>
              <w:rPr>
                <w:rFonts w:ascii="宋体" w:eastAsia="宋体" w:hAnsi="宋体"/>
                <w:color w:val="000000"/>
                <w:szCs w:val="21"/>
              </w:rPr>
            </w:pPr>
            <w:r w:rsidRPr="00E07A27">
              <w:rPr>
                <w:rFonts w:ascii="宋体" w:eastAsia="宋体" w:hAnsi="宋体" w:hint="eastAsia"/>
                <w:color w:val="000000"/>
                <w:szCs w:val="21"/>
              </w:rPr>
              <w:t>（含高铁、动车、全列软席列车）</w:t>
            </w:r>
          </w:p>
        </w:tc>
        <w:tc>
          <w:tcPr>
            <w:tcW w:w="1812" w:type="dxa"/>
            <w:shd w:val="clear" w:color="auto" w:fill="auto"/>
          </w:tcPr>
          <w:p w:rsidR="0046189D" w:rsidRPr="00E07A27" w:rsidRDefault="0046189D" w:rsidP="00923131">
            <w:pPr>
              <w:spacing w:line="400" w:lineRule="exact"/>
              <w:jc w:val="center"/>
              <w:rPr>
                <w:rFonts w:ascii="宋体" w:eastAsia="宋体" w:hAnsi="宋体"/>
                <w:b/>
                <w:color w:val="000000"/>
                <w:szCs w:val="21"/>
              </w:rPr>
            </w:pPr>
            <w:r w:rsidRPr="00E07A27">
              <w:rPr>
                <w:rFonts w:ascii="宋体" w:eastAsia="宋体" w:hAnsi="宋体" w:hint="eastAsia"/>
                <w:b/>
                <w:color w:val="000000"/>
                <w:szCs w:val="21"/>
              </w:rPr>
              <w:t>轮船</w:t>
            </w:r>
          </w:p>
          <w:p w:rsidR="0046189D" w:rsidRPr="00E07A27" w:rsidRDefault="0046189D" w:rsidP="00923131">
            <w:pPr>
              <w:spacing w:line="400" w:lineRule="exact"/>
              <w:jc w:val="center"/>
              <w:rPr>
                <w:rFonts w:ascii="宋体" w:eastAsia="宋体" w:hAnsi="宋体"/>
                <w:color w:val="000000"/>
                <w:szCs w:val="21"/>
              </w:rPr>
            </w:pPr>
            <w:r w:rsidRPr="00E07A27">
              <w:rPr>
                <w:rFonts w:ascii="宋体" w:eastAsia="宋体" w:hAnsi="宋体" w:hint="eastAsia"/>
                <w:color w:val="000000"/>
                <w:szCs w:val="21"/>
              </w:rPr>
              <w:t>（不包括旅游船）</w:t>
            </w:r>
          </w:p>
        </w:tc>
        <w:tc>
          <w:tcPr>
            <w:tcW w:w="1225" w:type="dxa"/>
            <w:shd w:val="clear" w:color="auto" w:fill="auto"/>
            <w:vAlign w:val="center"/>
          </w:tcPr>
          <w:p w:rsidR="0046189D" w:rsidRPr="00E07A27" w:rsidRDefault="0046189D" w:rsidP="00923131">
            <w:pPr>
              <w:spacing w:line="400" w:lineRule="exact"/>
              <w:jc w:val="center"/>
              <w:rPr>
                <w:rFonts w:ascii="宋体" w:eastAsia="宋体" w:hAnsi="宋体"/>
                <w:b/>
                <w:color w:val="000000"/>
                <w:szCs w:val="21"/>
              </w:rPr>
            </w:pPr>
            <w:r w:rsidRPr="00E07A27">
              <w:rPr>
                <w:rFonts w:ascii="宋体" w:eastAsia="宋体" w:hAnsi="宋体" w:hint="eastAsia"/>
                <w:b/>
                <w:color w:val="000000"/>
                <w:szCs w:val="21"/>
              </w:rPr>
              <w:t>飞机</w:t>
            </w:r>
          </w:p>
        </w:tc>
        <w:tc>
          <w:tcPr>
            <w:tcW w:w="1840" w:type="dxa"/>
            <w:shd w:val="clear" w:color="auto" w:fill="auto"/>
            <w:vAlign w:val="center"/>
          </w:tcPr>
          <w:p w:rsidR="0046189D" w:rsidRPr="00E07A27" w:rsidRDefault="0046189D" w:rsidP="00923131">
            <w:pPr>
              <w:spacing w:line="400" w:lineRule="exact"/>
              <w:jc w:val="center"/>
              <w:rPr>
                <w:rFonts w:ascii="宋体" w:eastAsia="宋体" w:hAnsi="宋体"/>
                <w:b/>
                <w:color w:val="000000"/>
                <w:szCs w:val="21"/>
              </w:rPr>
            </w:pPr>
            <w:r w:rsidRPr="00E07A27">
              <w:rPr>
                <w:rFonts w:ascii="宋体" w:eastAsia="宋体" w:hAnsi="宋体" w:hint="eastAsia"/>
                <w:b/>
                <w:color w:val="000000"/>
                <w:szCs w:val="21"/>
              </w:rPr>
              <w:t>其他交通工具</w:t>
            </w:r>
          </w:p>
          <w:p w:rsidR="0046189D" w:rsidRPr="00E07A27" w:rsidRDefault="0046189D" w:rsidP="00923131">
            <w:pPr>
              <w:spacing w:line="400" w:lineRule="exact"/>
              <w:jc w:val="center"/>
              <w:rPr>
                <w:rFonts w:ascii="宋体" w:eastAsia="宋体" w:hAnsi="宋体"/>
                <w:color w:val="000000"/>
                <w:szCs w:val="21"/>
              </w:rPr>
            </w:pPr>
            <w:r w:rsidRPr="00E07A27">
              <w:rPr>
                <w:rFonts w:ascii="宋体" w:eastAsia="宋体" w:hAnsi="宋体" w:hint="eastAsia"/>
                <w:color w:val="000000"/>
                <w:szCs w:val="21"/>
              </w:rPr>
              <w:t>（不包括出租车）</w:t>
            </w:r>
          </w:p>
        </w:tc>
      </w:tr>
      <w:tr w:rsidR="0046189D" w:rsidRPr="00E07A27" w:rsidTr="00923131">
        <w:trPr>
          <w:trHeight w:val="1407"/>
          <w:jc w:val="center"/>
        </w:trPr>
        <w:tc>
          <w:tcPr>
            <w:tcW w:w="1714" w:type="dxa"/>
            <w:shd w:val="clear" w:color="auto" w:fill="auto"/>
            <w:vAlign w:val="center"/>
          </w:tcPr>
          <w:p w:rsidR="0046189D" w:rsidRPr="00E07A27" w:rsidRDefault="0046189D" w:rsidP="00923131">
            <w:pPr>
              <w:spacing w:line="400" w:lineRule="exact"/>
              <w:jc w:val="center"/>
              <w:rPr>
                <w:rFonts w:ascii="宋体" w:eastAsia="宋体" w:hAnsi="宋体"/>
                <w:color w:val="000000"/>
                <w:szCs w:val="21"/>
              </w:rPr>
            </w:pPr>
            <w:r w:rsidRPr="00E07A27">
              <w:rPr>
                <w:rFonts w:ascii="宋体" w:eastAsia="宋体" w:hAnsi="宋体" w:hint="eastAsia"/>
                <w:color w:val="000000"/>
                <w:szCs w:val="21"/>
              </w:rPr>
              <w:t>厅局级及</w:t>
            </w:r>
          </w:p>
          <w:p w:rsidR="0046189D" w:rsidRPr="00E07A27" w:rsidRDefault="0046189D" w:rsidP="00923131">
            <w:pPr>
              <w:spacing w:line="400" w:lineRule="exact"/>
              <w:jc w:val="center"/>
              <w:rPr>
                <w:rFonts w:ascii="宋体" w:eastAsia="宋体" w:hAnsi="宋体"/>
                <w:color w:val="000000"/>
                <w:szCs w:val="21"/>
              </w:rPr>
            </w:pPr>
            <w:r w:rsidRPr="00E07A27">
              <w:rPr>
                <w:rFonts w:ascii="宋体" w:eastAsia="宋体" w:hAnsi="宋体" w:hint="eastAsia"/>
                <w:color w:val="000000"/>
                <w:szCs w:val="21"/>
              </w:rPr>
              <w:t>相当职务人员</w:t>
            </w:r>
          </w:p>
        </w:tc>
        <w:tc>
          <w:tcPr>
            <w:tcW w:w="1984" w:type="dxa"/>
            <w:shd w:val="clear" w:color="auto" w:fill="auto"/>
          </w:tcPr>
          <w:p w:rsidR="0046189D" w:rsidRPr="00E07A27" w:rsidRDefault="0046189D" w:rsidP="00923131">
            <w:pPr>
              <w:spacing w:line="400" w:lineRule="exact"/>
              <w:rPr>
                <w:rFonts w:ascii="宋体" w:eastAsia="宋体" w:hAnsi="宋体"/>
                <w:color w:val="000000"/>
                <w:szCs w:val="21"/>
              </w:rPr>
            </w:pPr>
            <w:r w:rsidRPr="00E07A27">
              <w:rPr>
                <w:rFonts w:ascii="宋体" w:eastAsia="宋体" w:hAnsi="宋体" w:hint="eastAsia"/>
                <w:color w:val="000000"/>
                <w:szCs w:val="21"/>
              </w:rPr>
              <w:t>火车软席（软座、软卧），高铁/动车一等座，全列软席一等软座</w:t>
            </w:r>
          </w:p>
        </w:tc>
        <w:tc>
          <w:tcPr>
            <w:tcW w:w="1812" w:type="dxa"/>
            <w:shd w:val="clear" w:color="auto" w:fill="auto"/>
            <w:vAlign w:val="center"/>
          </w:tcPr>
          <w:p w:rsidR="0046189D" w:rsidRPr="00E07A27" w:rsidRDefault="0046189D" w:rsidP="00923131">
            <w:pPr>
              <w:spacing w:line="400" w:lineRule="exact"/>
              <w:jc w:val="center"/>
              <w:rPr>
                <w:rFonts w:ascii="宋体" w:eastAsia="宋体" w:hAnsi="宋体"/>
                <w:color w:val="000000"/>
                <w:szCs w:val="21"/>
              </w:rPr>
            </w:pPr>
            <w:r w:rsidRPr="00E07A27">
              <w:rPr>
                <w:rFonts w:ascii="宋体" w:eastAsia="宋体" w:hAnsi="宋体" w:hint="eastAsia"/>
                <w:color w:val="000000"/>
                <w:szCs w:val="21"/>
              </w:rPr>
              <w:t>二等舱</w:t>
            </w:r>
          </w:p>
        </w:tc>
        <w:tc>
          <w:tcPr>
            <w:tcW w:w="1225" w:type="dxa"/>
            <w:shd w:val="clear" w:color="auto" w:fill="auto"/>
            <w:vAlign w:val="center"/>
          </w:tcPr>
          <w:p w:rsidR="0046189D" w:rsidRPr="00E07A27" w:rsidRDefault="0046189D" w:rsidP="00923131">
            <w:pPr>
              <w:spacing w:line="400" w:lineRule="exact"/>
              <w:jc w:val="center"/>
              <w:rPr>
                <w:rFonts w:ascii="宋体" w:eastAsia="宋体" w:hAnsi="宋体"/>
                <w:color w:val="000000"/>
                <w:szCs w:val="21"/>
              </w:rPr>
            </w:pPr>
            <w:r w:rsidRPr="00E07A27">
              <w:rPr>
                <w:rFonts w:ascii="宋体" w:eastAsia="宋体" w:hAnsi="宋体" w:hint="eastAsia"/>
                <w:color w:val="000000"/>
                <w:szCs w:val="21"/>
              </w:rPr>
              <w:t>经济舱</w:t>
            </w:r>
          </w:p>
        </w:tc>
        <w:tc>
          <w:tcPr>
            <w:tcW w:w="1840" w:type="dxa"/>
            <w:shd w:val="clear" w:color="auto" w:fill="auto"/>
            <w:vAlign w:val="center"/>
          </w:tcPr>
          <w:p w:rsidR="0046189D" w:rsidRPr="00E07A27" w:rsidRDefault="0046189D" w:rsidP="00923131">
            <w:pPr>
              <w:spacing w:line="400" w:lineRule="exact"/>
              <w:jc w:val="center"/>
              <w:rPr>
                <w:rFonts w:ascii="宋体" w:eastAsia="宋体" w:hAnsi="宋体"/>
                <w:color w:val="000000"/>
                <w:szCs w:val="21"/>
              </w:rPr>
            </w:pPr>
            <w:r w:rsidRPr="00E07A27">
              <w:rPr>
                <w:rFonts w:ascii="宋体" w:eastAsia="宋体" w:hAnsi="宋体" w:hint="eastAsia"/>
                <w:color w:val="000000"/>
                <w:szCs w:val="21"/>
              </w:rPr>
              <w:t>凭据报销</w:t>
            </w:r>
          </w:p>
        </w:tc>
      </w:tr>
      <w:tr w:rsidR="0046189D" w:rsidRPr="00E07A27" w:rsidTr="00923131">
        <w:trPr>
          <w:trHeight w:val="1258"/>
          <w:jc w:val="center"/>
        </w:trPr>
        <w:tc>
          <w:tcPr>
            <w:tcW w:w="1714" w:type="dxa"/>
            <w:shd w:val="clear" w:color="auto" w:fill="auto"/>
            <w:vAlign w:val="center"/>
          </w:tcPr>
          <w:p w:rsidR="0046189D" w:rsidRPr="00E07A27" w:rsidRDefault="0046189D" w:rsidP="00923131">
            <w:pPr>
              <w:spacing w:line="400" w:lineRule="exact"/>
              <w:jc w:val="center"/>
              <w:rPr>
                <w:rFonts w:ascii="宋体" w:eastAsia="宋体" w:hAnsi="宋体"/>
                <w:color w:val="000000"/>
                <w:szCs w:val="21"/>
              </w:rPr>
            </w:pPr>
            <w:r w:rsidRPr="00E07A27">
              <w:rPr>
                <w:rFonts w:ascii="宋体" w:eastAsia="宋体" w:hAnsi="宋体" w:hint="eastAsia"/>
                <w:color w:val="000000"/>
                <w:szCs w:val="21"/>
              </w:rPr>
              <w:t>其余人员</w:t>
            </w:r>
          </w:p>
        </w:tc>
        <w:tc>
          <w:tcPr>
            <w:tcW w:w="1984" w:type="dxa"/>
            <w:shd w:val="clear" w:color="auto" w:fill="auto"/>
          </w:tcPr>
          <w:p w:rsidR="0046189D" w:rsidRPr="00E07A27" w:rsidRDefault="0046189D" w:rsidP="00923131">
            <w:pPr>
              <w:spacing w:line="400" w:lineRule="exact"/>
              <w:rPr>
                <w:rFonts w:ascii="宋体" w:eastAsia="宋体" w:hAnsi="宋体"/>
                <w:color w:val="000000"/>
                <w:szCs w:val="21"/>
              </w:rPr>
            </w:pPr>
            <w:r w:rsidRPr="00E07A27">
              <w:rPr>
                <w:rFonts w:ascii="宋体" w:eastAsia="宋体" w:hAnsi="宋体" w:hint="eastAsia"/>
                <w:color w:val="000000"/>
                <w:szCs w:val="21"/>
              </w:rPr>
              <w:t>火车硬座（硬座、硬卧），高铁/动车二等座，全列软席二等软座</w:t>
            </w:r>
          </w:p>
        </w:tc>
        <w:tc>
          <w:tcPr>
            <w:tcW w:w="1812" w:type="dxa"/>
            <w:shd w:val="clear" w:color="auto" w:fill="auto"/>
            <w:vAlign w:val="center"/>
          </w:tcPr>
          <w:p w:rsidR="0046189D" w:rsidRPr="00E07A27" w:rsidRDefault="0046189D" w:rsidP="00923131">
            <w:pPr>
              <w:spacing w:line="400" w:lineRule="exact"/>
              <w:jc w:val="center"/>
              <w:rPr>
                <w:rFonts w:ascii="宋体" w:eastAsia="宋体" w:hAnsi="宋体"/>
                <w:color w:val="000000"/>
                <w:szCs w:val="21"/>
              </w:rPr>
            </w:pPr>
            <w:r w:rsidRPr="00E07A27">
              <w:rPr>
                <w:rFonts w:ascii="宋体" w:eastAsia="宋体" w:hAnsi="宋体" w:hint="eastAsia"/>
                <w:color w:val="000000"/>
                <w:szCs w:val="21"/>
              </w:rPr>
              <w:t>三等舱</w:t>
            </w:r>
          </w:p>
        </w:tc>
        <w:tc>
          <w:tcPr>
            <w:tcW w:w="1225" w:type="dxa"/>
            <w:shd w:val="clear" w:color="auto" w:fill="auto"/>
            <w:vAlign w:val="center"/>
          </w:tcPr>
          <w:p w:rsidR="0046189D" w:rsidRPr="00E07A27" w:rsidRDefault="0046189D" w:rsidP="00923131">
            <w:pPr>
              <w:spacing w:line="400" w:lineRule="exact"/>
              <w:jc w:val="center"/>
              <w:rPr>
                <w:rFonts w:ascii="宋体" w:eastAsia="宋体" w:hAnsi="宋体"/>
                <w:color w:val="000000"/>
                <w:szCs w:val="21"/>
              </w:rPr>
            </w:pPr>
            <w:r w:rsidRPr="00E07A27">
              <w:rPr>
                <w:rFonts w:ascii="宋体" w:eastAsia="宋体" w:hAnsi="宋体" w:hint="eastAsia"/>
                <w:color w:val="000000"/>
                <w:szCs w:val="21"/>
              </w:rPr>
              <w:t>经济舱</w:t>
            </w:r>
          </w:p>
        </w:tc>
        <w:tc>
          <w:tcPr>
            <w:tcW w:w="1840" w:type="dxa"/>
            <w:shd w:val="clear" w:color="auto" w:fill="auto"/>
            <w:vAlign w:val="center"/>
          </w:tcPr>
          <w:p w:rsidR="0046189D" w:rsidRPr="00E07A27" w:rsidRDefault="0046189D" w:rsidP="00923131">
            <w:pPr>
              <w:spacing w:line="400" w:lineRule="exact"/>
              <w:jc w:val="center"/>
              <w:rPr>
                <w:rFonts w:ascii="宋体" w:eastAsia="宋体" w:hAnsi="宋体"/>
                <w:color w:val="000000"/>
                <w:szCs w:val="21"/>
              </w:rPr>
            </w:pPr>
            <w:r w:rsidRPr="00E07A27">
              <w:rPr>
                <w:rFonts w:ascii="宋体" w:eastAsia="宋体" w:hAnsi="宋体" w:hint="eastAsia"/>
                <w:color w:val="000000"/>
                <w:szCs w:val="21"/>
              </w:rPr>
              <w:t>凭据报销</w:t>
            </w:r>
          </w:p>
        </w:tc>
      </w:tr>
    </w:tbl>
    <w:p w:rsidR="0046189D" w:rsidRPr="00E07A27" w:rsidRDefault="0046189D" w:rsidP="0046189D">
      <w:pPr>
        <w:spacing w:line="400" w:lineRule="exact"/>
        <w:ind w:firstLineChars="100" w:firstLine="210"/>
        <w:rPr>
          <w:rFonts w:ascii="宋体" w:eastAsia="宋体" w:hAnsi="宋体"/>
          <w:color w:val="000000"/>
          <w:szCs w:val="21"/>
        </w:rPr>
      </w:pPr>
    </w:p>
    <w:p w:rsidR="0046189D" w:rsidRPr="00E07A27" w:rsidRDefault="0046189D" w:rsidP="0046189D">
      <w:pPr>
        <w:spacing w:line="400" w:lineRule="exact"/>
        <w:ind w:firstLineChars="200" w:firstLine="420"/>
        <w:rPr>
          <w:rFonts w:ascii="宋体" w:eastAsia="宋体" w:hAnsi="宋体"/>
          <w:color w:val="000000"/>
          <w:szCs w:val="21"/>
        </w:rPr>
      </w:pPr>
      <w:r w:rsidRPr="00E07A27">
        <w:rPr>
          <w:rFonts w:ascii="宋体" w:eastAsia="宋体" w:hAnsi="宋体" w:hint="eastAsia"/>
          <w:color w:val="000000"/>
          <w:szCs w:val="21"/>
        </w:rPr>
        <w:t>（二）住宿费标准：</w:t>
      </w:r>
    </w:p>
    <w:p w:rsidR="0046189D" w:rsidRPr="00E07A27" w:rsidRDefault="0046189D" w:rsidP="0046189D">
      <w:pPr>
        <w:spacing w:line="400" w:lineRule="exact"/>
        <w:ind w:firstLineChars="100" w:firstLine="210"/>
        <w:rPr>
          <w:rFonts w:ascii="宋体" w:eastAsia="宋体" w:hAnsi="宋体"/>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8"/>
        <w:gridCol w:w="4288"/>
      </w:tblGrid>
      <w:tr w:rsidR="0046189D" w:rsidRPr="00E07A27" w:rsidTr="00923131">
        <w:trPr>
          <w:trHeight w:val="523"/>
          <w:jc w:val="center"/>
        </w:trPr>
        <w:tc>
          <w:tcPr>
            <w:tcW w:w="4288" w:type="dxa"/>
            <w:shd w:val="clear" w:color="auto" w:fill="auto"/>
            <w:vAlign w:val="center"/>
          </w:tcPr>
          <w:p w:rsidR="0046189D" w:rsidRPr="00E07A27" w:rsidRDefault="0046189D" w:rsidP="00923131">
            <w:pPr>
              <w:spacing w:line="400" w:lineRule="exact"/>
              <w:jc w:val="center"/>
              <w:rPr>
                <w:rFonts w:ascii="宋体" w:eastAsia="宋体" w:hAnsi="宋体"/>
                <w:b/>
                <w:color w:val="000000"/>
                <w:szCs w:val="21"/>
              </w:rPr>
            </w:pPr>
            <w:r w:rsidRPr="00E07A27">
              <w:rPr>
                <w:rFonts w:ascii="宋体" w:eastAsia="宋体" w:hAnsi="宋体" w:hint="eastAsia"/>
                <w:b/>
                <w:color w:val="000000"/>
                <w:szCs w:val="21"/>
              </w:rPr>
              <w:t>级别</w:t>
            </w:r>
          </w:p>
        </w:tc>
        <w:tc>
          <w:tcPr>
            <w:tcW w:w="4288" w:type="dxa"/>
            <w:shd w:val="clear" w:color="auto" w:fill="auto"/>
            <w:vAlign w:val="center"/>
          </w:tcPr>
          <w:p w:rsidR="0046189D" w:rsidRPr="00E07A27" w:rsidRDefault="0046189D" w:rsidP="00923131">
            <w:pPr>
              <w:spacing w:line="400" w:lineRule="exact"/>
              <w:jc w:val="center"/>
              <w:rPr>
                <w:rFonts w:ascii="宋体" w:eastAsia="宋体" w:hAnsi="宋体"/>
                <w:b/>
                <w:color w:val="000000"/>
                <w:szCs w:val="21"/>
              </w:rPr>
            </w:pPr>
            <w:r w:rsidRPr="00E07A27">
              <w:rPr>
                <w:rFonts w:ascii="宋体" w:eastAsia="宋体" w:hAnsi="宋体" w:hint="eastAsia"/>
                <w:b/>
                <w:color w:val="000000"/>
                <w:szCs w:val="21"/>
              </w:rPr>
              <w:t>每人每天</w:t>
            </w:r>
          </w:p>
        </w:tc>
      </w:tr>
      <w:tr w:rsidR="0046189D" w:rsidRPr="00E07A27" w:rsidTr="00923131">
        <w:trPr>
          <w:trHeight w:val="524"/>
          <w:jc w:val="center"/>
        </w:trPr>
        <w:tc>
          <w:tcPr>
            <w:tcW w:w="4288" w:type="dxa"/>
            <w:shd w:val="clear" w:color="auto" w:fill="auto"/>
            <w:vAlign w:val="center"/>
          </w:tcPr>
          <w:p w:rsidR="0046189D" w:rsidRPr="00E07A27" w:rsidRDefault="0046189D" w:rsidP="00923131">
            <w:pPr>
              <w:spacing w:line="400" w:lineRule="exact"/>
              <w:jc w:val="center"/>
              <w:rPr>
                <w:rFonts w:ascii="宋体" w:eastAsia="宋体" w:hAnsi="宋体"/>
                <w:color w:val="000000"/>
                <w:szCs w:val="21"/>
              </w:rPr>
            </w:pPr>
            <w:r w:rsidRPr="00E07A27">
              <w:rPr>
                <w:rFonts w:ascii="宋体" w:eastAsia="宋体" w:hAnsi="宋体" w:hint="eastAsia"/>
                <w:color w:val="000000"/>
                <w:szCs w:val="21"/>
              </w:rPr>
              <w:lastRenderedPageBreak/>
              <w:t>司局级（单间或标准间）</w:t>
            </w:r>
          </w:p>
        </w:tc>
        <w:tc>
          <w:tcPr>
            <w:tcW w:w="4288" w:type="dxa"/>
            <w:shd w:val="clear" w:color="auto" w:fill="auto"/>
            <w:vAlign w:val="center"/>
          </w:tcPr>
          <w:p w:rsidR="0046189D" w:rsidRPr="00E07A27" w:rsidRDefault="0046189D" w:rsidP="00923131">
            <w:pPr>
              <w:spacing w:line="400" w:lineRule="exact"/>
              <w:jc w:val="center"/>
              <w:rPr>
                <w:rFonts w:ascii="宋体" w:eastAsia="宋体" w:hAnsi="宋体"/>
                <w:color w:val="000000"/>
                <w:szCs w:val="21"/>
              </w:rPr>
            </w:pPr>
            <w:r w:rsidRPr="00E07A27">
              <w:rPr>
                <w:rFonts w:ascii="宋体" w:eastAsia="宋体" w:hAnsi="宋体" w:hint="eastAsia"/>
                <w:color w:val="000000"/>
                <w:szCs w:val="21"/>
              </w:rPr>
              <w:t>480元</w:t>
            </w:r>
          </w:p>
        </w:tc>
      </w:tr>
      <w:tr w:rsidR="0046189D" w:rsidRPr="00E07A27" w:rsidTr="00923131">
        <w:trPr>
          <w:trHeight w:val="524"/>
          <w:jc w:val="center"/>
        </w:trPr>
        <w:tc>
          <w:tcPr>
            <w:tcW w:w="4288" w:type="dxa"/>
            <w:shd w:val="clear" w:color="auto" w:fill="auto"/>
          </w:tcPr>
          <w:p w:rsidR="0046189D" w:rsidRPr="00E07A27" w:rsidRDefault="0046189D" w:rsidP="00923131">
            <w:pPr>
              <w:spacing w:line="400" w:lineRule="exact"/>
              <w:jc w:val="center"/>
              <w:rPr>
                <w:rFonts w:ascii="宋体" w:eastAsia="宋体" w:hAnsi="宋体"/>
                <w:color w:val="000000"/>
                <w:szCs w:val="21"/>
              </w:rPr>
            </w:pPr>
            <w:r w:rsidRPr="00E07A27">
              <w:rPr>
                <w:rFonts w:ascii="宋体" w:eastAsia="宋体" w:hAnsi="宋体" w:hint="eastAsia"/>
                <w:color w:val="000000"/>
                <w:szCs w:val="21"/>
              </w:rPr>
              <w:t>其余人员（单间或标准间）</w:t>
            </w:r>
          </w:p>
        </w:tc>
        <w:tc>
          <w:tcPr>
            <w:tcW w:w="4288" w:type="dxa"/>
            <w:shd w:val="clear" w:color="auto" w:fill="auto"/>
          </w:tcPr>
          <w:p w:rsidR="0046189D" w:rsidRPr="00E07A27" w:rsidRDefault="0046189D" w:rsidP="00923131">
            <w:pPr>
              <w:spacing w:line="400" w:lineRule="exact"/>
              <w:jc w:val="center"/>
              <w:rPr>
                <w:rFonts w:ascii="宋体" w:eastAsia="宋体" w:hAnsi="宋体"/>
                <w:color w:val="000000"/>
                <w:szCs w:val="21"/>
              </w:rPr>
            </w:pPr>
            <w:r w:rsidRPr="00E07A27">
              <w:rPr>
                <w:rFonts w:ascii="宋体" w:eastAsia="宋体" w:hAnsi="宋体" w:hint="eastAsia"/>
                <w:color w:val="000000"/>
                <w:szCs w:val="21"/>
              </w:rPr>
              <w:t>330元</w:t>
            </w:r>
          </w:p>
        </w:tc>
      </w:tr>
    </w:tbl>
    <w:p w:rsidR="0046189D" w:rsidRPr="00E07A27" w:rsidRDefault="0046189D" w:rsidP="0046189D">
      <w:pPr>
        <w:spacing w:line="400" w:lineRule="exact"/>
        <w:ind w:firstLineChars="200" w:firstLine="420"/>
        <w:rPr>
          <w:rFonts w:ascii="宋体" w:eastAsia="宋体" w:hAnsi="宋体"/>
          <w:color w:val="000000"/>
          <w:szCs w:val="21"/>
        </w:rPr>
      </w:pPr>
      <w:r w:rsidRPr="00E07A27">
        <w:rPr>
          <w:rFonts w:ascii="宋体" w:eastAsia="宋体" w:hAnsi="宋体" w:hint="eastAsia"/>
          <w:color w:val="000000"/>
          <w:szCs w:val="21"/>
        </w:rPr>
        <w:t>（三）伙食补助费按照出差自然（日历）天数计算，每人每天100元包干使用。</w:t>
      </w:r>
    </w:p>
    <w:p w:rsidR="0046189D" w:rsidRPr="00E07A27" w:rsidRDefault="0046189D" w:rsidP="0046189D">
      <w:pPr>
        <w:spacing w:line="400" w:lineRule="exact"/>
        <w:ind w:firstLineChars="200" w:firstLine="420"/>
        <w:rPr>
          <w:rFonts w:ascii="宋体" w:eastAsia="宋体" w:hAnsi="宋体"/>
          <w:color w:val="000000"/>
          <w:szCs w:val="21"/>
        </w:rPr>
      </w:pPr>
      <w:r w:rsidRPr="00E07A27">
        <w:rPr>
          <w:rFonts w:ascii="宋体" w:eastAsia="宋体" w:hAnsi="宋体" w:hint="eastAsia"/>
          <w:color w:val="000000"/>
          <w:szCs w:val="21"/>
        </w:rPr>
        <w:t>（四）市内交通费按出差自然（日历）天数计算，每人每天80元包干使用。</w:t>
      </w:r>
    </w:p>
    <w:p w:rsidR="0046189D" w:rsidRPr="00E07A27" w:rsidRDefault="0046189D" w:rsidP="0046189D">
      <w:pPr>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 xml:space="preserve">第九天  </w:t>
      </w:r>
      <w:r w:rsidRPr="00E07A27">
        <w:rPr>
          <w:rFonts w:ascii="宋体" w:eastAsia="宋体" w:hAnsi="宋体" w:hint="eastAsia"/>
          <w:color w:val="000000"/>
          <w:szCs w:val="21"/>
        </w:rPr>
        <w:t>出差人员乘坐飞机要从严控制，出差路途较远或出差任务紧急的，经院长批准方可乘坐飞机。</w:t>
      </w:r>
    </w:p>
    <w:p w:rsidR="0046189D" w:rsidRPr="00E07A27" w:rsidRDefault="0046189D" w:rsidP="0046189D">
      <w:pPr>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 xml:space="preserve">第十条  </w:t>
      </w:r>
      <w:r w:rsidRPr="00E07A27">
        <w:rPr>
          <w:rFonts w:ascii="宋体" w:eastAsia="宋体" w:hAnsi="宋体" w:hint="eastAsia"/>
          <w:color w:val="000000"/>
          <w:szCs w:val="21"/>
        </w:rPr>
        <w:t>出差人员由学院、接待单位或其他单位免费提供交通工具的，应如实申报，不实行包干办法，不报销市内交通费。</w:t>
      </w:r>
    </w:p>
    <w:p w:rsidR="0046189D" w:rsidRPr="00E07A27" w:rsidRDefault="0046189D" w:rsidP="0046189D">
      <w:pPr>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 xml:space="preserve">第十一条  </w:t>
      </w:r>
      <w:r w:rsidRPr="00E07A27">
        <w:rPr>
          <w:rFonts w:ascii="宋体" w:eastAsia="宋体" w:hAnsi="宋体" w:hint="eastAsia"/>
          <w:color w:val="000000"/>
          <w:szCs w:val="21"/>
        </w:rPr>
        <w:t>教职工外出参加会议、培训，举办单位统一安排食宿的，会议、培训期间发生的食宿费和市内交通费由会议、培训举办单位按照规定统一开支，往返会议、培训地点的差旅费由学院按照本办法规定报销；举办单位不统一安排食宿的，会议、培训期间发生的差旅费经批准按照本办法规定报销。</w:t>
      </w:r>
    </w:p>
    <w:p w:rsidR="0046189D" w:rsidRPr="00E07A27" w:rsidRDefault="0046189D" w:rsidP="0046189D">
      <w:pPr>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 xml:space="preserve">第十二条  </w:t>
      </w:r>
      <w:r w:rsidRPr="00E07A27">
        <w:rPr>
          <w:rFonts w:ascii="宋体" w:eastAsia="宋体" w:hAnsi="宋体" w:hint="eastAsia"/>
          <w:color w:val="000000"/>
          <w:szCs w:val="21"/>
        </w:rPr>
        <w:t>教职工在市内参加会议、培训等，凭接待单位开具的培训费、会议费据实报销，不再报销其他费用。</w:t>
      </w:r>
    </w:p>
    <w:p w:rsidR="0046189D" w:rsidRPr="00E07A27" w:rsidRDefault="0046189D" w:rsidP="0046189D">
      <w:pPr>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 xml:space="preserve">第十三条  </w:t>
      </w:r>
      <w:r w:rsidRPr="00E07A27">
        <w:rPr>
          <w:rFonts w:ascii="宋体" w:eastAsia="宋体" w:hAnsi="宋体" w:hint="eastAsia"/>
          <w:color w:val="000000"/>
          <w:szCs w:val="21"/>
        </w:rPr>
        <w:t>教职工出差结束后应当及时办理报销手续。差旅费报销时应当提供出差审批单、机票、车票、住宿费发票等凭证。</w:t>
      </w:r>
    </w:p>
    <w:p w:rsidR="0046189D" w:rsidRPr="00E07A27" w:rsidRDefault="0046189D" w:rsidP="0046189D">
      <w:pPr>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 xml:space="preserve">第十四条  </w:t>
      </w:r>
      <w:r w:rsidRPr="00E07A27">
        <w:rPr>
          <w:rFonts w:ascii="宋体" w:eastAsia="宋体" w:hAnsi="宋体" w:hint="eastAsia"/>
          <w:color w:val="000000"/>
          <w:szCs w:val="21"/>
        </w:rPr>
        <w:t>财务部门应当严格按规定审核差旅费开支凭证和相关资料，对未经批准出差以及超范围、超标准开支的费用不予报销。</w:t>
      </w:r>
    </w:p>
    <w:p w:rsidR="0046189D" w:rsidRPr="00E07A27" w:rsidRDefault="0046189D" w:rsidP="0046189D">
      <w:pPr>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第十五条</w:t>
      </w:r>
      <w:r w:rsidRPr="00E07A27">
        <w:rPr>
          <w:rFonts w:ascii="宋体" w:eastAsia="宋体" w:hAnsi="宋体" w:hint="eastAsia"/>
          <w:color w:val="000000"/>
          <w:szCs w:val="21"/>
        </w:rPr>
        <w:t xml:space="preserve">  乘坐公务车出差，不报销市内交通费，当日往返的（包括沈阳市所辖的康平、法库、新民、辽中），按照规定程序审批后可按照标准报销伙食补助费。</w:t>
      </w:r>
    </w:p>
    <w:p w:rsidR="0046189D" w:rsidRPr="00E07A27" w:rsidRDefault="0046189D" w:rsidP="0046189D">
      <w:pPr>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 xml:space="preserve">第十六条  </w:t>
      </w:r>
      <w:r w:rsidRPr="00E07A27">
        <w:rPr>
          <w:rFonts w:ascii="宋体" w:eastAsia="宋体" w:hAnsi="宋体" w:hint="eastAsia"/>
          <w:color w:val="000000"/>
          <w:szCs w:val="21"/>
        </w:rPr>
        <w:t>各部门应当加强对本部门教职工人员出差活动和经费报销的内控管理；主管领导严格按照规定审批所管辖部门人员出差活动；财务人员对差旅费报销进行严格审核把关，确保票据来源合法，内容真实、完整、合规。对未经批准擅自出差、不按照规定开支和报销差旅费的人员进行严肃处理。</w:t>
      </w:r>
    </w:p>
    <w:p w:rsidR="0046189D" w:rsidRPr="00E07A27" w:rsidRDefault="0046189D" w:rsidP="0046189D">
      <w:pPr>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 xml:space="preserve">第十七条  </w:t>
      </w:r>
      <w:r w:rsidRPr="00E07A27">
        <w:rPr>
          <w:rFonts w:ascii="宋体" w:eastAsia="宋体" w:hAnsi="宋体" w:hint="eastAsia"/>
          <w:color w:val="000000"/>
          <w:szCs w:val="21"/>
        </w:rPr>
        <w:t>教职工不得向接待单位提出正常公务活动以外的要求，不得在出差期间接受违反规定用公款支付的宴请、游览和非工作需要的参观。</w:t>
      </w:r>
    </w:p>
    <w:p w:rsidR="0046189D" w:rsidRPr="00E07A27" w:rsidRDefault="0046189D" w:rsidP="0046189D">
      <w:pPr>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 xml:space="preserve">第十八条  </w:t>
      </w:r>
      <w:r w:rsidRPr="00E07A27">
        <w:rPr>
          <w:rFonts w:ascii="宋体" w:eastAsia="宋体" w:hAnsi="宋体" w:hint="eastAsia"/>
          <w:color w:val="000000"/>
          <w:szCs w:val="21"/>
        </w:rPr>
        <w:t>违反本办法规定，有下列行为之一的，依法依规追究相关部门和人员的责任：</w:t>
      </w:r>
    </w:p>
    <w:p w:rsidR="0046189D" w:rsidRPr="00E07A27" w:rsidRDefault="0046189D" w:rsidP="0046189D">
      <w:pPr>
        <w:numPr>
          <w:ilvl w:val="0"/>
          <w:numId w:val="10"/>
        </w:numPr>
        <w:spacing w:line="400" w:lineRule="exact"/>
        <w:rPr>
          <w:rFonts w:ascii="宋体" w:eastAsia="宋体" w:hAnsi="宋体"/>
          <w:color w:val="000000"/>
          <w:szCs w:val="21"/>
        </w:rPr>
      </w:pPr>
      <w:r w:rsidRPr="00E07A27">
        <w:rPr>
          <w:rFonts w:ascii="宋体" w:eastAsia="宋体" w:hAnsi="宋体" w:hint="eastAsia"/>
          <w:color w:val="000000"/>
          <w:szCs w:val="21"/>
        </w:rPr>
        <w:t>未经审批或审批不严造成差旅费非正常增加的；</w:t>
      </w:r>
    </w:p>
    <w:p w:rsidR="0046189D" w:rsidRPr="00E07A27" w:rsidRDefault="0046189D" w:rsidP="0046189D">
      <w:pPr>
        <w:numPr>
          <w:ilvl w:val="0"/>
          <w:numId w:val="10"/>
        </w:numPr>
        <w:spacing w:line="400" w:lineRule="exact"/>
        <w:rPr>
          <w:rFonts w:ascii="宋体" w:eastAsia="宋体" w:hAnsi="宋体"/>
          <w:color w:val="000000"/>
          <w:szCs w:val="21"/>
        </w:rPr>
      </w:pPr>
      <w:r w:rsidRPr="00E07A27">
        <w:rPr>
          <w:rFonts w:ascii="宋体" w:eastAsia="宋体" w:hAnsi="宋体" w:hint="eastAsia"/>
          <w:color w:val="000000"/>
          <w:szCs w:val="21"/>
        </w:rPr>
        <w:t>虚报冒领差旅费的；</w:t>
      </w:r>
    </w:p>
    <w:p w:rsidR="0046189D" w:rsidRPr="00E07A27" w:rsidRDefault="0046189D" w:rsidP="0046189D">
      <w:pPr>
        <w:numPr>
          <w:ilvl w:val="0"/>
          <w:numId w:val="10"/>
        </w:numPr>
        <w:spacing w:line="400" w:lineRule="exact"/>
        <w:rPr>
          <w:rFonts w:ascii="宋体" w:eastAsia="宋体" w:hAnsi="宋体"/>
          <w:color w:val="000000"/>
          <w:szCs w:val="21"/>
        </w:rPr>
      </w:pPr>
      <w:r w:rsidRPr="00E07A27">
        <w:rPr>
          <w:rFonts w:ascii="宋体" w:eastAsia="宋体" w:hAnsi="宋体" w:hint="eastAsia"/>
          <w:color w:val="000000"/>
          <w:szCs w:val="21"/>
        </w:rPr>
        <w:t>擅自扩大差旅费开支范围和提高开支标准的；</w:t>
      </w:r>
    </w:p>
    <w:p w:rsidR="0046189D" w:rsidRPr="00E07A27" w:rsidRDefault="0046189D" w:rsidP="0046189D">
      <w:pPr>
        <w:numPr>
          <w:ilvl w:val="0"/>
          <w:numId w:val="10"/>
        </w:numPr>
        <w:spacing w:line="400" w:lineRule="exact"/>
        <w:rPr>
          <w:rFonts w:ascii="宋体" w:eastAsia="宋体" w:hAnsi="宋体"/>
          <w:color w:val="000000"/>
          <w:szCs w:val="21"/>
        </w:rPr>
      </w:pPr>
      <w:r w:rsidRPr="00E07A27">
        <w:rPr>
          <w:rFonts w:ascii="宋体" w:eastAsia="宋体" w:hAnsi="宋体" w:hint="eastAsia"/>
          <w:color w:val="000000"/>
          <w:szCs w:val="21"/>
        </w:rPr>
        <w:t>不按规定报销差旅费的；</w:t>
      </w:r>
    </w:p>
    <w:p w:rsidR="0046189D" w:rsidRPr="00E07A27" w:rsidRDefault="0046189D" w:rsidP="0046189D">
      <w:pPr>
        <w:numPr>
          <w:ilvl w:val="0"/>
          <w:numId w:val="10"/>
        </w:numPr>
        <w:spacing w:line="400" w:lineRule="exact"/>
        <w:rPr>
          <w:rFonts w:ascii="宋体" w:eastAsia="宋体" w:hAnsi="宋体"/>
          <w:color w:val="000000"/>
          <w:szCs w:val="21"/>
        </w:rPr>
      </w:pPr>
      <w:r w:rsidRPr="00E07A27">
        <w:rPr>
          <w:rFonts w:ascii="宋体" w:eastAsia="宋体" w:hAnsi="宋体" w:hint="eastAsia"/>
          <w:color w:val="000000"/>
          <w:szCs w:val="21"/>
        </w:rPr>
        <w:t>转嫁差旅费的；</w:t>
      </w:r>
    </w:p>
    <w:p w:rsidR="0046189D" w:rsidRPr="00E07A27" w:rsidRDefault="0046189D" w:rsidP="0046189D">
      <w:pPr>
        <w:numPr>
          <w:ilvl w:val="0"/>
          <w:numId w:val="10"/>
        </w:numPr>
        <w:spacing w:line="400" w:lineRule="exact"/>
        <w:rPr>
          <w:rFonts w:ascii="宋体" w:eastAsia="宋体" w:hAnsi="宋体"/>
          <w:color w:val="000000"/>
          <w:szCs w:val="21"/>
        </w:rPr>
      </w:pPr>
      <w:r w:rsidRPr="00E07A27">
        <w:rPr>
          <w:rFonts w:ascii="宋体" w:eastAsia="宋体" w:hAnsi="宋体" w:hint="eastAsia"/>
          <w:color w:val="000000"/>
          <w:szCs w:val="21"/>
        </w:rPr>
        <w:t>其他违法本办法行为的。</w:t>
      </w:r>
    </w:p>
    <w:p w:rsidR="0046189D" w:rsidRPr="00E07A27" w:rsidRDefault="0046189D" w:rsidP="0046189D">
      <w:pPr>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 xml:space="preserve">第十九条  </w:t>
      </w:r>
      <w:r w:rsidRPr="00E07A27">
        <w:rPr>
          <w:rFonts w:ascii="宋体" w:eastAsia="宋体" w:hAnsi="宋体" w:hint="eastAsia"/>
          <w:color w:val="000000"/>
          <w:szCs w:val="21"/>
        </w:rPr>
        <w:t>学院已竞聘上岗的教授可以参照院级领导出差待遇执行。</w:t>
      </w:r>
    </w:p>
    <w:p w:rsidR="0046189D" w:rsidRPr="00E07A27" w:rsidRDefault="0046189D" w:rsidP="0046189D">
      <w:pPr>
        <w:spacing w:line="400" w:lineRule="exact"/>
        <w:ind w:firstLineChars="200" w:firstLine="422"/>
        <w:rPr>
          <w:rFonts w:ascii="宋体" w:eastAsia="宋体" w:hAnsi="宋体"/>
          <w:color w:val="000000"/>
          <w:szCs w:val="21"/>
        </w:rPr>
      </w:pPr>
      <w:r w:rsidRPr="00E07A27">
        <w:rPr>
          <w:rFonts w:ascii="宋体" w:eastAsia="宋体" w:hAnsi="宋体" w:hint="eastAsia"/>
          <w:b/>
          <w:szCs w:val="21"/>
        </w:rPr>
        <w:lastRenderedPageBreak/>
        <w:t>第十九条</w:t>
      </w:r>
      <w:r w:rsidRPr="00E07A27">
        <w:rPr>
          <w:rFonts w:ascii="宋体" w:eastAsia="宋体" w:hAnsi="宋体" w:hint="eastAsia"/>
          <w:color w:val="000000"/>
          <w:szCs w:val="21"/>
        </w:rPr>
        <w:t xml:space="preserve">  在校学生因比赛等需要出差的参照省教育厅</w:t>
      </w:r>
      <w:r w:rsidRPr="00E07A27">
        <w:rPr>
          <w:rFonts w:ascii="宋体" w:eastAsia="宋体" w:hAnsi="宋体"/>
          <w:color w:val="000000"/>
          <w:szCs w:val="21"/>
        </w:rPr>
        <w:t>等相关规定</w:t>
      </w:r>
      <w:r w:rsidRPr="00E07A27">
        <w:rPr>
          <w:rFonts w:ascii="宋体" w:eastAsia="宋体" w:hAnsi="宋体" w:hint="eastAsia"/>
          <w:color w:val="000000"/>
          <w:szCs w:val="21"/>
        </w:rPr>
        <w:t>执行。</w:t>
      </w:r>
    </w:p>
    <w:p w:rsidR="0046189D" w:rsidRPr="00E07A27" w:rsidRDefault="0046189D" w:rsidP="0046189D">
      <w:pPr>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第二十条</w:t>
      </w:r>
      <w:r w:rsidRPr="00E07A27">
        <w:rPr>
          <w:rFonts w:ascii="宋体" w:eastAsia="宋体" w:hAnsi="宋体" w:hint="eastAsia"/>
          <w:color w:val="000000"/>
          <w:szCs w:val="21"/>
        </w:rPr>
        <w:t xml:space="preserve">  本办法由学院财务处负责解释。</w:t>
      </w:r>
    </w:p>
    <w:p w:rsidR="0046189D" w:rsidRPr="00E07A27" w:rsidRDefault="0046189D" w:rsidP="0046189D">
      <w:pPr>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第二十一条</w:t>
      </w:r>
      <w:r w:rsidRPr="00E07A27">
        <w:rPr>
          <w:rFonts w:ascii="宋体" w:eastAsia="宋体" w:hAnsi="宋体" w:hint="eastAsia"/>
          <w:color w:val="000000"/>
          <w:szCs w:val="21"/>
        </w:rPr>
        <w:t xml:space="preserve">  本办法自201</w:t>
      </w:r>
      <w:r w:rsidRPr="00E07A27">
        <w:rPr>
          <w:rFonts w:ascii="宋体" w:eastAsia="宋体" w:hAnsi="宋体"/>
          <w:color w:val="000000"/>
          <w:szCs w:val="21"/>
        </w:rPr>
        <w:t>8</w:t>
      </w:r>
      <w:r w:rsidRPr="00E07A27">
        <w:rPr>
          <w:rFonts w:ascii="宋体" w:eastAsia="宋体" w:hAnsi="宋体" w:hint="eastAsia"/>
          <w:color w:val="000000"/>
          <w:szCs w:val="21"/>
        </w:rPr>
        <w:t xml:space="preserve">年 </w:t>
      </w:r>
      <w:r w:rsidRPr="00E07A27">
        <w:rPr>
          <w:rFonts w:ascii="宋体" w:eastAsia="宋体" w:hAnsi="宋体"/>
          <w:color w:val="000000"/>
          <w:szCs w:val="21"/>
        </w:rPr>
        <w:t>7</w:t>
      </w:r>
      <w:r w:rsidRPr="00E07A27">
        <w:rPr>
          <w:rFonts w:ascii="宋体" w:eastAsia="宋体" w:hAnsi="宋体" w:hint="eastAsia"/>
          <w:color w:val="000000"/>
          <w:szCs w:val="21"/>
        </w:rPr>
        <w:t>月1 日起施行。201</w:t>
      </w:r>
      <w:r w:rsidRPr="00E07A27">
        <w:rPr>
          <w:rFonts w:ascii="宋体" w:eastAsia="宋体" w:hAnsi="宋体"/>
          <w:color w:val="000000"/>
          <w:szCs w:val="21"/>
        </w:rPr>
        <w:t>4</w:t>
      </w:r>
      <w:r w:rsidRPr="00E07A27">
        <w:rPr>
          <w:rFonts w:ascii="宋体" w:eastAsia="宋体" w:hAnsi="宋体" w:hint="eastAsia"/>
          <w:color w:val="000000"/>
          <w:szCs w:val="21"/>
        </w:rPr>
        <w:t>年</w:t>
      </w:r>
      <w:r w:rsidRPr="00E07A27">
        <w:rPr>
          <w:rFonts w:ascii="宋体" w:eastAsia="宋体" w:hAnsi="宋体"/>
          <w:color w:val="000000"/>
          <w:szCs w:val="21"/>
        </w:rPr>
        <w:t>6</w:t>
      </w:r>
      <w:r w:rsidRPr="00E07A27">
        <w:rPr>
          <w:rFonts w:ascii="宋体" w:eastAsia="宋体" w:hAnsi="宋体" w:hint="eastAsia"/>
          <w:color w:val="000000"/>
          <w:szCs w:val="21"/>
        </w:rPr>
        <w:t>月1日印发的《辽宁现代服务职业技术学院差旅费管理办法》同时废止。</w:t>
      </w:r>
    </w:p>
    <w:p w:rsidR="0046189D" w:rsidRPr="00E07A27" w:rsidRDefault="0046189D" w:rsidP="0046189D">
      <w:pPr>
        <w:spacing w:line="400" w:lineRule="exact"/>
        <w:rPr>
          <w:rFonts w:ascii="宋体" w:eastAsia="宋体" w:hAnsi="宋体"/>
          <w:color w:val="000000"/>
          <w:szCs w:val="21"/>
        </w:rPr>
      </w:pPr>
    </w:p>
    <w:p w:rsidR="0046189D" w:rsidRPr="00E07A27" w:rsidRDefault="0046189D" w:rsidP="0046189D">
      <w:pPr>
        <w:adjustRightInd w:val="0"/>
        <w:snapToGrid w:val="0"/>
        <w:spacing w:line="400" w:lineRule="exact"/>
        <w:ind w:firstLineChars="200" w:firstLine="420"/>
        <w:rPr>
          <w:rFonts w:ascii="宋体" w:eastAsia="宋体" w:hAnsi="宋体"/>
          <w:color w:val="000000"/>
          <w:szCs w:val="21"/>
        </w:rPr>
      </w:pPr>
      <w:r w:rsidRPr="00E07A27">
        <w:rPr>
          <w:rFonts w:ascii="宋体" w:eastAsia="宋体" w:hAnsi="宋体" w:hint="eastAsia"/>
          <w:color w:val="000000"/>
          <w:szCs w:val="21"/>
        </w:rPr>
        <w:t>附件：辽宁现代服务职业技术学院出差任务及预算审批单</w:t>
      </w:r>
    </w:p>
    <w:p w:rsidR="0046189D" w:rsidRPr="00E07A27" w:rsidRDefault="0046189D" w:rsidP="0046189D">
      <w:pPr>
        <w:spacing w:line="400" w:lineRule="exact"/>
        <w:rPr>
          <w:rFonts w:ascii="宋体" w:eastAsia="宋体" w:hAnsi="宋体"/>
          <w:color w:val="000000"/>
          <w:szCs w:val="21"/>
        </w:rPr>
      </w:pPr>
    </w:p>
    <w:p w:rsidR="0046189D" w:rsidRPr="00E07A27" w:rsidRDefault="0046189D" w:rsidP="0046189D">
      <w:pPr>
        <w:adjustRightInd w:val="0"/>
        <w:spacing w:line="400" w:lineRule="exact"/>
        <w:rPr>
          <w:rFonts w:ascii="宋体" w:eastAsia="宋体" w:hAnsi="宋体"/>
          <w:color w:val="000000"/>
          <w:szCs w:val="21"/>
        </w:rPr>
      </w:pPr>
      <w:r w:rsidRPr="00E07A27">
        <w:rPr>
          <w:rFonts w:ascii="宋体" w:eastAsia="宋体" w:hAnsi="宋体" w:hint="eastAsia"/>
          <w:color w:val="000000"/>
          <w:szCs w:val="21"/>
        </w:rPr>
        <w:t>附件</w:t>
      </w:r>
    </w:p>
    <w:p w:rsidR="0046189D" w:rsidRPr="00E07A27" w:rsidRDefault="0046189D" w:rsidP="0046189D">
      <w:pPr>
        <w:adjustRightInd w:val="0"/>
        <w:spacing w:line="400" w:lineRule="exact"/>
        <w:jc w:val="center"/>
        <w:rPr>
          <w:rFonts w:ascii="宋体" w:eastAsia="宋体" w:hAnsi="宋体"/>
          <w:color w:val="000000"/>
          <w:szCs w:val="21"/>
        </w:rPr>
      </w:pPr>
    </w:p>
    <w:p w:rsidR="0046189D" w:rsidRPr="006D3AA8" w:rsidRDefault="0046189D" w:rsidP="0046189D">
      <w:pPr>
        <w:adjustRightInd w:val="0"/>
        <w:spacing w:line="400" w:lineRule="exact"/>
        <w:jc w:val="center"/>
        <w:rPr>
          <w:rFonts w:ascii="宋体" w:eastAsia="宋体" w:hAnsi="宋体"/>
          <w:color w:val="000000"/>
          <w:sz w:val="36"/>
          <w:szCs w:val="36"/>
        </w:rPr>
      </w:pPr>
      <w:r w:rsidRPr="006D3AA8">
        <w:rPr>
          <w:rFonts w:ascii="宋体" w:eastAsia="宋体" w:hAnsi="宋体" w:hint="eastAsia"/>
          <w:color w:val="000000"/>
          <w:sz w:val="36"/>
          <w:szCs w:val="36"/>
        </w:rPr>
        <w:t>辽宁现代服务职业技术学院</w:t>
      </w:r>
    </w:p>
    <w:p w:rsidR="0046189D" w:rsidRPr="006D3AA8" w:rsidRDefault="0046189D" w:rsidP="0046189D">
      <w:pPr>
        <w:adjustRightInd w:val="0"/>
        <w:spacing w:line="400" w:lineRule="exact"/>
        <w:jc w:val="center"/>
        <w:rPr>
          <w:rFonts w:ascii="宋体" w:eastAsia="宋体" w:hAnsi="宋体"/>
          <w:color w:val="000000"/>
          <w:sz w:val="36"/>
          <w:szCs w:val="36"/>
        </w:rPr>
      </w:pPr>
      <w:r w:rsidRPr="006D3AA8">
        <w:rPr>
          <w:rFonts w:ascii="宋体" w:eastAsia="宋体" w:hAnsi="宋体" w:hint="eastAsia"/>
          <w:color w:val="000000"/>
          <w:sz w:val="36"/>
          <w:szCs w:val="36"/>
        </w:rPr>
        <w:t>出差任务及预算审批单</w:t>
      </w:r>
    </w:p>
    <w:p w:rsidR="0046189D" w:rsidRPr="00E07A27" w:rsidRDefault="0046189D" w:rsidP="0046189D">
      <w:pPr>
        <w:adjustRightInd w:val="0"/>
        <w:spacing w:line="400" w:lineRule="exact"/>
        <w:ind w:firstLineChars="946" w:firstLine="1994"/>
        <w:rPr>
          <w:rFonts w:ascii="宋体" w:eastAsia="宋体" w:hAnsi="宋体"/>
          <w:b/>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46189D" w:rsidRPr="00E07A27" w:rsidTr="00923131">
        <w:trPr>
          <w:trHeight w:val="871"/>
          <w:jc w:val="center"/>
        </w:trPr>
        <w:tc>
          <w:tcPr>
            <w:tcW w:w="8522" w:type="dxa"/>
            <w:gridSpan w:val="2"/>
          </w:tcPr>
          <w:p w:rsidR="0046189D" w:rsidRPr="00E07A27" w:rsidRDefault="0046189D" w:rsidP="00923131">
            <w:pPr>
              <w:adjustRightInd w:val="0"/>
              <w:spacing w:line="400" w:lineRule="exact"/>
              <w:rPr>
                <w:rFonts w:ascii="宋体" w:eastAsia="宋体" w:hAnsi="宋体"/>
                <w:color w:val="000000"/>
                <w:szCs w:val="21"/>
              </w:rPr>
            </w:pPr>
            <w:r w:rsidRPr="00E07A27">
              <w:rPr>
                <w:rFonts w:ascii="宋体" w:eastAsia="宋体" w:hAnsi="宋体" w:hint="eastAsia"/>
                <w:color w:val="000000"/>
                <w:szCs w:val="21"/>
              </w:rPr>
              <w:t>申请部门：</w:t>
            </w:r>
          </w:p>
        </w:tc>
      </w:tr>
      <w:tr w:rsidR="0046189D" w:rsidRPr="00E07A27" w:rsidTr="00923131">
        <w:trPr>
          <w:trHeight w:val="1702"/>
          <w:jc w:val="center"/>
        </w:trPr>
        <w:tc>
          <w:tcPr>
            <w:tcW w:w="4261" w:type="dxa"/>
          </w:tcPr>
          <w:p w:rsidR="0046189D" w:rsidRPr="00E07A27" w:rsidRDefault="0046189D" w:rsidP="00923131">
            <w:pPr>
              <w:adjustRightInd w:val="0"/>
              <w:spacing w:line="400" w:lineRule="exact"/>
              <w:rPr>
                <w:rFonts w:ascii="宋体" w:eastAsia="宋体" w:hAnsi="宋体"/>
                <w:color w:val="000000"/>
                <w:szCs w:val="21"/>
              </w:rPr>
            </w:pPr>
            <w:r w:rsidRPr="00E07A27">
              <w:rPr>
                <w:rFonts w:ascii="宋体" w:eastAsia="宋体" w:hAnsi="宋体" w:hint="eastAsia"/>
                <w:color w:val="000000"/>
                <w:szCs w:val="21"/>
              </w:rPr>
              <w:t>出差事由：</w:t>
            </w:r>
          </w:p>
        </w:tc>
        <w:tc>
          <w:tcPr>
            <w:tcW w:w="4261" w:type="dxa"/>
          </w:tcPr>
          <w:p w:rsidR="0046189D" w:rsidRPr="00E07A27" w:rsidRDefault="0046189D" w:rsidP="00923131">
            <w:pPr>
              <w:adjustRightInd w:val="0"/>
              <w:spacing w:line="400" w:lineRule="exact"/>
              <w:rPr>
                <w:rFonts w:ascii="宋体" w:eastAsia="宋体" w:hAnsi="宋体"/>
                <w:color w:val="000000"/>
                <w:szCs w:val="21"/>
              </w:rPr>
            </w:pPr>
            <w:r w:rsidRPr="00E07A27">
              <w:rPr>
                <w:rFonts w:ascii="宋体" w:eastAsia="宋体" w:hAnsi="宋体" w:hint="eastAsia"/>
                <w:color w:val="000000"/>
                <w:szCs w:val="21"/>
              </w:rPr>
              <w:t>出差目的地：</w:t>
            </w:r>
          </w:p>
        </w:tc>
      </w:tr>
      <w:tr w:rsidR="0046189D" w:rsidRPr="00E07A27" w:rsidTr="00923131">
        <w:trPr>
          <w:trHeight w:val="1877"/>
          <w:jc w:val="center"/>
        </w:trPr>
        <w:tc>
          <w:tcPr>
            <w:tcW w:w="4261" w:type="dxa"/>
          </w:tcPr>
          <w:p w:rsidR="0046189D" w:rsidRPr="00E07A27" w:rsidRDefault="0046189D" w:rsidP="00923131">
            <w:pPr>
              <w:adjustRightInd w:val="0"/>
              <w:spacing w:line="400" w:lineRule="exact"/>
              <w:rPr>
                <w:rFonts w:ascii="宋体" w:eastAsia="宋体" w:hAnsi="宋体"/>
                <w:color w:val="000000"/>
                <w:szCs w:val="21"/>
              </w:rPr>
            </w:pPr>
            <w:r w:rsidRPr="00E07A27">
              <w:rPr>
                <w:rFonts w:ascii="宋体" w:eastAsia="宋体" w:hAnsi="宋体" w:hint="eastAsia"/>
                <w:color w:val="000000"/>
                <w:szCs w:val="21"/>
              </w:rPr>
              <w:t>出差人员：</w:t>
            </w:r>
          </w:p>
        </w:tc>
        <w:tc>
          <w:tcPr>
            <w:tcW w:w="4261" w:type="dxa"/>
          </w:tcPr>
          <w:p w:rsidR="0046189D" w:rsidRPr="00E07A27" w:rsidRDefault="0046189D" w:rsidP="00923131">
            <w:pPr>
              <w:adjustRightInd w:val="0"/>
              <w:spacing w:line="400" w:lineRule="exact"/>
              <w:rPr>
                <w:rFonts w:ascii="宋体" w:eastAsia="宋体" w:hAnsi="宋体"/>
                <w:color w:val="000000"/>
                <w:szCs w:val="21"/>
              </w:rPr>
            </w:pPr>
            <w:r w:rsidRPr="00E07A27">
              <w:rPr>
                <w:rFonts w:ascii="宋体" w:eastAsia="宋体" w:hAnsi="宋体" w:hint="eastAsia"/>
                <w:color w:val="000000"/>
                <w:szCs w:val="21"/>
              </w:rPr>
              <w:t>往返时间及计划日程安排：</w:t>
            </w:r>
          </w:p>
          <w:p w:rsidR="0046189D" w:rsidRPr="00E07A27" w:rsidRDefault="0046189D" w:rsidP="00923131">
            <w:pPr>
              <w:adjustRightInd w:val="0"/>
              <w:spacing w:line="400" w:lineRule="exact"/>
              <w:rPr>
                <w:rFonts w:ascii="宋体" w:eastAsia="宋体" w:hAnsi="宋体"/>
                <w:color w:val="000000"/>
                <w:szCs w:val="21"/>
              </w:rPr>
            </w:pPr>
          </w:p>
        </w:tc>
      </w:tr>
      <w:tr w:rsidR="0046189D" w:rsidRPr="00E07A27" w:rsidTr="00923131">
        <w:trPr>
          <w:trHeight w:val="1461"/>
          <w:jc w:val="center"/>
        </w:trPr>
        <w:tc>
          <w:tcPr>
            <w:tcW w:w="8522" w:type="dxa"/>
            <w:gridSpan w:val="2"/>
          </w:tcPr>
          <w:p w:rsidR="0046189D" w:rsidRPr="00E07A27" w:rsidRDefault="0046189D" w:rsidP="00923131">
            <w:pPr>
              <w:adjustRightInd w:val="0"/>
              <w:spacing w:line="400" w:lineRule="exact"/>
              <w:rPr>
                <w:rFonts w:ascii="宋体" w:eastAsia="宋体" w:hAnsi="宋体"/>
                <w:color w:val="000000"/>
                <w:szCs w:val="21"/>
              </w:rPr>
            </w:pPr>
            <w:r w:rsidRPr="00E07A27">
              <w:rPr>
                <w:rFonts w:ascii="宋体" w:eastAsia="宋体" w:hAnsi="宋体" w:hint="eastAsia"/>
                <w:color w:val="000000"/>
                <w:szCs w:val="21"/>
              </w:rPr>
              <w:t>出差预算总额度：</w:t>
            </w:r>
          </w:p>
          <w:p w:rsidR="0046189D" w:rsidRPr="00E07A27" w:rsidRDefault="0046189D" w:rsidP="00923131">
            <w:pPr>
              <w:adjustRightInd w:val="0"/>
              <w:spacing w:line="400" w:lineRule="exact"/>
              <w:rPr>
                <w:rFonts w:ascii="宋体" w:eastAsia="宋体" w:hAnsi="宋体"/>
                <w:color w:val="000000"/>
                <w:szCs w:val="21"/>
              </w:rPr>
            </w:pPr>
          </w:p>
        </w:tc>
      </w:tr>
      <w:tr w:rsidR="0046189D" w:rsidRPr="00E07A27" w:rsidTr="00923131">
        <w:trPr>
          <w:trHeight w:val="1832"/>
          <w:jc w:val="center"/>
        </w:trPr>
        <w:tc>
          <w:tcPr>
            <w:tcW w:w="4261" w:type="dxa"/>
          </w:tcPr>
          <w:p w:rsidR="0046189D" w:rsidRPr="00E07A27" w:rsidRDefault="0046189D" w:rsidP="00923131">
            <w:pPr>
              <w:adjustRightInd w:val="0"/>
              <w:spacing w:line="400" w:lineRule="exact"/>
              <w:rPr>
                <w:rFonts w:ascii="宋体" w:eastAsia="宋体" w:hAnsi="宋体"/>
                <w:color w:val="000000"/>
                <w:szCs w:val="21"/>
              </w:rPr>
            </w:pPr>
            <w:r w:rsidRPr="00E07A27">
              <w:rPr>
                <w:rFonts w:ascii="宋体" w:eastAsia="宋体" w:hAnsi="宋体" w:hint="eastAsia"/>
                <w:color w:val="000000"/>
                <w:szCs w:val="21"/>
              </w:rPr>
              <w:t>经办人（签字）：</w:t>
            </w:r>
          </w:p>
          <w:p w:rsidR="0046189D" w:rsidRPr="00E07A27" w:rsidRDefault="0046189D" w:rsidP="00923131">
            <w:pPr>
              <w:adjustRightInd w:val="0"/>
              <w:spacing w:line="400" w:lineRule="exact"/>
              <w:rPr>
                <w:rFonts w:ascii="宋体" w:eastAsia="宋体" w:hAnsi="宋体"/>
                <w:color w:val="000000"/>
                <w:szCs w:val="21"/>
              </w:rPr>
            </w:pPr>
          </w:p>
          <w:p w:rsidR="0046189D" w:rsidRPr="00E07A27" w:rsidRDefault="0046189D" w:rsidP="00923131">
            <w:pPr>
              <w:adjustRightInd w:val="0"/>
              <w:spacing w:line="400" w:lineRule="exact"/>
              <w:rPr>
                <w:rFonts w:ascii="宋体" w:eastAsia="宋体" w:hAnsi="宋体"/>
                <w:color w:val="000000"/>
                <w:szCs w:val="21"/>
              </w:rPr>
            </w:pPr>
            <w:r w:rsidRPr="00E07A27">
              <w:rPr>
                <w:rFonts w:ascii="宋体" w:eastAsia="宋体" w:hAnsi="宋体" w:hint="eastAsia"/>
                <w:color w:val="000000"/>
                <w:szCs w:val="21"/>
              </w:rPr>
              <w:t xml:space="preserve">                    年   月   日</w:t>
            </w:r>
          </w:p>
        </w:tc>
        <w:tc>
          <w:tcPr>
            <w:tcW w:w="4261" w:type="dxa"/>
          </w:tcPr>
          <w:p w:rsidR="0046189D" w:rsidRPr="00E07A27" w:rsidRDefault="0046189D" w:rsidP="00923131">
            <w:pPr>
              <w:adjustRightInd w:val="0"/>
              <w:spacing w:line="400" w:lineRule="exact"/>
              <w:rPr>
                <w:rFonts w:ascii="宋体" w:eastAsia="宋体" w:hAnsi="宋体"/>
                <w:color w:val="000000"/>
                <w:szCs w:val="21"/>
              </w:rPr>
            </w:pPr>
            <w:r w:rsidRPr="00E07A27">
              <w:rPr>
                <w:rFonts w:ascii="宋体" w:eastAsia="宋体" w:hAnsi="宋体" w:hint="eastAsia"/>
                <w:color w:val="000000"/>
                <w:szCs w:val="21"/>
              </w:rPr>
              <w:t>部门负责人意见（签字）：</w:t>
            </w:r>
          </w:p>
          <w:p w:rsidR="0046189D" w:rsidRPr="00E07A27" w:rsidRDefault="0046189D" w:rsidP="00923131">
            <w:pPr>
              <w:adjustRightInd w:val="0"/>
              <w:spacing w:line="400" w:lineRule="exact"/>
              <w:rPr>
                <w:rFonts w:ascii="宋体" w:eastAsia="宋体" w:hAnsi="宋体"/>
                <w:color w:val="000000"/>
                <w:szCs w:val="21"/>
              </w:rPr>
            </w:pPr>
          </w:p>
          <w:p w:rsidR="0046189D" w:rsidRPr="00E07A27" w:rsidRDefault="0046189D" w:rsidP="00923131">
            <w:pPr>
              <w:adjustRightInd w:val="0"/>
              <w:spacing w:line="400" w:lineRule="exact"/>
              <w:rPr>
                <w:rFonts w:ascii="宋体" w:eastAsia="宋体" w:hAnsi="宋体"/>
                <w:color w:val="000000"/>
                <w:szCs w:val="21"/>
              </w:rPr>
            </w:pPr>
            <w:r w:rsidRPr="00E07A27">
              <w:rPr>
                <w:rFonts w:ascii="宋体" w:eastAsia="宋体" w:hAnsi="宋体" w:hint="eastAsia"/>
                <w:color w:val="000000"/>
                <w:szCs w:val="21"/>
              </w:rPr>
              <w:t xml:space="preserve">                    年   月   日</w:t>
            </w:r>
          </w:p>
        </w:tc>
      </w:tr>
      <w:tr w:rsidR="0046189D" w:rsidRPr="00E07A27" w:rsidTr="00923131">
        <w:trPr>
          <w:trHeight w:val="1833"/>
          <w:jc w:val="center"/>
        </w:trPr>
        <w:tc>
          <w:tcPr>
            <w:tcW w:w="8522" w:type="dxa"/>
            <w:gridSpan w:val="2"/>
          </w:tcPr>
          <w:p w:rsidR="0046189D" w:rsidRPr="00E07A27" w:rsidRDefault="0046189D" w:rsidP="00923131">
            <w:pPr>
              <w:adjustRightInd w:val="0"/>
              <w:spacing w:line="400" w:lineRule="exact"/>
              <w:rPr>
                <w:rFonts w:ascii="宋体" w:eastAsia="宋体" w:hAnsi="宋体"/>
                <w:color w:val="000000"/>
                <w:szCs w:val="21"/>
              </w:rPr>
            </w:pPr>
            <w:r w:rsidRPr="00E07A27">
              <w:rPr>
                <w:rFonts w:ascii="宋体" w:eastAsia="宋体" w:hAnsi="宋体" w:hint="eastAsia"/>
                <w:color w:val="000000"/>
                <w:szCs w:val="21"/>
              </w:rPr>
              <w:lastRenderedPageBreak/>
              <w:t>主管院领导审批意见：</w:t>
            </w:r>
          </w:p>
          <w:p w:rsidR="0046189D" w:rsidRPr="00E07A27" w:rsidRDefault="0046189D" w:rsidP="00923131">
            <w:pPr>
              <w:adjustRightInd w:val="0"/>
              <w:spacing w:line="400" w:lineRule="exact"/>
              <w:rPr>
                <w:rFonts w:ascii="宋体" w:eastAsia="宋体" w:hAnsi="宋体"/>
                <w:color w:val="000000"/>
                <w:szCs w:val="21"/>
              </w:rPr>
            </w:pPr>
            <w:r w:rsidRPr="00E07A27">
              <w:rPr>
                <w:rFonts w:ascii="宋体" w:eastAsia="宋体" w:hAnsi="宋体" w:hint="eastAsia"/>
                <w:color w:val="000000"/>
                <w:szCs w:val="21"/>
              </w:rPr>
              <w:t xml:space="preserve">                                                     </w:t>
            </w:r>
          </w:p>
          <w:p w:rsidR="0046189D" w:rsidRPr="00E07A27" w:rsidRDefault="0046189D" w:rsidP="00923131">
            <w:pPr>
              <w:adjustRightInd w:val="0"/>
              <w:spacing w:line="400" w:lineRule="exact"/>
              <w:rPr>
                <w:rFonts w:ascii="宋体" w:eastAsia="宋体" w:hAnsi="宋体"/>
                <w:color w:val="000000"/>
                <w:szCs w:val="21"/>
              </w:rPr>
            </w:pPr>
            <w:r w:rsidRPr="00E07A27">
              <w:rPr>
                <w:rFonts w:ascii="宋体" w:eastAsia="宋体" w:hAnsi="宋体" w:hint="eastAsia"/>
                <w:color w:val="000000"/>
                <w:szCs w:val="21"/>
              </w:rPr>
              <w:t xml:space="preserve">                                                        年   月   日</w:t>
            </w:r>
          </w:p>
        </w:tc>
      </w:tr>
    </w:tbl>
    <w:p w:rsidR="0046189D" w:rsidRPr="00E07A27" w:rsidRDefault="0046189D" w:rsidP="0046189D">
      <w:pPr>
        <w:widowControl/>
        <w:spacing w:line="400" w:lineRule="exact"/>
        <w:jc w:val="left"/>
        <w:rPr>
          <w:rFonts w:ascii="宋体" w:eastAsia="宋体" w:hAnsi="宋体" w:cs="宋体"/>
          <w:color w:val="000000"/>
          <w:kern w:val="0"/>
          <w:szCs w:val="21"/>
        </w:rPr>
      </w:pPr>
    </w:p>
    <w:p w:rsidR="0046189D" w:rsidRPr="00E07A27" w:rsidRDefault="0046189D" w:rsidP="0046189D">
      <w:pPr>
        <w:widowControl/>
        <w:spacing w:line="400" w:lineRule="exact"/>
        <w:jc w:val="left"/>
        <w:rPr>
          <w:rFonts w:ascii="宋体" w:eastAsia="宋体" w:hAnsi="宋体" w:cs="宋体"/>
          <w:color w:val="000000"/>
          <w:kern w:val="0"/>
          <w:szCs w:val="21"/>
        </w:rPr>
      </w:pPr>
    </w:p>
    <w:p w:rsidR="0046189D" w:rsidRPr="00E07A27" w:rsidRDefault="0046189D" w:rsidP="0046189D">
      <w:pPr>
        <w:widowControl/>
        <w:spacing w:line="400" w:lineRule="exact"/>
        <w:jc w:val="left"/>
        <w:rPr>
          <w:rFonts w:ascii="宋体" w:eastAsia="宋体" w:hAnsi="宋体" w:cs="宋体"/>
          <w:color w:val="000000"/>
          <w:kern w:val="0"/>
          <w:szCs w:val="21"/>
        </w:rPr>
      </w:pPr>
    </w:p>
    <w:p w:rsidR="0046189D" w:rsidRPr="00E07A27" w:rsidRDefault="0046189D" w:rsidP="0046189D">
      <w:pPr>
        <w:widowControl/>
        <w:spacing w:line="400" w:lineRule="exact"/>
        <w:jc w:val="left"/>
        <w:rPr>
          <w:rFonts w:ascii="宋体" w:eastAsia="宋体" w:hAnsi="宋体" w:cs="宋体"/>
          <w:color w:val="000000"/>
          <w:kern w:val="0"/>
          <w:szCs w:val="21"/>
        </w:rPr>
      </w:pPr>
    </w:p>
    <w:p w:rsidR="0046189D" w:rsidRPr="00E07A27" w:rsidRDefault="0046189D" w:rsidP="0046189D">
      <w:pPr>
        <w:widowControl/>
        <w:spacing w:line="400" w:lineRule="exact"/>
        <w:jc w:val="left"/>
        <w:rPr>
          <w:rFonts w:ascii="宋体" w:eastAsia="宋体" w:hAnsi="宋体" w:cs="宋体"/>
          <w:color w:val="000000"/>
          <w:kern w:val="0"/>
          <w:szCs w:val="21"/>
        </w:rPr>
      </w:pPr>
    </w:p>
    <w:p w:rsidR="0046189D" w:rsidRPr="00E07A27" w:rsidRDefault="0046189D" w:rsidP="0046189D">
      <w:pPr>
        <w:spacing w:line="400" w:lineRule="exact"/>
        <w:jc w:val="center"/>
        <w:rPr>
          <w:rFonts w:ascii="宋体" w:eastAsia="宋体" w:hAnsi="宋体" w:cs="宋体-18030"/>
          <w:b/>
          <w:color w:val="000000"/>
          <w:szCs w:val="21"/>
        </w:rPr>
      </w:pPr>
    </w:p>
    <w:p w:rsidR="0046189D" w:rsidRPr="00E07A27" w:rsidRDefault="0046189D" w:rsidP="0046189D">
      <w:pPr>
        <w:spacing w:line="400" w:lineRule="exact"/>
        <w:jc w:val="center"/>
        <w:rPr>
          <w:rFonts w:ascii="宋体" w:eastAsia="宋体" w:hAnsi="宋体" w:cs="宋体-18030"/>
          <w:b/>
          <w:color w:val="000000"/>
          <w:szCs w:val="21"/>
        </w:rPr>
      </w:pPr>
    </w:p>
    <w:p w:rsidR="0046189D" w:rsidRPr="00052278" w:rsidRDefault="0046189D" w:rsidP="0046189D">
      <w:pPr>
        <w:spacing w:line="400" w:lineRule="exact"/>
        <w:jc w:val="center"/>
        <w:rPr>
          <w:rFonts w:asciiTheme="minorEastAsia" w:hAnsiTheme="minorEastAsia" w:cs="仿宋_GB2312"/>
          <w:b/>
          <w:color w:val="000000" w:themeColor="text1"/>
          <w:sz w:val="36"/>
          <w:szCs w:val="36"/>
        </w:rPr>
      </w:pPr>
      <w:bookmarkStart w:id="63" w:name="_Toc432426612"/>
      <w:r w:rsidRPr="00052278">
        <w:rPr>
          <w:rFonts w:asciiTheme="minorEastAsia" w:hAnsiTheme="minorEastAsia" w:cs="仿宋_GB2312" w:hint="eastAsia"/>
          <w:b/>
          <w:color w:val="000000" w:themeColor="text1"/>
          <w:sz w:val="36"/>
          <w:szCs w:val="36"/>
        </w:rPr>
        <w:t>辽宁现代服务职业技术学院</w:t>
      </w:r>
    </w:p>
    <w:p w:rsidR="0046189D" w:rsidRPr="006D3AA8" w:rsidRDefault="0046189D" w:rsidP="0046189D">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64" w:name="_Toc529274501"/>
      <w:r w:rsidRPr="006D3AA8">
        <w:rPr>
          <w:rFonts w:asciiTheme="minorEastAsia" w:eastAsiaTheme="minorEastAsia" w:hAnsiTheme="minorEastAsia" w:cs="方正小标宋简体" w:hint="eastAsia"/>
          <w:bCs w:val="0"/>
          <w:color w:val="000000" w:themeColor="text1"/>
          <w:sz w:val="36"/>
          <w:szCs w:val="36"/>
        </w:rPr>
        <w:t>公务卡管理暂行办法</w:t>
      </w:r>
      <w:bookmarkEnd w:id="63"/>
      <w:bookmarkEnd w:id="64"/>
    </w:p>
    <w:p w:rsidR="0046189D" w:rsidRPr="00E07A27" w:rsidRDefault="0046189D" w:rsidP="0046189D">
      <w:pPr>
        <w:spacing w:line="400" w:lineRule="exact"/>
        <w:jc w:val="center"/>
        <w:rPr>
          <w:rFonts w:ascii="宋体" w:eastAsia="宋体" w:hAnsi="宋体"/>
          <w:b/>
          <w:color w:val="000000"/>
          <w:szCs w:val="21"/>
        </w:rPr>
      </w:pPr>
    </w:p>
    <w:p w:rsidR="0046189D" w:rsidRPr="00E07A27" w:rsidRDefault="0046189D" w:rsidP="0046189D">
      <w:pPr>
        <w:spacing w:line="400" w:lineRule="exact"/>
        <w:jc w:val="center"/>
        <w:rPr>
          <w:rFonts w:ascii="宋体" w:eastAsia="宋体" w:hAnsi="宋体"/>
          <w:b/>
          <w:color w:val="000000"/>
          <w:szCs w:val="21"/>
        </w:rPr>
      </w:pPr>
      <w:r w:rsidRPr="00E07A27">
        <w:rPr>
          <w:rFonts w:ascii="宋体" w:eastAsia="宋体" w:hAnsi="宋体" w:hint="eastAsia"/>
          <w:b/>
          <w:color w:val="000000"/>
          <w:szCs w:val="21"/>
        </w:rPr>
        <w:t>第一章  总则</w:t>
      </w:r>
    </w:p>
    <w:p w:rsidR="0046189D" w:rsidRPr="00E07A27" w:rsidRDefault="0046189D" w:rsidP="0046189D">
      <w:pPr>
        <w:adjustRightInd w:val="0"/>
        <w:spacing w:line="400" w:lineRule="exact"/>
        <w:jc w:val="center"/>
        <w:rPr>
          <w:rFonts w:ascii="宋体" w:eastAsia="宋体" w:hAnsi="宋体"/>
          <w:color w:val="000000"/>
          <w:szCs w:val="21"/>
        </w:rPr>
      </w:pPr>
    </w:p>
    <w:p w:rsidR="0046189D" w:rsidRPr="00E07A27" w:rsidRDefault="0046189D" w:rsidP="0046189D">
      <w:pPr>
        <w:adjustRightInd w:val="0"/>
        <w:spacing w:line="400" w:lineRule="exact"/>
        <w:ind w:firstLineChars="200" w:firstLine="422"/>
        <w:rPr>
          <w:rFonts w:ascii="宋体" w:eastAsia="宋体" w:hAnsi="宋体"/>
          <w:color w:val="000000"/>
          <w:szCs w:val="21"/>
        </w:rPr>
      </w:pPr>
      <w:r w:rsidRPr="00E07A27">
        <w:rPr>
          <w:rFonts w:ascii="宋体" w:eastAsia="宋体" w:hAnsi="宋体" w:hint="eastAsia"/>
          <w:b/>
          <w:bCs/>
          <w:color w:val="000000"/>
          <w:szCs w:val="21"/>
        </w:rPr>
        <w:t>第一条</w:t>
      </w:r>
      <w:r w:rsidRPr="00E07A27">
        <w:rPr>
          <w:rFonts w:ascii="宋体" w:eastAsia="宋体" w:hAnsi="宋体" w:hint="eastAsia"/>
          <w:b/>
          <w:color w:val="000000"/>
          <w:szCs w:val="21"/>
        </w:rPr>
        <w:t xml:space="preserve">  </w:t>
      </w:r>
      <w:r w:rsidRPr="00E07A27">
        <w:rPr>
          <w:rFonts w:ascii="宋体" w:eastAsia="宋体" w:hAnsi="宋体" w:hint="eastAsia"/>
          <w:color w:val="000000"/>
          <w:szCs w:val="21"/>
        </w:rPr>
        <w:t>为进一步规范授权支付业务，减少现金支付结算，提高支付透明度，加强财务管理与监督，参照《辽宁省省级预算单位公务卡管理暂行办法》（辽财库〔2008〕488号），制定本办法。</w:t>
      </w:r>
    </w:p>
    <w:p w:rsidR="0046189D" w:rsidRPr="00E07A27" w:rsidRDefault="0046189D" w:rsidP="0046189D">
      <w:pPr>
        <w:adjustRightInd w:val="0"/>
        <w:spacing w:line="400" w:lineRule="exact"/>
        <w:ind w:firstLineChars="200" w:firstLine="422"/>
        <w:rPr>
          <w:rFonts w:ascii="宋体" w:eastAsia="宋体" w:hAnsi="宋体" w:cs="宋体"/>
          <w:color w:val="000000"/>
          <w:kern w:val="0"/>
          <w:szCs w:val="21"/>
        </w:rPr>
      </w:pPr>
      <w:r w:rsidRPr="00E07A27">
        <w:rPr>
          <w:rFonts w:ascii="宋体" w:eastAsia="宋体" w:hAnsi="宋体" w:hint="eastAsia"/>
          <w:b/>
          <w:bCs/>
          <w:color w:val="000000"/>
          <w:szCs w:val="21"/>
        </w:rPr>
        <w:t>第二条</w:t>
      </w:r>
      <w:r w:rsidRPr="00E07A27">
        <w:rPr>
          <w:rFonts w:ascii="宋体" w:eastAsia="宋体" w:hAnsi="宋体" w:hint="eastAsia"/>
          <w:color w:val="000000"/>
          <w:szCs w:val="21"/>
        </w:rPr>
        <w:t xml:space="preserve">  本办法所称公务卡，是指</w:t>
      </w:r>
      <w:r w:rsidRPr="00E07A27">
        <w:rPr>
          <w:rFonts w:ascii="宋体" w:eastAsia="宋体" w:hAnsi="宋体" w:cs="宋体" w:hint="eastAsia"/>
          <w:color w:val="000000"/>
          <w:kern w:val="0"/>
          <w:szCs w:val="21"/>
        </w:rPr>
        <w:t>本单位工作人员持有的，主要用于日常公务支出和财务报销业务的信用卡。</w:t>
      </w:r>
    </w:p>
    <w:p w:rsidR="0046189D" w:rsidRPr="00E07A27" w:rsidRDefault="0046189D" w:rsidP="0046189D">
      <w:pPr>
        <w:adjustRightInd w:val="0"/>
        <w:spacing w:line="400" w:lineRule="exact"/>
        <w:ind w:firstLineChars="200" w:firstLine="422"/>
        <w:rPr>
          <w:rFonts w:ascii="宋体" w:eastAsia="宋体" w:hAnsi="宋体" w:cs="宋体"/>
          <w:color w:val="000000"/>
          <w:kern w:val="0"/>
          <w:szCs w:val="21"/>
        </w:rPr>
      </w:pPr>
      <w:r w:rsidRPr="00E07A27">
        <w:rPr>
          <w:rFonts w:ascii="宋体" w:eastAsia="宋体" w:hAnsi="宋体" w:hint="eastAsia"/>
          <w:b/>
          <w:bCs/>
          <w:color w:val="000000"/>
          <w:szCs w:val="21"/>
        </w:rPr>
        <w:t>第三条</w:t>
      </w:r>
      <w:r w:rsidRPr="00E07A27">
        <w:rPr>
          <w:rFonts w:ascii="宋体" w:eastAsia="宋体" w:hAnsi="宋体" w:hint="eastAsia"/>
          <w:b/>
          <w:color w:val="000000"/>
          <w:szCs w:val="21"/>
        </w:rPr>
        <w:t xml:space="preserve"> </w:t>
      </w:r>
      <w:r w:rsidRPr="00E07A27">
        <w:rPr>
          <w:rFonts w:ascii="宋体" w:eastAsia="宋体" w:hAnsi="宋体" w:hint="eastAsia"/>
          <w:color w:val="000000"/>
          <w:szCs w:val="21"/>
        </w:rPr>
        <w:t xml:space="preserve"> </w:t>
      </w:r>
      <w:r w:rsidRPr="00E07A27">
        <w:rPr>
          <w:rFonts w:ascii="宋体" w:eastAsia="宋体" w:hAnsi="宋体" w:cs="宋体" w:hint="eastAsia"/>
          <w:color w:val="000000"/>
          <w:kern w:val="0"/>
          <w:szCs w:val="21"/>
        </w:rPr>
        <w:t>公务卡结算方式的适用范围：本单位原使用现金和转账结算方式、单</w:t>
      </w:r>
      <w:r w:rsidRPr="00E07A27">
        <w:rPr>
          <w:rFonts w:ascii="宋体" w:eastAsia="宋体" w:hAnsi="宋体" w:hint="eastAsia"/>
          <w:color w:val="000000"/>
          <w:szCs w:val="21"/>
        </w:rPr>
        <w:t>笔金额在2万元以下的公用经费支出，包括差旅费、公务接待费、培训费、办公费、印刷费、会议费、咨询费、手续费、租赁费、邮电费、水费、电费、维修费、</w:t>
      </w:r>
      <w:r w:rsidRPr="00E07A27">
        <w:rPr>
          <w:rFonts w:ascii="宋体" w:eastAsia="宋体" w:hAnsi="宋体" w:cs="宋体" w:hint="eastAsia"/>
          <w:color w:val="000000"/>
          <w:kern w:val="0"/>
          <w:szCs w:val="21"/>
        </w:rPr>
        <w:t>物业管理费、公务用车运行维护费、其他交通费以及专业材料费等，原则上</w:t>
      </w:r>
      <w:r w:rsidRPr="00E07A27">
        <w:rPr>
          <w:rFonts w:ascii="宋体" w:eastAsia="宋体" w:hAnsi="宋体" w:hint="eastAsia"/>
          <w:color w:val="000000"/>
          <w:szCs w:val="21"/>
        </w:rPr>
        <w:t>应使用公务卡消费。</w:t>
      </w:r>
    </w:p>
    <w:p w:rsidR="0046189D" w:rsidRPr="00E07A27" w:rsidRDefault="0046189D" w:rsidP="0046189D">
      <w:pPr>
        <w:adjustRightInd w:val="0"/>
        <w:spacing w:line="400" w:lineRule="exact"/>
        <w:ind w:firstLineChars="200" w:firstLine="422"/>
        <w:rPr>
          <w:rFonts w:ascii="宋体" w:eastAsia="宋体" w:hAnsi="宋体" w:cs="宋体"/>
          <w:color w:val="000000"/>
          <w:kern w:val="0"/>
          <w:szCs w:val="21"/>
        </w:rPr>
      </w:pPr>
      <w:r w:rsidRPr="00E07A27">
        <w:rPr>
          <w:rFonts w:ascii="宋体" w:eastAsia="宋体" w:hAnsi="宋体" w:hint="eastAsia"/>
          <w:b/>
          <w:bCs/>
          <w:color w:val="000000"/>
          <w:szCs w:val="21"/>
        </w:rPr>
        <w:t>第四条</w:t>
      </w:r>
      <w:r w:rsidRPr="00E07A27">
        <w:rPr>
          <w:rFonts w:ascii="宋体" w:eastAsia="宋体" w:hAnsi="宋体" w:hint="eastAsia"/>
          <w:color w:val="000000"/>
          <w:szCs w:val="21"/>
        </w:rPr>
        <w:t xml:space="preserve">  </w:t>
      </w:r>
      <w:r w:rsidRPr="00E07A27">
        <w:rPr>
          <w:rFonts w:ascii="宋体" w:eastAsia="宋体" w:hAnsi="宋体" w:cs="宋体" w:hint="eastAsia"/>
          <w:color w:val="000000"/>
          <w:kern w:val="0"/>
          <w:szCs w:val="21"/>
        </w:rPr>
        <w:t>在公务卡结算方式的适用范围内，</w:t>
      </w:r>
      <w:r w:rsidRPr="00E07A27">
        <w:rPr>
          <w:rFonts w:ascii="宋体" w:eastAsia="宋体" w:hAnsi="宋体" w:hint="eastAsia"/>
          <w:color w:val="000000"/>
          <w:szCs w:val="21"/>
        </w:rPr>
        <w:t>原则上只在具</w:t>
      </w:r>
      <w:r w:rsidRPr="00E07A27">
        <w:rPr>
          <w:rFonts w:ascii="宋体" w:eastAsia="宋体" w:hAnsi="宋体" w:cs="宋体" w:hint="eastAsia"/>
          <w:color w:val="000000"/>
          <w:kern w:val="0"/>
          <w:szCs w:val="21"/>
        </w:rPr>
        <w:t>有刷卡条件的商户进行公务消费。</w:t>
      </w:r>
    </w:p>
    <w:p w:rsidR="0046189D" w:rsidRPr="00E07A27" w:rsidRDefault="0046189D" w:rsidP="0046189D">
      <w:pPr>
        <w:adjustRightInd w:val="0"/>
        <w:spacing w:line="400" w:lineRule="exact"/>
        <w:ind w:firstLineChars="200" w:firstLine="422"/>
        <w:rPr>
          <w:rFonts w:ascii="宋体" w:eastAsia="宋体" w:hAnsi="宋体"/>
          <w:color w:val="000000"/>
          <w:szCs w:val="21"/>
        </w:rPr>
      </w:pPr>
      <w:r w:rsidRPr="00E07A27">
        <w:rPr>
          <w:rFonts w:ascii="宋体" w:eastAsia="宋体" w:hAnsi="宋体" w:hint="eastAsia"/>
          <w:b/>
          <w:bCs/>
          <w:color w:val="000000"/>
          <w:szCs w:val="21"/>
        </w:rPr>
        <w:t>第五条</w:t>
      </w:r>
      <w:r w:rsidRPr="00E07A27">
        <w:rPr>
          <w:rFonts w:ascii="宋体" w:eastAsia="宋体" w:hAnsi="宋体" w:hint="eastAsia"/>
          <w:b/>
          <w:color w:val="000000"/>
          <w:szCs w:val="21"/>
        </w:rPr>
        <w:t xml:space="preserve"> </w:t>
      </w:r>
      <w:r w:rsidRPr="00E07A27">
        <w:rPr>
          <w:rFonts w:ascii="宋体" w:eastAsia="宋体" w:hAnsi="宋体" w:hint="eastAsia"/>
          <w:color w:val="000000"/>
          <w:szCs w:val="21"/>
        </w:rPr>
        <w:t xml:space="preserve"> </w:t>
      </w:r>
      <w:r w:rsidRPr="00E07A27">
        <w:rPr>
          <w:rFonts w:ascii="宋体" w:eastAsia="宋体" w:hAnsi="宋体" w:cs="宋体" w:hint="eastAsia"/>
          <w:color w:val="000000"/>
          <w:kern w:val="0"/>
          <w:szCs w:val="21"/>
        </w:rPr>
        <w:t>持有公务卡的工作人员（以下简称“持卡人”）应当妥善保管公务卡，规范使用公务卡办理公务支出结算业务，并及时向</w:t>
      </w:r>
      <w:r w:rsidRPr="00E07A27">
        <w:rPr>
          <w:rFonts w:ascii="宋体" w:eastAsia="宋体" w:hAnsi="宋体" w:hint="eastAsia"/>
          <w:color w:val="000000"/>
          <w:szCs w:val="21"/>
        </w:rPr>
        <w:t>财务部门申请报销手续。</w:t>
      </w:r>
    </w:p>
    <w:p w:rsidR="0046189D" w:rsidRPr="00E07A27" w:rsidRDefault="0046189D" w:rsidP="0046189D">
      <w:pPr>
        <w:adjustRightInd w:val="0"/>
        <w:spacing w:line="400" w:lineRule="exact"/>
        <w:rPr>
          <w:rFonts w:ascii="宋体" w:eastAsia="宋体" w:hAnsi="宋体"/>
          <w:color w:val="000000"/>
          <w:szCs w:val="21"/>
        </w:rPr>
      </w:pPr>
      <w:r w:rsidRPr="00E07A27">
        <w:rPr>
          <w:rFonts w:ascii="宋体" w:eastAsia="宋体" w:hAnsi="宋体" w:hint="eastAsia"/>
          <w:color w:val="000000"/>
          <w:szCs w:val="21"/>
        </w:rPr>
        <w:t xml:space="preserve"> </w:t>
      </w:r>
    </w:p>
    <w:p w:rsidR="0046189D" w:rsidRPr="00E07A27" w:rsidRDefault="0046189D" w:rsidP="0046189D">
      <w:pPr>
        <w:adjustRightInd w:val="0"/>
        <w:spacing w:line="400" w:lineRule="exact"/>
        <w:jc w:val="center"/>
        <w:rPr>
          <w:rFonts w:ascii="宋体" w:eastAsia="宋体" w:hAnsi="宋体" w:cs="宋体"/>
          <w:b/>
          <w:color w:val="000000"/>
          <w:kern w:val="0"/>
          <w:szCs w:val="21"/>
        </w:rPr>
      </w:pPr>
      <w:r w:rsidRPr="00E07A27">
        <w:rPr>
          <w:rFonts w:ascii="宋体" w:eastAsia="宋体" w:hAnsi="宋体" w:hint="eastAsia"/>
          <w:b/>
          <w:color w:val="000000"/>
          <w:szCs w:val="21"/>
        </w:rPr>
        <w:t>第二章</w:t>
      </w:r>
      <w:r w:rsidRPr="00E07A27">
        <w:rPr>
          <w:rFonts w:ascii="宋体" w:eastAsia="宋体" w:hAnsi="宋体" w:cs="宋体" w:hint="eastAsia"/>
          <w:b/>
          <w:color w:val="000000"/>
          <w:kern w:val="0"/>
          <w:szCs w:val="21"/>
        </w:rPr>
        <w:t xml:space="preserve">  公务卡日常管理</w:t>
      </w:r>
    </w:p>
    <w:p w:rsidR="0046189D" w:rsidRPr="00E07A27" w:rsidRDefault="0046189D" w:rsidP="0046189D">
      <w:pPr>
        <w:adjustRightInd w:val="0"/>
        <w:spacing w:line="400" w:lineRule="exact"/>
        <w:ind w:left="2130"/>
        <w:rPr>
          <w:rFonts w:ascii="宋体" w:eastAsia="宋体" w:hAnsi="宋体" w:cs="宋体"/>
          <w:color w:val="000000"/>
          <w:kern w:val="0"/>
          <w:szCs w:val="21"/>
        </w:rPr>
      </w:pPr>
    </w:p>
    <w:p w:rsidR="0046189D" w:rsidRPr="00E07A27" w:rsidRDefault="0046189D" w:rsidP="0046189D">
      <w:pPr>
        <w:adjustRightInd w:val="0"/>
        <w:spacing w:line="400" w:lineRule="exact"/>
        <w:ind w:firstLineChars="200" w:firstLine="422"/>
        <w:rPr>
          <w:rFonts w:ascii="宋体" w:eastAsia="宋体" w:hAnsi="宋体" w:cs="宋体"/>
          <w:color w:val="000000"/>
          <w:kern w:val="0"/>
          <w:szCs w:val="21"/>
        </w:rPr>
      </w:pPr>
      <w:r w:rsidRPr="00E07A27">
        <w:rPr>
          <w:rFonts w:ascii="宋体" w:eastAsia="宋体" w:hAnsi="宋体" w:hint="eastAsia"/>
          <w:b/>
          <w:bCs/>
          <w:color w:val="000000"/>
          <w:szCs w:val="21"/>
        </w:rPr>
        <w:lastRenderedPageBreak/>
        <w:t>第六条</w:t>
      </w:r>
      <w:r w:rsidRPr="00E07A27">
        <w:rPr>
          <w:rFonts w:ascii="宋体" w:eastAsia="宋体" w:hAnsi="宋体" w:hint="eastAsia"/>
          <w:color w:val="000000"/>
          <w:szCs w:val="21"/>
        </w:rPr>
        <w:t xml:space="preserve">  </w:t>
      </w:r>
      <w:r w:rsidRPr="00E07A27">
        <w:rPr>
          <w:rFonts w:ascii="宋体" w:eastAsia="宋体" w:hAnsi="宋体" w:cs="宋体" w:hint="eastAsia"/>
          <w:color w:val="000000"/>
          <w:kern w:val="0"/>
          <w:szCs w:val="21"/>
        </w:rPr>
        <w:t>公务卡由财务部门统一组织本单位工作人员向代理银行申请办理。公务卡申办成功后，由财务部门核实确认，并将持卡人姓名、卡号和身份证号等信息统一录入公务卡系统。</w:t>
      </w:r>
    </w:p>
    <w:p w:rsidR="0046189D" w:rsidRPr="00E07A27" w:rsidRDefault="0046189D" w:rsidP="0046189D">
      <w:pPr>
        <w:adjustRightInd w:val="0"/>
        <w:spacing w:line="400" w:lineRule="exact"/>
        <w:ind w:firstLineChars="200" w:firstLine="422"/>
        <w:rPr>
          <w:rFonts w:ascii="宋体" w:eastAsia="宋体" w:hAnsi="宋体"/>
          <w:color w:val="000000"/>
          <w:szCs w:val="21"/>
        </w:rPr>
      </w:pPr>
      <w:r w:rsidRPr="00E07A27">
        <w:rPr>
          <w:rFonts w:ascii="宋体" w:eastAsia="宋体" w:hAnsi="宋体" w:hint="eastAsia"/>
          <w:b/>
          <w:bCs/>
          <w:color w:val="000000"/>
          <w:szCs w:val="21"/>
        </w:rPr>
        <w:t>第七条</w:t>
      </w:r>
      <w:r w:rsidRPr="00E07A27">
        <w:rPr>
          <w:rFonts w:ascii="宋体" w:eastAsia="宋体" w:hAnsi="宋体" w:hint="eastAsia"/>
          <w:b/>
          <w:color w:val="000000"/>
          <w:szCs w:val="21"/>
        </w:rPr>
        <w:t xml:space="preserve"> </w:t>
      </w:r>
      <w:r w:rsidRPr="00E07A27">
        <w:rPr>
          <w:rFonts w:ascii="宋体" w:eastAsia="宋体" w:hAnsi="宋体" w:hint="eastAsia"/>
          <w:color w:val="000000"/>
          <w:szCs w:val="21"/>
        </w:rPr>
        <w:t xml:space="preserve"> </w:t>
      </w:r>
      <w:r w:rsidRPr="00E07A27">
        <w:rPr>
          <w:rFonts w:ascii="宋体" w:eastAsia="宋体" w:hAnsi="宋体" w:cs="宋体" w:hint="eastAsia"/>
          <w:color w:val="000000"/>
          <w:kern w:val="0"/>
          <w:szCs w:val="21"/>
        </w:rPr>
        <w:t>本单位工作人员</w:t>
      </w:r>
      <w:r w:rsidRPr="00E07A27">
        <w:rPr>
          <w:rFonts w:ascii="宋体" w:eastAsia="宋体" w:hAnsi="宋体" w:hint="eastAsia"/>
          <w:color w:val="000000"/>
          <w:szCs w:val="21"/>
        </w:rPr>
        <w:t>新增、调动和退休时，应及时组织办理</w:t>
      </w:r>
      <w:r w:rsidRPr="00E07A27">
        <w:rPr>
          <w:rFonts w:ascii="宋体" w:eastAsia="宋体" w:hAnsi="宋体" w:cs="宋体" w:hint="eastAsia"/>
          <w:color w:val="000000"/>
          <w:kern w:val="0"/>
          <w:szCs w:val="21"/>
        </w:rPr>
        <w:t>公务卡的申领或停止使用等手续，并</w:t>
      </w:r>
      <w:r w:rsidRPr="00E07A27">
        <w:rPr>
          <w:rFonts w:ascii="宋体" w:eastAsia="宋体" w:hAnsi="宋体" w:hint="eastAsia"/>
          <w:color w:val="000000"/>
          <w:szCs w:val="21"/>
        </w:rPr>
        <w:t>维护</w:t>
      </w:r>
      <w:r w:rsidRPr="00E07A27">
        <w:rPr>
          <w:rFonts w:ascii="宋体" w:eastAsia="宋体" w:hAnsi="宋体" w:cs="宋体" w:hint="eastAsia"/>
          <w:color w:val="000000"/>
          <w:kern w:val="0"/>
          <w:szCs w:val="21"/>
        </w:rPr>
        <w:t>公务卡信息。</w:t>
      </w:r>
    </w:p>
    <w:p w:rsidR="0046189D" w:rsidRPr="00E07A27" w:rsidRDefault="0046189D" w:rsidP="0046189D">
      <w:pPr>
        <w:adjustRightInd w:val="0"/>
        <w:spacing w:line="400" w:lineRule="exact"/>
        <w:ind w:firstLineChars="196" w:firstLine="413"/>
        <w:rPr>
          <w:rFonts w:ascii="宋体" w:eastAsia="宋体" w:hAnsi="宋体" w:cs="宋体"/>
          <w:color w:val="000000"/>
          <w:kern w:val="0"/>
          <w:szCs w:val="21"/>
        </w:rPr>
      </w:pPr>
      <w:r w:rsidRPr="00E07A27">
        <w:rPr>
          <w:rFonts w:ascii="宋体" w:eastAsia="宋体" w:hAnsi="宋体" w:hint="eastAsia"/>
          <w:b/>
          <w:bCs/>
          <w:color w:val="000000"/>
          <w:szCs w:val="21"/>
        </w:rPr>
        <w:t>第八条</w:t>
      </w:r>
      <w:r w:rsidRPr="00E07A27">
        <w:rPr>
          <w:rFonts w:ascii="宋体" w:eastAsia="宋体" w:hAnsi="宋体" w:cs="宋体" w:hint="eastAsia"/>
          <w:color w:val="000000"/>
          <w:kern w:val="0"/>
          <w:szCs w:val="21"/>
        </w:rPr>
        <w:t xml:space="preserve">  公务卡是具有信用支付功能的银联标准信用卡。现阶段，公务卡原则上仅用于办理人民币支付结算业务。</w:t>
      </w:r>
    </w:p>
    <w:p w:rsidR="0046189D" w:rsidRPr="00E07A27" w:rsidRDefault="0046189D" w:rsidP="0046189D">
      <w:pPr>
        <w:adjustRightInd w:val="0"/>
        <w:spacing w:line="400" w:lineRule="exact"/>
        <w:ind w:firstLineChars="200" w:firstLine="422"/>
        <w:rPr>
          <w:rFonts w:ascii="宋体" w:eastAsia="宋体" w:hAnsi="宋体" w:cs="宋体"/>
          <w:color w:val="000000"/>
          <w:kern w:val="0"/>
          <w:szCs w:val="21"/>
        </w:rPr>
      </w:pPr>
      <w:r w:rsidRPr="00E07A27">
        <w:rPr>
          <w:rFonts w:ascii="宋体" w:eastAsia="宋体" w:hAnsi="宋体" w:hint="eastAsia"/>
          <w:b/>
          <w:bCs/>
          <w:color w:val="000000"/>
          <w:szCs w:val="21"/>
        </w:rPr>
        <w:t>第九条</w:t>
      </w:r>
      <w:r w:rsidRPr="00E07A27">
        <w:rPr>
          <w:rFonts w:ascii="宋体" w:eastAsia="宋体" w:hAnsi="宋体" w:cs="宋体" w:hint="eastAsia"/>
          <w:color w:val="000000"/>
          <w:kern w:val="0"/>
          <w:szCs w:val="21"/>
        </w:rPr>
        <w:t xml:space="preserve">  公务卡主要用于公务支出的支付结算。公务支出发生后，由持卡人及时向财务部门申请办理报销手续。公务卡也可用于个人支付结算业务，但不得办理报销手续，单位不承担私人消费行为引致的一切责任。</w:t>
      </w:r>
    </w:p>
    <w:p w:rsidR="0046189D" w:rsidRPr="00E07A27" w:rsidRDefault="0046189D" w:rsidP="0046189D">
      <w:pPr>
        <w:adjustRightInd w:val="0"/>
        <w:spacing w:line="400" w:lineRule="exact"/>
        <w:ind w:firstLineChars="200" w:firstLine="422"/>
        <w:rPr>
          <w:rFonts w:ascii="宋体" w:eastAsia="宋体" w:hAnsi="宋体" w:cs="宋体"/>
          <w:color w:val="000000"/>
          <w:kern w:val="0"/>
          <w:szCs w:val="21"/>
        </w:rPr>
      </w:pPr>
      <w:r w:rsidRPr="00E07A27">
        <w:rPr>
          <w:rFonts w:ascii="宋体" w:eastAsia="宋体" w:hAnsi="宋体" w:hint="eastAsia"/>
          <w:b/>
          <w:bCs/>
          <w:color w:val="000000"/>
          <w:szCs w:val="21"/>
        </w:rPr>
        <w:t>第十条</w:t>
      </w:r>
      <w:r w:rsidRPr="00E07A27">
        <w:rPr>
          <w:rFonts w:ascii="宋体" w:eastAsia="宋体" w:hAnsi="宋体" w:cs="宋体" w:hint="eastAsia"/>
          <w:color w:val="000000"/>
          <w:kern w:val="0"/>
          <w:szCs w:val="21"/>
        </w:rPr>
        <w:t xml:space="preserve">  公务卡的信用额度，由学院根据银行卡管理规定和业务需要确定。原则上每张公务卡的信用额度不超过5万元。持卡人在规定的信用额度和免息还款期内先支付，后还款。  </w:t>
      </w:r>
    </w:p>
    <w:p w:rsidR="0046189D" w:rsidRPr="00E07A27" w:rsidRDefault="0046189D" w:rsidP="0046189D">
      <w:pPr>
        <w:adjustRightInd w:val="0"/>
        <w:spacing w:line="400" w:lineRule="exact"/>
        <w:ind w:firstLineChars="196" w:firstLine="413"/>
        <w:rPr>
          <w:rFonts w:ascii="宋体" w:eastAsia="宋体" w:hAnsi="宋体" w:cs="宋体"/>
          <w:color w:val="000000"/>
          <w:kern w:val="0"/>
          <w:szCs w:val="21"/>
        </w:rPr>
      </w:pPr>
      <w:r w:rsidRPr="00E07A27">
        <w:rPr>
          <w:rFonts w:ascii="宋体" w:eastAsia="宋体" w:hAnsi="宋体" w:hint="eastAsia"/>
          <w:b/>
          <w:bCs/>
          <w:color w:val="000000"/>
          <w:szCs w:val="21"/>
        </w:rPr>
        <w:t>第十一条</w:t>
      </w:r>
      <w:r w:rsidRPr="00E07A27">
        <w:rPr>
          <w:rFonts w:ascii="宋体" w:eastAsia="宋体" w:hAnsi="宋体" w:hint="eastAsia"/>
          <w:color w:val="000000"/>
          <w:szCs w:val="21"/>
        </w:rPr>
        <w:t xml:space="preserve">  </w:t>
      </w:r>
      <w:r w:rsidRPr="00E07A27">
        <w:rPr>
          <w:rFonts w:ascii="宋体" w:eastAsia="宋体" w:hAnsi="宋体" w:cs="宋体" w:hint="eastAsia"/>
          <w:color w:val="000000"/>
          <w:kern w:val="0"/>
          <w:szCs w:val="21"/>
        </w:rPr>
        <w:t>公务卡的卡片和密码均由个人负责保管。公务卡遗失或损毁后的补办等事项由个人自行到代理银行申请办理，并及时通知财务部门维护公务卡信息。</w:t>
      </w:r>
    </w:p>
    <w:p w:rsidR="0046189D" w:rsidRDefault="0046189D" w:rsidP="0046189D">
      <w:pPr>
        <w:adjustRightInd w:val="0"/>
        <w:spacing w:line="400" w:lineRule="exact"/>
        <w:jc w:val="center"/>
        <w:rPr>
          <w:rFonts w:ascii="宋体" w:eastAsia="宋体" w:hAnsi="宋体" w:cs="宋体"/>
          <w:b/>
          <w:color w:val="000000"/>
          <w:kern w:val="0"/>
          <w:szCs w:val="21"/>
        </w:rPr>
      </w:pPr>
    </w:p>
    <w:p w:rsidR="0046189D" w:rsidRPr="00E07A27" w:rsidRDefault="0046189D" w:rsidP="0046189D">
      <w:pPr>
        <w:adjustRightInd w:val="0"/>
        <w:spacing w:line="400" w:lineRule="exact"/>
        <w:jc w:val="center"/>
        <w:rPr>
          <w:rFonts w:ascii="宋体" w:eastAsia="宋体" w:hAnsi="宋体" w:cs="宋体"/>
          <w:b/>
          <w:color w:val="000000"/>
          <w:kern w:val="0"/>
          <w:szCs w:val="21"/>
        </w:rPr>
      </w:pPr>
      <w:r w:rsidRPr="00E07A27">
        <w:rPr>
          <w:rFonts w:ascii="宋体" w:eastAsia="宋体" w:hAnsi="宋体" w:cs="宋体" w:hint="eastAsia"/>
          <w:b/>
          <w:color w:val="000000"/>
          <w:kern w:val="0"/>
          <w:szCs w:val="21"/>
        </w:rPr>
        <w:t>第三章  公务卡财务报销及支付管理</w:t>
      </w:r>
    </w:p>
    <w:p w:rsidR="0046189D" w:rsidRPr="00E07A27" w:rsidRDefault="0046189D" w:rsidP="0046189D">
      <w:pPr>
        <w:adjustRightInd w:val="0"/>
        <w:spacing w:line="400" w:lineRule="exact"/>
        <w:rPr>
          <w:rFonts w:ascii="宋体" w:eastAsia="宋体" w:hAnsi="宋体" w:cs="宋体"/>
          <w:color w:val="000000"/>
          <w:kern w:val="0"/>
          <w:szCs w:val="21"/>
        </w:rPr>
      </w:pPr>
    </w:p>
    <w:p w:rsidR="0046189D" w:rsidRPr="00E07A27" w:rsidRDefault="0046189D" w:rsidP="0046189D">
      <w:pPr>
        <w:adjustRightInd w:val="0"/>
        <w:spacing w:line="400" w:lineRule="exact"/>
        <w:ind w:firstLineChars="200" w:firstLine="422"/>
        <w:rPr>
          <w:rFonts w:ascii="宋体" w:eastAsia="宋体" w:hAnsi="宋体" w:cs="宋体"/>
          <w:color w:val="000000"/>
          <w:kern w:val="0"/>
          <w:szCs w:val="21"/>
        </w:rPr>
      </w:pPr>
      <w:r w:rsidRPr="00E07A27">
        <w:rPr>
          <w:rFonts w:ascii="宋体" w:eastAsia="宋体" w:hAnsi="宋体" w:hint="eastAsia"/>
          <w:b/>
          <w:bCs/>
          <w:color w:val="000000"/>
          <w:szCs w:val="21"/>
        </w:rPr>
        <w:t>第十二条</w:t>
      </w:r>
      <w:r w:rsidRPr="00E07A27">
        <w:rPr>
          <w:rFonts w:ascii="宋体" w:eastAsia="宋体" w:hAnsi="宋体" w:cs="宋体" w:hint="eastAsia"/>
          <w:b/>
          <w:color w:val="000000"/>
          <w:kern w:val="0"/>
          <w:szCs w:val="21"/>
        </w:rPr>
        <w:t xml:space="preserve"> </w:t>
      </w:r>
      <w:r w:rsidRPr="00E07A27">
        <w:rPr>
          <w:rFonts w:ascii="宋体" w:eastAsia="宋体" w:hAnsi="宋体" w:cs="宋体" w:hint="eastAsia"/>
          <w:color w:val="000000"/>
          <w:kern w:val="0"/>
          <w:szCs w:val="21"/>
        </w:rPr>
        <w:t xml:space="preserve"> 持卡人使用公务卡进行公务支出后，必须持刷卡消费交易凭条（POS小票）和发票等合法有效票据，根据学院规定的财务报销程序到财务部门办理报销业务。</w:t>
      </w:r>
    </w:p>
    <w:p w:rsidR="0046189D" w:rsidRPr="00E07A27" w:rsidRDefault="0046189D" w:rsidP="0046189D">
      <w:pPr>
        <w:adjustRightInd w:val="0"/>
        <w:spacing w:line="400" w:lineRule="exact"/>
        <w:ind w:firstLineChars="200" w:firstLine="422"/>
        <w:rPr>
          <w:rFonts w:ascii="宋体" w:eastAsia="宋体" w:hAnsi="宋体" w:cs="宋体"/>
          <w:color w:val="000000"/>
          <w:kern w:val="0"/>
          <w:szCs w:val="21"/>
        </w:rPr>
      </w:pPr>
      <w:r w:rsidRPr="00E07A27">
        <w:rPr>
          <w:rFonts w:ascii="宋体" w:eastAsia="宋体" w:hAnsi="宋体" w:hint="eastAsia"/>
          <w:b/>
          <w:bCs/>
          <w:color w:val="000000"/>
          <w:szCs w:val="21"/>
        </w:rPr>
        <w:t>第十三条</w:t>
      </w:r>
      <w:r w:rsidRPr="00E07A27">
        <w:rPr>
          <w:rFonts w:ascii="宋体" w:eastAsia="宋体" w:hAnsi="宋体" w:cs="宋体" w:hint="eastAsia"/>
          <w:b/>
          <w:color w:val="000000"/>
          <w:kern w:val="0"/>
          <w:szCs w:val="21"/>
        </w:rPr>
        <w:t xml:space="preserve"> </w:t>
      </w:r>
      <w:r w:rsidRPr="00E07A27">
        <w:rPr>
          <w:rFonts w:ascii="宋体" w:eastAsia="宋体" w:hAnsi="宋体" w:cs="宋体" w:hint="eastAsia"/>
          <w:color w:val="000000"/>
          <w:kern w:val="0"/>
          <w:szCs w:val="21"/>
        </w:rPr>
        <w:t xml:space="preserve"> 持卡人必须在代理银行规定的免息还款期前十个工作日办理报销业务。因持卡人报销不及时造成的罚息、滞纳金等费用，由持卡人承担。  </w:t>
      </w:r>
    </w:p>
    <w:p w:rsidR="0046189D" w:rsidRPr="00E07A27" w:rsidRDefault="0046189D" w:rsidP="0046189D">
      <w:pPr>
        <w:adjustRightInd w:val="0"/>
        <w:spacing w:line="400" w:lineRule="exact"/>
        <w:ind w:firstLineChars="200" w:firstLine="422"/>
        <w:rPr>
          <w:rFonts w:ascii="宋体" w:eastAsia="宋体" w:hAnsi="宋体" w:cs="宋体"/>
          <w:color w:val="000000"/>
          <w:kern w:val="0"/>
          <w:szCs w:val="21"/>
        </w:rPr>
      </w:pPr>
      <w:r w:rsidRPr="00E07A27">
        <w:rPr>
          <w:rFonts w:ascii="宋体" w:eastAsia="宋体" w:hAnsi="宋体" w:hint="eastAsia"/>
          <w:b/>
          <w:bCs/>
          <w:color w:val="000000"/>
          <w:szCs w:val="21"/>
        </w:rPr>
        <w:t>第十四条</w:t>
      </w:r>
      <w:r w:rsidRPr="00E07A27">
        <w:rPr>
          <w:rFonts w:ascii="宋体" w:eastAsia="宋体" w:hAnsi="宋体" w:cs="宋体" w:hint="eastAsia"/>
          <w:color w:val="000000"/>
          <w:kern w:val="0"/>
          <w:szCs w:val="21"/>
        </w:rPr>
        <w:t xml:space="preserve">  财务部门对已确认报销的公务卡消费支出，按每周汇总生成授权支出凭证、公务卡还款明细表等提交代理银行，完成公务卡还款。</w:t>
      </w:r>
    </w:p>
    <w:p w:rsidR="0046189D" w:rsidRPr="00E07A27" w:rsidRDefault="0046189D" w:rsidP="0046189D">
      <w:pPr>
        <w:adjustRightInd w:val="0"/>
        <w:spacing w:line="400" w:lineRule="exact"/>
        <w:ind w:firstLineChars="200" w:firstLine="422"/>
        <w:rPr>
          <w:rFonts w:ascii="宋体" w:eastAsia="宋体" w:hAnsi="宋体" w:cs="宋体"/>
          <w:color w:val="000000"/>
          <w:kern w:val="0"/>
          <w:szCs w:val="21"/>
        </w:rPr>
      </w:pPr>
      <w:r w:rsidRPr="00E07A27">
        <w:rPr>
          <w:rFonts w:ascii="宋体" w:eastAsia="宋体" w:hAnsi="宋体" w:hint="eastAsia"/>
          <w:b/>
          <w:bCs/>
          <w:color w:val="000000"/>
          <w:szCs w:val="21"/>
        </w:rPr>
        <w:t>第十五条</w:t>
      </w:r>
      <w:r w:rsidRPr="00E07A27">
        <w:rPr>
          <w:rFonts w:ascii="宋体" w:eastAsia="宋体" w:hAnsi="宋体" w:cs="宋体" w:hint="eastAsia"/>
          <w:color w:val="000000"/>
          <w:kern w:val="0"/>
          <w:szCs w:val="21"/>
        </w:rPr>
        <w:t xml:space="preserve">  持卡人通过公务卡在本地的代理银行对超出信用额度的部分提取现金，免手续费。其它不按照规定提取现金发生的相关费用由持卡人承担。</w:t>
      </w:r>
    </w:p>
    <w:p w:rsidR="0046189D" w:rsidRPr="00E07A27" w:rsidRDefault="0046189D" w:rsidP="0046189D">
      <w:pPr>
        <w:adjustRightInd w:val="0"/>
        <w:spacing w:line="400" w:lineRule="exact"/>
        <w:ind w:firstLineChars="196" w:firstLine="412"/>
        <w:rPr>
          <w:rFonts w:ascii="宋体" w:eastAsia="宋体" w:hAnsi="宋体" w:cs="宋体"/>
          <w:color w:val="000000"/>
          <w:kern w:val="0"/>
          <w:szCs w:val="21"/>
        </w:rPr>
      </w:pPr>
    </w:p>
    <w:p w:rsidR="0046189D" w:rsidRPr="00E07A27" w:rsidRDefault="0046189D" w:rsidP="0046189D">
      <w:pPr>
        <w:adjustRightInd w:val="0"/>
        <w:spacing w:line="400" w:lineRule="exact"/>
        <w:jc w:val="center"/>
        <w:rPr>
          <w:rFonts w:ascii="宋体" w:eastAsia="宋体" w:hAnsi="宋体" w:cs="宋体"/>
          <w:b/>
          <w:color w:val="000000"/>
          <w:kern w:val="0"/>
          <w:szCs w:val="21"/>
        </w:rPr>
      </w:pPr>
      <w:r w:rsidRPr="00E07A27">
        <w:rPr>
          <w:rFonts w:ascii="宋体" w:eastAsia="宋体" w:hAnsi="宋体" w:cs="宋体" w:hint="eastAsia"/>
          <w:b/>
          <w:color w:val="000000"/>
          <w:kern w:val="0"/>
          <w:szCs w:val="21"/>
        </w:rPr>
        <w:t>第四章  附则</w:t>
      </w:r>
    </w:p>
    <w:p w:rsidR="0046189D" w:rsidRPr="00E07A27" w:rsidRDefault="0046189D" w:rsidP="0046189D">
      <w:pPr>
        <w:adjustRightInd w:val="0"/>
        <w:spacing w:line="400" w:lineRule="exact"/>
        <w:rPr>
          <w:rFonts w:ascii="宋体" w:eastAsia="宋体" w:hAnsi="宋体" w:cs="宋体"/>
          <w:color w:val="000000"/>
          <w:kern w:val="0"/>
          <w:szCs w:val="21"/>
        </w:rPr>
      </w:pPr>
    </w:p>
    <w:p w:rsidR="0046189D" w:rsidRPr="00E07A27" w:rsidRDefault="0046189D" w:rsidP="0046189D">
      <w:pPr>
        <w:adjustRightInd w:val="0"/>
        <w:spacing w:line="400" w:lineRule="exact"/>
        <w:ind w:firstLineChars="200" w:firstLine="422"/>
        <w:rPr>
          <w:rFonts w:ascii="宋体" w:eastAsia="宋体" w:hAnsi="宋体" w:cs="宋体"/>
          <w:color w:val="000000"/>
          <w:kern w:val="0"/>
          <w:szCs w:val="21"/>
        </w:rPr>
      </w:pPr>
      <w:r w:rsidRPr="00E07A27">
        <w:rPr>
          <w:rFonts w:ascii="宋体" w:eastAsia="宋体" w:hAnsi="宋体" w:hint="eastAsia"/>
          <w:b/>
          <w:bCs/>
          <w:color w:val="000000"/>
          <w:szCs w:val="21"/>
        </w:rPr>
        <w:t>第十六条</w:t>
      </w:r>
      <w:r w:rsidRPr="00E07A27">
        <w:rPr>
          <w:rFonts w:ascii="宋体" w:eastAsia="宋体" w:hAnsi="宋体" w:cs="宋体" w:hint="eastAsia"/>
          <w:b/>
          <w:color w:val="000000"/>
          <w:kern w:val="0"/>
          <w:szCs w:val="21"/>
        </w:rPr>
        <w:t xml:space="preserve">  </w:t>
      </w:r>
      <w:r w:rsidRPr="00E07A27">
        <w:rPr>
          <w:rFonts w:ascii="宋体" w:eastAsia="宋体" w:hAnsi="宋体" w:hint="eastAsia"/>
          <w:color w:val="000000"/>
          <w:szCs w:val="21"/>
        </w:rPr>
        <w:t>其他未尽事宜按照国家及学院相关规定执行。</w:t>
      </w:r>
    </w:p>
    <w:p w:rsidR="0046189D" w:rsidRPr="00E07A27" w:rsidRDefault="0046189D" w:rsidP="0046189D">
      <w:pPr>
        <w:adjustRightInd w:val="0"/>
        <w:spacing w:line="400" w:lineRule="exact"/>
        <w:ind w:firstLineChars="200" w:firstLine="422"/>
        <w:rPr>
          <w:rFonts w:ascii="宋体" w:eastAsia="宋体" w:hAnsi="宋体" w:cs="宋体"/>
          <w:color w:val="000000"/>
          <w:kern w:val="0"/>
          <w:szCs w:val="21"/>
        </w:rPr>
      </w:pPr>
      <w:r w:rsidRPr="00E07A27">
        <w:rPr>
          <w:rFonts w:ascii="宋体" w:eastAsia="宋体" w:hAnsi="宋体" w:hint="eastAsia"/>
          <w:b/>
          <w:bCs/>
          <w:color w:val="000000"/>
          <w:szCs w:val="21"/>
        </w:rPr>
        <w:t>第十七条</w:t>
      </w:r>
      <w:r w:rsidRPr="00E07A27">
        <w:rPr>
          <w:rFonts w:ascii="宋体" w:eastAsia="宋体" w:hAnsi="宋体" w:hint="eastAsia"/>
          <w:bCs/>
          <w:color w:val="000000"/>
          <w:szCs w:val="21"/>
        </w:rPr>
        <w:t xml:space="preserve">  </w:t>
      </w:r>
      <w:r w:rsidRPr="00E07A27">
        <w:rPr>
          <w:rFonts w:ascii="宋体" w:eastAsia="宋体" w:hAnsi="宋体" w:cs="宋体" w:hint="eastAsia"/>
          <w:color w:val="000000"/>
          <w:kern w:val="0"/>
          <w:szCs w:val="21"/>
        </w:rPr>
        <w:t>本办法由学院财务部门负责解释及修订。</w:t>
      </w:r>
    </w:p>
    <w:p w:rsidR="0046189D" w:rsidRPr="00E07A27" w:rsidRDefault="0046189D" w:rsidP="0046189D">
      <w:pPr>
        <w:widowControl/>
        <w:spacing w:line="400" w:lineRule="exact"/>
        <w:jc w:val="left"/>
        <w:rPr>
          <w:rFonts w:ascii="宋体" w:eastAsia="宋体" w:hAnsi="宋体" w:cs="宋体"/>
          <w:color w:val="000000"/>
          <w:kern w:val="0"/>
          <w:szCs w:val="21"/>
        </w:rPr>
      </w:pPr>
      <w:r w:rsidRPr="00E07A27">
        <w:rPr>
          <w:rFonts w:ascii="宋体" w:eastAsia="宋体" w:hAnsi="宋体" w:hint="eastAsia"/>
          <w:b/>
          <w:bCs/>
          <w:color w:val="000000"/>
          <w:szCs w:val="21"/>
        </w:rPr>
        <w:t xml:space="preserve">    第十八条</w:t>
      </w:r>
      <w:r w:rsidRPr="00E07A27">
        <w:rPr>
          <w:rFonts w:ascii="宋体" w:eastAsia="宋体" w:hAnsi="宋体" w:cs="宋体" w:hint="eastAsia"/>
          <w:b/>
          <w:color w:val="000000"/>
          <w:kern w:val="0"/>
          <w:szCs w:val="21"/>
        </w:rPr>
        <w:t xml:space="preserve">  </w:t>
      </w:r>
      <w:r w:rsidRPr="00E07A27">
        <w:rPr>
          <w:rFonts w:ascii="宋体" w:eastAsia="宋体" w:hAnsi="宋体" w:cs="宋体" w:hint="eastAsia"/>
          <w:color w:val="000000"/>
          <w:kern w:val="0"/>
          <w:szCs w:val="21"/>
        </w:rPr>
        <w:t>本办法自</w:t>
      </w:r>
      <w:smartTag w:uri="urn:schemas-microsoft-com:office:smarttags" w:element="chsdate">
        <w:smartTagPr>
          <w:attr w:name="Year" w:val="2015"/>
          <w:attr w:name="Month" w:val="5"/>
          <w:attr w:name="Day" w:val="1"/>
          <w:attr w:name="IsLunarDate" w:val="False"/>
          <w:attr w:name="IsROCDate" w:val="False"/>
        </w:smartTagPr>
        <w:r w:rsidRPr="00E07A27">
          <w:rPr>
            <w:rFonts w:ascii="宋体" w:eastAsia="宋体" w:hAnsi="宋体" w:cs="宋体" w:hint="eastAsia"/>
            <w:color w:val="000000"/>
            <w:kern w:val="0"/>
            <w:szCs w:val="21"/>
          </w:rPr>
          <w:t>2015年5月1日</w:t>
        </w:r>
      </w:smartTag>
      <w:r w:rsidRPr="00E07A27">
        <w:rPr>
          <w:rFonts w:ascii="宋体" w:eastAsia="宋体" w:hAnsi="宋体" w:cs="宋体" w:hint="eastAsia"/>
          <w:color w:val="000000"/>
          <w:kern w:val="0"/>
          <w:szCs w:val="21"/>
        </w:rPr>
        <w:t>起执行。</w:t>
      </w:r>
    </w:p>
    <w:p w:rsidR="0046189D" w:rsidRPr="00E07A27" w:rsidRDefault="0046189D" w:rsidP="0046189D">
      <w:pPr>
        <w:widowControl/>
        <w:spacing w:line="400" w:lineRule="exact"/>
        <w:jc w:val="left"/>
        <w:rPr>
          <w:rFonts w:ascii="宋体" w:eastAsia="宋体" w:hAnsi="宋体" w:cs="宋体"/>
          <w:color w:val="000000"/>
          <w:kern w:val="0"/>
          <w:szCs w:val="21"/>
        </w:rPr>
      </w:pPr>
    </w:p>
    <w:p w:rsidR="0046189D" w:rsidRPr="00E07A27" w:rsidRDefault="0046189D" w:rsidP="0046189D">
      <w:pPr>
        <w:widowControl/>
        <w:spacing w:line="400" w:lineRule="exact"/>
        <w:jc w:val="left"/>
        <w:rPr>
          <w:rFonts w:ascii="宋体" w:eastAsia="宋体" w:hAnsi="宋体" w:cs="宋体"/>
          <w:color w:val="000000"/>
          <w:kern w:val="0"/>
          <w:szCs w:val="21"/>
        </w:rPr>
      </w:pPr>
    </w:p>
    <w:p w:rsidR="0046189D" w:rsidRPr="00E07A27" w:rsidRDefault="0046189D" w:rsidP="0046189D">
      <w:pPr>
        <w:widowControl/>
        <w:spacing w:line="400" w:lineRule="exact"/>
        <w:jc w:val="left"/>
        <w:rPr>
          <w:rFonts w:ascii="宋体" w:eastAsia="宋体" w:hAnsi="宋体" w:cs="宋体"/>
          <w:color w:val="000000"/>
          <w:kern w:val="0"/>
          <w:szCs w:val="21"/>
        </w:rPr>
      </w:pPr>
    </w:p>
    <w:p w:rsidR="0046189D" w:rsidRPr="00E07A27" w:rsidRDefault="0046189D" w:rsidP="0046189D">
      <w:pPr>
        <w:widowControl/>
        <w:spacing w:line="400" w:lineRule="exact"/>
        <w:jc w:val="left"/>
        <w:rPr>
          <w:rFonts w:ascii="宋体" w:eastAsia="宋体" w:hAnsi="宋体" w:cs="宋体"/>
          <w:color w:val="000000"/>
          <w:kern w:val="0"/>
          <w:szCs w:val="21"/>
        </w:rPr>
      </w:pPr>
    </w:p>
    <w:p w:rsidR="0046189D" w:rsidRPr="00E07A27" w:rsidRDefault="0046189D" w:rsidP="0046189D">
      <w:pPr>
        <w:widowControl/>
        <w:spacing w:line="400" w:lineRule="exact"/>
        <w:jc w:val="left"/>
        <w:rPr>
          <w:rFonts w:ascii="宋体" w:eastAsia="宋体" w:hAnsi="宋体" w:cs="宋体"/>
          <w:color w:val="000000"/>
          <w:kern w:val="0"/>
          <w:szCs w:val="21"/>
        </w:rPr>
      </w:pPr>
    </w:p>
    <w:p w:rsidR="0046189D" w:rsidRPr="00E07A27" w:rsidRDefault="0046189D" w:rsidP="0046189D">
      <w:pPr>
        <w:widowControl/>
        <w:spacing w:line="400" w:lineRule="exact"/>
        <w:jc w:val="left"/>
        <w:rPr>
          <w:rFonts w:ascii="宋体" w:eastAsia="宋体" w:hAnsi="宋体" w:cs="宋体"/>
          <w:color w:val="000000"/>
          <w:kern w:val="0"/>
          <w:szCs w:val="21"/>
        </w:rPr>
      </w:pPr>
    </w:p>
    <w:p w:rsidR="0046189D" w:rsidRPr="00E07A27" w:rsidRDefault="0046189D" w:rsidP="0046189D">
      <w:pPr>
        <w:widowControl/>
        <w:spacing w:line="400" w:lineRule="exact"/>
        <w:jc w:val="left"/>
        <w:rPr>
          <w:rFonts w:ascii="宋体" w:eastAsia="宋体" w:hAnsi="宋体" w:cs="宋体"/>
          <w:color w:val="000000"/>
          <w:kern w:val="0"/>
          <w:szCs w:val="21"/>
        </w:rPr>
      </w:pPr>
    </w:p>
    <w:p w:rsidR="0046189D" w:rsidRPr="00E07A27" w:rsidRDefault="0046189D" w:rsidP="0046189D">
      <w:pPr>
        <w:widowControl/>
        <w:spacing w:line="400" w:lineRule="exact"/>
        <w:jc w:val="left"/>
        <w:rPr>
          <w:rFonts w:ascii="宋体" w:eastAsia="宋体" w:hAnsi="宋体" w:cs="宋体"/>
          <w:color w:val="000000"/>
          <w:kern w:val="0"/>
          <w:szCs w:val="21"/>
        </w:rPr>
      </w:pPr>
    </w:p>
    <w:p w:rsidR="0046189D" w:rsidRPr="00E07A27" w:rsidRDefault="0046189D" w:rsidP="0046189D">
      <w:pPr>
        <w:widowControl/>
        <w:spacing w:line="400" w:lineRule="exact"/>
        <w:jc w:val="left"/>
        <w:rPr>
          <w:rFonts w:ascii="宋体" w:eastAsia="宋体" w:hAnsi="宋体" w:cs="宋体"/>
          <w:color w:val="000000"/>
          <w:kern w:val="0"/>
          <w:szCs w:val="21"/>
        </w:rPr>
      </w:pPr>
    </w:p>
    <w:p w:rsidR="0046189D" w:rsidRPr="00E07A27" w:rsidRDefault="0046189D" w:rsidP="0046189D">
      <w:pPr>
        <w:widowControl/>
        <w:spacing w:line="400" w:lineRule="exact"/>
        <w:jc w:val="left"/>
        <w:rPr>
          <w:rFonts w:ascii="宋体" w:eastAsia="宋体" w:hAnsi="宋体" w:cs="宋体"/>
          <w:color w:val="000000"/>
          <w:kern w:val="0"/>
          <w:szCs w:val="21"/>
        </w:rPr>
      </w:pPr>
    </w:p>
    <w:p w:rsidR="0046189D" w:rsidRPr="00E07A27" w:rsidRDefault="0046189D" w:rsidP="0046189D">
      <w:pPr>
        <w:widowControl/>
        <w:spacing w:line="400" w:lineRule="exact"/>
        <w:jc w:val="left"/>
        <w:rPr>
          <w:rFonts w:ascii="宋体" w:eastAsia="宋体" w:hAnsi="宋体" w:cs="宋体"/>
          <w:color w:val="000000"/>
          <w:kern w:val="0"/>
          <w:szCs w:val="21"/>
        </w:rPr>
      </w:pPr>
    </w:p>
    <w:p w:rsidR="0046189D" w:rsidRPr="00E07A27" w:rsidRDefault="0046189D" w:rsidP="0046189D">
      <w:pPr>
        <w:pStyle w:val="a8"/>
        <w:tabs>
          <w:tab w:val="left" w:pos="1288"/>
        </w:tabs>
        <w:spacing w:before="0" w:beforeAutospacing="0" w:after="0" w:afterAutospacing="0" w:line="400" w:lineRule="exact"/>
        <w:jc w:val="center"/>
        <w:rPr>
          <w:rFonts w:ascii="宋体" w:hAnsi="宋体"/>
          <w:color w:val="000000"/>
          <w:sz w:val="21"/>
          <w:szCs w:val="21"/>
        </w:rPr>
      </w:pPr>
    </w:p>
    <w:p w:rsidR="0046189D" w:rsidRPr="00E07A27" w:rsidRDefault="0046189D" w:rsidP="0046189D">
      <w:pPr>
        <w:pStyle w:val="a8"/>
        <w:tabs>
          <w:tab w:val="left" w:pos="1288"/>
        </w:tabs>
        <w:spacing w:before="0" w:beforeAutospacing="0" w:after="0" w:afterAutospacing="0" w:line="400" w:lineRule="exact"/>
        <w:jc w:val="center"/>
        <w:rPr>
          <w:rFonts w:ascii="宋体" w:hAnsi="宋体"/>
          <w:color w:val="000000"/>
          <w:sz w:val="21"/>
          <w:szCs w:val="21"/>
        </w:rPr>
      </w:pPr>
    </w:p>
    <w:p w:rsidR="0046189D" w:rsidRPr="00052278" w:rsidRDefault="0046189D" w:rsidP="0046189D">
      <w:pPr>
        <w:spacing w:line="400" w:lineRule="exact"/>
        <w:jc w:val="center"/>
        <w:rPr>
          <w:rFonts w:asciiTheme="minorEastAsia" w:hAnsiTheme="minorEastAsia" w:cs="仿宋_GB2312"/>
          <w:b/>
          <w:color w:val="000000" w:themeColor="text1"/>
          <w:sz w:val="36"/>
          <w:szCs w:val="36"/>
        </w:rPr>
      </w:pPr>
      <w:bookmarkStart w:id="65" w:name="_Toc432426613"/>
      <w:r w:rsidRPr="00052278">
        <w:rPr>
          <w:rFonts w:asciiTheme="minorEastAsia" w:hAnsiTheme="minorEastAsia" w:cs="仿宋_GB2312" w:hint="eastAsia"/>
          <w:b/>
          <w:color w:val="000000" w:themeColor="text1"/>
          <w:sz w:val="36"/>
          <w:szCs w:val="36"/>
        </w:rPr>
        <w:t>辽宁现代服务职业技术学院</w:t>
      </w:r>
    </w:p>
    <w:p w:rsidR="0046189D" w:rsidRPr="006D3AA8" w:rsidRDefault="0046189D" w:rsidP="0046189D">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66" w:name="_Toc529274502"/>
      <w:r w:rsidRPr="006D3AA8">
        <w:rPr>
          <w:rFonts w:asciiTheme="minorEastAsia" w:eastAsiaTheme="minorEastAsia" w:hAnsiTheme="minorEastAsia" w:cs="方正小标宋简体" w:hint="eastAsia"/>
          <w:bCs w:val="0"/>
          <w:color w:val="000000" w:themeColor="text1"/>
          <w:sz w:val="36"/>
          <w:szCs w:val="36"/>
        </w:rPr>
        <w:t>二级经费预算暂行管理办法</w:t>
      </w:r>
      <w:bookmarkEnd w:id="65"/>
      <w:bookmarkEnd w:id="66"/>
    </w:p>
    <w:p w:rsidR="0046189D" w:rsidRPr="00E07A27" w:rsidRDefault="0046189D" w:rsidP="0046189D">
      <w:pPr>
        <w:adjustRightInd w:val="0"/>
        <w:spacing w:line="400" w:lineRule="exact"/>
        <w:ind w:firstLineChars="200" w:firstLine="420"/>
        <w:rPr>
          <w:rFonts w:ascii="宋体" w:eastAsia="宋体" w:hAnsi="宋体"/>
          <w:color w:val="000000"/>
          <w:szCs w:val="21"/>
        </w:rPr>
      </w:pPr>
    </w:p>
    <w:p w:rsidR="0046189D" w:rsidRPr="00E07A27" w:rsidRDefault="0046189D" w:rsidP="0046189D">
      <w:pPr>
        <w:adjustRightInd w:val="0"/>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第一条</w:t>
      </w:r>
      <w:r w:rsidRPr="00E07A27">
        <w:rPr>
          <w:rFonts w:ascii="宋体" w:eastAsia="宋体" w:hAnsi="宋体" w:hint="eastAsia"/>
          <w:color w:val="000000"/>
          <w:szCs w:val="21"/>
        </w:rPr>
        <w:t xml:space="preserve">  学院二级管理经费是指党委批复给试行二级管理部门的有专门用途的资金。主要包括三部分：</w:t>
      </w:r>
    </w:p>
    <w:p w:rsidR="0046189D" w:rsidRPr="00E07A27" w:rsidRDefault="0046189D" w:rsidP="0046189D">
      <w:pPr>
        <w:adjustRightInd w:val="0"/>
        <w:spacing w:line="400" w:lineRule="exact"/>
        <w:ind w:firstLineChars="150" w:firstLine="315"/>
        <w:rPr>
          <w:rFonts w:ascii="宋体" w:eastAsia="宋体" w:hAnsi="宋体"/>
          <w:color w:val="000000"/>
          <w:szCs w:val="21"/>
        </w:rPr>
      </w:pPr>
      <w:r w:rsidRPr="00E07A27">
        <w:rPr>
          <w:rFonts w:ascii="宋体" w:eastAsia="宋体" w:hAnsi="宋体" w:hint="eastAsia"/>
          <w:color w:val="000000"/>
          <w:szCs w:val="21"/>
        </w:rPr>
        <w:t>（一）年度预算中分配给试行二级管理部门的公用经费资金。</w:t>
      </w:r>
    </w:p>
    <w:p w:rsidR="0046189D" w:rsidRPr="00E07A27" w:rsidRDefault="0046189D" w:rsidP="0046189D">
      <w:pPr>
        <w:adjustRightInd w:val="0"/>
        <w:spacing w:line="400" w:lineRule="exact"/>
        <w:ind w:firstLineChars="150" w:firstLine="315"/>
        <w:rPr>
          <w:rFonts w:ascii="宋体" w:eastAsia="宋体" w:hAnsi="宋体"/>
          <w:color w:val="000000"/>
          <w:szCs w:val="21"/>
        </w:rPr>
      </w:pPr>
      <w:r w:rsidRPr="00E07A27">
        <w:rPr>
          <w:rFonts w:ascii="宋体" w:eastAsia="宋体" w:hAnsi="宋体" w:hint="eastAsia"/>
          <w:color w:val="000000"/>
          <w:szCs w:val="21"/>
        </w:rPr>
        <w:t>（二）教学专业建设专项资金（由学院根据专业建设需要统一规划安排）。</w:t>
      </w:r>
    </w:p>
    <w:p w:rsidR="0046189D" w:rsidRPr="00E07A27" w:rsidRDefault="0046189D" w:rsidP="0046189D">
      <w:pPr>
        <w:adjustRightInd w:val="0"/>
        <w:spacing w:line="400" w:lineRule="exact"/>
        <w:ind w:firstLineChars="150" w:firstLine="315"/>
        <w:rPr>
          <w:rFonts w:ascii="宋体" w:eastAsia="宋体" w:hAnsi="宋体"/>
          <w:color w:val="000000"/>
          <w:szCs w:val="21"/>
        </w:rPr>
      </w:pPr>
      <w:r w:rsidRPr="00E07A27">
        <w:rPr>
          <w:rFonts w:ascii="宋体" w:eastAsia="宋体" w:hAnsi="宋体" w:hint="eastAsia"/>
          <w:color w:val="000000"/>
          <w:szCs w:val="21"/>
        </w:rPr>
        <w:t>（三）部门创收专项资金（管理办法另行规定，但必须上缴学院财会）。</w:t>
      </w:r>
    </w:p>
    <w:p w:rsidR="0046189D" w:rsidRPr="00E07A27" w:rsidRDefault="0046189D" w:rsidP="0046189D">
      <w:pPr>
        <w:adjustRightInd w:val="0"/>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第二条</w:t>
      </w:r>
      <w:r w:rsidRPr="00E07A27">
        <w:rPr>
          <w:rFonts w:ascii="宋体" w:eastAsia="宋体" w:hAnsi="宋体" w:hint="eastAsia"/>
          <w:color w:val="000000"/>
          <w:szCs w:val="21"/>
        </w:rPr>
        <w:t xml:space="preserve">  学院财务处按照国家相关法规及学院相关规定，对二级管理资金进行分部门分项目核算管理，保障资金使用规范合法；试行二级经费管理的部门严格按照批复后的二级经费预算范围执行，保障专款专用。</w:t>
      </w:r>
    </w:p>
    <w:p w:rsidR="0046189D" w:rsidRPr="00E07A27" w:rsidRDefault="0046189D" w:rsidP="0046189D">
      <w:pPr>
        <w:adjustRightInd w:val="0"/>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第三条</w:t>
      </w:r>
      <w:r w:rsidRPr="00E07A27">
        <w:rPr>
          <w:rFonts w:ascii="宋体" w:eastAsia="宋体" w:hAnsi="宋体" w:hint="eastAsia"/>
          <w:color w:val="000000"/>
          <w:szCs w:val="21"/>
        </w:rPr>
        <w:t xml:space="preserve">  试行二级管理的部门必须将学院批复的二级管理资金使用计划报财务处备案。</w:t>
      </w:r>
    </w:p>
    <w:p w:rsidR="0046189D" w:rsidRPr="00E07A27" w:rsidRDefault="0046189D" w:rsidP="0046189D">
      <w:pPr>
        <w:adjustRightInd w:val="0"/>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第四条</w:t>
      </w:r>
      <w:r w:rsidRPr="00E07A27">
        <w:rPr>
          <w:rFonts w:ascii="宋体" w:eastAsia="宋体" w:hAnsi="宋体" w:hint="eastAsia"/>
          <w:color w:val="000000"/>
          <w:szCs w:val="21"/>
        </w:rPr>
        <w:t xml:space="preserve">  试行二级管理部门负责人（系主任）在二级经费预算批复范围内根据工作需要自主支配。资金使用审批程序按照学院财务制度规定执行。</w:t>
      </w:r>
    </w:p>
    <w:p w:rsidR="0046189D" w:rsidRPr="00E07A27" w:rsidRDefault="0046189D" w:rsidP="0046189D">
      <w:pPr>
        <w:adjustRightInd w:val="0"/>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第五条</w:t>
      </w:r>
      <w:r w:rsidRPr="00E07A27">
        <w:rPr>
          <w:rFonts w:ascii="宋体" w:eastAsia="宋体" w:hAnsi="宋体" w:hint="eastAsia"/>
          <w:color w:val="000000"/>
          <w:szCs w:val="21"/>
        </w:rPr>
        <w:t xml:space="preserve">  试行二级管理的部门及其目标责任制考核按照学院人事处及教育教学质量监控中心发布的经院党委批复的文件规定执行。</w:t>
      </w:r>
    </w:p>
    <w:p w:rsidR="0046189D" w:rsidRPr="00E07A27" w:rsidRDefault="0046189D" w:rsidP="0046189D">
      <w:pPr>
        <w:adjustRightInd w:val="0"/>
        <w:spacing w:line="400" w:lineRule="exact"/>
        <w:ind w:firstLineChars="200" w:firstLine="422"/>
        <w:rPr>
          <w:rFonts w:ascii="宋体" w:eastAsia="宋体" w:hAnsi="宋体"/>
          <w:color w:val="000000"/>
          <w:szCs w:val="21"/>
        </w:rPr>
      </w:pPr>
      <w:r w:rsidRPr="00E07A27">
        <w:rPr>
          <w:rFonts w:ascii="宋体" w:eastAsia="宋体" w:hAnsi="宋体" w:hint="eastAsia"/>
          <w:b/>
          <w:color w:val="000000"/>
          <w:szCs w:val="21"/>
        </w:rPr>
        <w:t>第六条</w:t>
      </w:r>
      <w:r w:rsidRPr="00E07A27">
        <w:rPr>
          <w:rFonts w:ascii="宋体" w:eastAsia="宋体" w:hAnsi="宋体" w:hint="eastAsia"/>
          <w:color w:val="000000"/>
          <w:szCs w:val="21"/>
        </w:rPr>
        <w:t xml:space="preserve">  其他未尽事宜按照国家及学院相关规定执行。</w:t>
      </w:r>
    </w:p>
    <w:p w:rsidR="0046189D" w:rsidRPr="00E07A27" w:rsidRDefault="0046189D" w:rsidP="0046189D">
      <w:pPr>
        <w:adjustRightInd w:val="0"/>
        <w:spacing w:line="400" w:lineRule="exact"/>
        <w:ind w:firstLineChars="200" w:firstLine="422"/>
        <w:rPr>
          <w:rFonts w:ascii="宋体" w:eastAsia="宋体" w:hAnsi="宋体" w:cs="Arial"/>
          <w:color w:val="000000"/>
          <w:szCs w:val="21"/>
        </w:rPr>
      </w:pPr>
      <w:r w:rsidRPr="00E07A27">
        <w:rPr>
          <w:rFonts w:ascii="宋体" w:eastAsia="宋体" w:hAnsi="宋体" w:hint="eastAsia"/>
          <w:b/>
          <w:color w:val="000000"/>
          <w:szCs w:val="21"/>
        </w:rPr>
        <w:t>第七条</w:t>
      </w:r>
      <w:r w:rsidRPr="00E07A27">
        <w:rPr>
          <w:rFonts w:ascii="宋体" w:eastAsia="宋体" w:hAnsi="宋体" w:hint="eastAsia"/>
          <w:color w:val="000000"/>
          <w:szCs w:val="21"/>
        </w:rPr>
        <w:t xml:space="preserve">  本管理办法自</w:t>
      </w:r>
      <w:smartTag w:uri="urn:schemas-microsoft-com:office:smarttags" w:element="chsdate">
        <w:smartTagPr>
          <w:attr w:name="Year" w:val="2014"/>
          <w:attr w:name="Month" w:val="1"/>
          <w:attr w:name="Day" w:val="1"/>
          <w:attr w:name="IsLunarDate" w:val="False"/>
          <w:attr w:name="IsROCDate" w:val="False"/>
        </w:smartTagPr>
        <w:r w:rsidRPr="00E07A27">
          <w:rPr>
            <w:rFonts w:ascii="宋体" w:eastAsia="宋体" w:hAnsi="宋体" w:hint="eastAsia"/>
            <w:color w:val="000000"/>
            <w:szCs w:val="21"/>
          </w:rPr>
          <w:t>2014年1月1日起</w:t>
        </w:r>
      </w:smartTag>
      <w:r w:rsidRPr="00E07A27">
        <w:rPr>
          <w:rFonts w:ascii="宋体" w:eastAsia="宋体" w:hAnsi="宋体" w:hint="eastAsia"/>
          <w:color w:val="000000"/>
          <w:szCs w:val="21"/>
        </w:rPr>
        <w:t>执行</w:t>
      </w:r>
      <w:r w:rsidRPr="00E07A27">
        <w:rPr>
          <w:rFonts w:ascii="宋体" w:eastAsia="宋体" w:hAnsi="宋体" w:cs="Arial" w:hint="eastAsia"/>
          <w:color w:val="000000"/>
          <w:szCs w:val="21"/>
        </w:rPr>
        <w:t>。</w:t>
      </w:r>
    </w:p>
    <w:p w:rsidR="0046189D" w:rsidRPr="00E07A27" w:rsidRDefault="0046189D" w:rsidP="0046189D">
      <w:pPr>
        <w:adjustRightInd w:val="0"/>
        <w:spacing w:line="400" w:lineRule="exact"/>
        <w:ind w:firstLineChars="200" w:firstLine="422"/>
        <w:rPr>
          <w:rFonts w:ascii="宋体" w:eastAsia="宋体" w:hAnsi="宋体" w:cs="宋体"/>
          <w:color w:val="000000"/>
          <w:kern w:val="0"/>
          <w:szCs w:val="21"/>
        </w:rPr>
      </w:pPr>
      <w:r w:rsidRPr="00E07A27">
        <w:rPr>
          <w:rFonts w:ascii="宋体" w:eastAsia="宋体" w:hAnsi="宋体" w:cs="Arial" w:hint="eastAsia"/>
          <w:b/>
          <w:color w:val="000000"/>
          <w:szCs w:val="21"/>
        </w:rPr>
        <w:t>第八条</w:t>
      </w:r>
      <w:r w:rsidRPr="00E07A27">
        <w:rPr>
          <w:rFonts w:ascii="宋体" w:eastAsia="宋体" w:hAnsi="宋体" w:cs="Arial" w:hint="eastAsia"/>
          <w:color w:val="000000"/>
          <w:szCs w:val="21"/>
        </w:rPr>
        <w:t xml:space="preserve">  本管理办法</w:t>
      </w:r>
      <w:r w:rsidRPr="00E07A27">
        <w:rPr>
          <w:rFonts w:ascii="宋体" w:eastAsia="宋体" w:hAnsi="宋体" w:hint="eastAsia"/>
          <w:color w:val="000000"/>
          <w:szCs w:val="21"/>
        </w:rPr>
        <w:t>由学院财务处负责解释和修订。</w:t>
      </w:r>
    </w:p>
    <w:p w:rsidR="0046189D" w:rsidRPr="00E07A27" w:rsidRDefault="0046189D" w:rsidP="0046189D">
      <w:pPr>
        <w:widowControl/>
        <w:spacing w:line="400" w:lineRule="exact"/>
        <w:jc w:val="left"/>
        <w:rPr>
          <w:rFonts w:ascii="宋体" w:eastAsia="宋体" w:hAnsi="宋体" w:cs="宋体"/>
          <w:color w:val="000000"/>
          <w:kern w:val="0"/>
          <w:szCs w:val="21"/>
        </w:rPr>
      </w:pPr>
    </w:p>
    <w:p w:rsidR="00F8287D" w:rsidRDefault="00F8287D" w:rsidP="00F8287D">
      <w:pPr>
        <w:spacing w:line="400" w:lineRule="exact"/>
        <w:jc w:val="center"/>
        <w:rPr>
          <w:rFonts w:asciiTheme="minorEastAsia" w:hAnsiTheme="minorEastAsia" w:cs="仿宋_GB2312"/>
          <w:b/>
          <w:color w:val="000000" w:themeColor="text1"/>
          <w:sz w:val="36"/>
          <w:szCs w:val="36"/>
        </w:rPr>
      </w:pPr>
    </w:p>
    <w:p w:rsidR="0046189D" w:rsidRDefault="0046189D" w:rsidP="00F8287D">
      <w:pPr>
        <w:spacing w:line="400" w:lineRule="exact"/>
        <w:jc w:val="center"/>
        <w:rPr>
          <w:rFonts w:asciiTheme="minorEastAsia" w:hAnsiTheme="minorEastAsia" w:cs="仿宋_GB2312"/>
          <w:b/>
          <w:color w:val="000000" w:themeColor="text1"/>
          <w:sz w:val="36"/>
          <w:szCs w:val="36"/>
        </w:rPr>
      </w:pPr>
    </w:p>
    <w:p w:rsidR="0046189D" w:rsidRDefault="0046189D" w:rsidP="00F8287D">
      <w:pPr>
        <w:spacing w:line="400" w:lineRule="exact"/>
        <w:jc w:val="center"/>
        <w:rPr>
          <w:rFonts w:asciiTheme="minorEastAsia" w:hAnsiTheme="minorEastAsia" w:cs="仿宋_GB2312"/>
          <w:b/>
          <w:color w:val="000000" w:themeColor="text1"/>
          <w:sz w:val="36"/>
          <w:szCs w:val="36"/>
        </w:rPr>
      </w:pPr>
    </w:p>
    <w:p w:rsidR="0046189D" w:rsidRDefault="0046189D" w:rsidP="00F8287D">
      <w:pPr>
        <w:spacing w:line="400" w:lineRule="exact"/>
        <w:jc w:val="center"/>
        <w:rPr>
          <w:rFonts w:asciiTheme="minorEastAsia" w:hAnsiTheme="minorEastAsia" w:cs="仿宋_GB2312"/>
          <w:b/>
          <w:color w:val="000000" w:themeColor="text1"/>
          <w:sz w:val="36"/>
          <w:szCs w:val="36"/>
        </w:rPr>
      </w:pPr>
    </w:p>
    <w:p w:rsidR="0046189D" w:rsidRDefault="0046189D" w:rsidP="00F8287D">
      <w:pPr>
        <w:spacing w:line="400" w:lineRule="exact"/>
        <w:jc w:val="center"/>
        <w:rPr>
          <w:rFonts w:asciiTheme="minorEastAsia" w:hAnsiTheme="minorEastAsia" w:cs="仿宋_GB2312"/>
          <w:b/>
          <w:color w:val="000000" w:themeColor="text1"/>
          <w:sz w:val="36"/>
          <w:szCs w:val="36"/>
        </w:rPr>
      </w:pPr>
    </w:p>
    <w:p w:rsidR="0046189D" w:rsidRDefault="0046189D" w:rsidP="00F8287D">
      <w:pPr>
        <w:spacing w:line="400" w:lineRule="exact"/>
        <w:jc w:val="center"/>
        <w:rPr>
          <w:rFonts w:asciiTheme="minorEastAsia" w:hAnsiTheme="minorEastAsia" w:cs="仿宋_GB2312"/>
          <w:b/>
          <w:color w:val="000000" w:themeColor="text1"/>
          <w:sz w:val="36"/>
          <w:szCs w:val="36"/>
        </w:rPr>
      </w:pPr>
    </w:p>
    <w:p w:rsidR="0046189D" w:rsidRDefault="0046189D" w:rsidP="00F8287D">
      <w:pPr>
        <w:spacing w:line="400" w:lineRule="exact"/>
        <w:jc w:val="center"/>
        <w:rPr>
          <w:rFonts w:asciiTheme="minorEastAsia" w:hAnsiTheme="minorEastAsia" w:cs="仿宋_GB2312"/>
          <w:b/>
          <w:color w:val="000000" w:themeColor="text1"/>
          <w:sz w:val="36"/>
          <w:szCs w:val="36"/>
        </w:rPr>
      </w:pPr>
    </w:p>
    <w:p w:rsidR="0046189D" w:rsidRDefault="0046189D" w:rsidP="00F8287D">
      <w:pPr>
        <w:spacing w:line="400" w:lineRule="exact"/>
        <w:jc w:val="center"/>
        <w:rPr>
          <w:rFonts w:asciiTheme="minorEastAsia" w:hAnsiTheme="minorEastAsia" w:cs="仿宋_GB2312"/>
          <w:b/>
          <w:color w:val="000000" w:themeColor="text1"/>
          <w:sz w:val="36"/>
          <w:szCs w:val="36"/>
        </w:rPr>
      </w:pPr>
    </w:p>
    <w:p w:rsidR="0046189D" w:rsidRDefault="0046189D" w:rsidP="00F8287D">
      <w:pPr>
        <w:spacing w:line="400" w:lineRule="exact"/>
        <w:jc w:val="center"/>
        <w:rPr>
          <w:rFonts w:asciiTheme="minorEastAsia" w:hAnsiTheme="minorEastAsia" w:cs="仿宋_GB2312"/>
          <w:b/>
          <w:color w:val="000000" w:themeColor="text1"/>
          <w:sz w:val="36"/>
          <w:szCs w:val="36"/>
        </w:rPr>
      </w:pPr>
    </w:p>
    <w:p w:rsidR="0046189D" w:rsidRDefault="0046189D" w:rsidP="00F8287D">
      <w:pPr>
        <w:spacing w:line="400" w:lineRule="exact"/>
        <w:jc w:val="center"/>
        <w:rPr>
          <w:rFonts w:asciiTheme="minorEastAsia" w:hAnsiTheme="minorEastAsia" w:cs="仿宋_GB2312"/>
          <w:b/>
          <w:color w:val="000000" w:themeColor="text1"/>
          <w:sz w:val="36"/>
          <w:szCs w:val="36"/>
        </w:rPr>
      </w:pPr>
    </w:p>
    <w:p w:rsidR="00556355" w:rsidRDefault="00556355" w:rsidP="00F8287D">
      <w:pPr>
        <w:spacing w:line="400" w:lineRule="exact"/>
        <w:jc w:val="center"/>
        <w:rPr>
          <w:rFonts w:asciiTheme="minorEastAsia" w:hAnsiTheme="minorEastAsia" w:cs="仿宋_GB2312"/>
          <w:b/>
          <w:color w:val="000000" w:themeColor="text1"/>
          <w:sz w:val="36"/>
          <w:szCs w:val="36"/>
        </w:rPr>
      </w:pPr>
    </w:p>
    <w:p w:rsidR="00556355" w:rsidRPr="00C64FC6" w:rsidRDefault="00556355" w:rsidP="00556355">
      <w:pPr>
        <w:spacing w:line="400" w:lineRule="exact"/>
        <w:jc w:val="center"/>
        <w:rPr>
          <w:rFonts w:asciiTheme="minorEastAsia" w:hAnsiTheme="minorEastAsia" w:cs="仿宋_GB2312"/>
          <w:b/>
          <w:color w:val="000000" w:themeColor="text1"/>
          <w:szCs w:val="21"/>
        </w:rPr>
      </w:pPr>
      <w:r w:rsidRPr="00C64FC6">
        <w:rPr>
          <w:rFonts w:asciiTheme="minorEastAsia" w:hAnsiTheme="minorEastAsia" w:cs="仿宋_GB2312" w:hint="eastAsia"/>
          <w:b/>
          <w:color w:val="000000" w:themeColor="text1"/>
          <w:szCs w:val="21"/>
        </w:rPr>
        <w:t>辽宁现代服务职业技术学院</w:t>
      </w:r>
    </w:p>
    <w:p w:rsidR="00556355" w:rsidRPr="00C64FC6" w:rsidRDefault="00556355" w:rsidP="00556355">
      <w:pPr>
        <w:pStyle w:val="1"/>
        <w:spacing w:line="400" w:lineRule="exact"/>
        <w:jc w:val="center"/>
        <w:rPr>
          <w:rFonts w:asciiTheme="minorEastAsia" w:eastAsiaTheme="minorEastAsia" w:hAnsiTheme="minorEastAsia" w:cstheme="minorEastAsia"/>
          <w:sz w:val="21"/>
          <w:szCs w:val="21"/>
        </w:rPr>
      </w:pPr>
      <w:bookmarkStart w:id="67" w:name="_Toc529274503"/>
      <w:r w:rsidRPr="00C64FC6">
        <w:rPr>
          <w:rFonts w:asciiTheme="minorEastAsia" w:eastAsiaTheme="minorEastAsia" w:hAnsiTheme="minorEastAsia" w:cstheme="minorEastAsia" w:hint="eastAsia"/>
          <w:sz w:val="21"/>
          <w:szCs w:val="21"/>
        </w:rPr>
        <w:t>固定资产管理细则</w:t>
      </w:r>
      <w:bookmarkEnd w:id="67"/>
    </w:p>
    <w:p w:rsidR="00556355" w:rsidRPr="00C64FC6" w:rsidRDefault="00556355" w:rsidP="00556355">
      <w:pPr>
        <w:spacing w:line="400" w:lineRule="exact"/>
        <w:rPr>
          <w:rFonts w:asciiTheme="minorEastAsia" w:hAnsiTheme="minorEastAsia" w:cstheme="minorEastAsia"/>
          <w:szCs w:val="21"/>
        </w:rPr>
      </w:pPr>
      <w:r w:rsidRPr="00C64FC6">
        <w:rPr>
          <w:rFonts w:asciiTheme="minorEastAsia" w:hAnsiTheme="minorEastAsia" w:cstheme="minorEastAsia" w:hint="eastAsia"/>
          <w:szCs w:val="21"/>
        </w:rPr>
        <w:t xml:space="preserve"> </w:t>
      </w:r>
    </w:p>
    <w:p w:rsidR="00556355" w:rsidRPr="00C64FC6" w:rsidRDefault="00556355" w:rsidP="00556355">
      <w:pPr>
        <w:spacing w:line="400" w:lineRule="exact"/>
        <w:jc w:val="center"/>
        <w:rPr>
          <w:rFonts w:asciiTheme="minorEastAsia" w:hAnsiTheme="minorEastAsia" w:cstheme="minorEastAsia"/>
          <w:b/>
          <w:bCs/>
          <w:szCs w:val="21"/>
        </w:rPr>
      </w:pPr>
      <w:r>
        <w:rPr>
          <w:rFonts w:asciiTheme="minorEastAsia" w:hAnsiTheme="minorEastAsia" w:cstheme="minorEastAsia" w:hint="eastAsia"/>
          <w:b/>
          <w:bCs/>
          <w:szCs w:val="21"/>
        </w:rPr>
        <w:t xml:space="preserve">第一章 </w:t>
      </w:r>
      <w:r w:rsidRPr="00C64FC6">
        <w:rPr>
          <w:rFonts w:asciiTheme="minorEastAsia" w:hAnsiTheme="minorEastAsia" w:cstheme="minorEastAsia" w:hint="eastAsia"/>
          <w:b/>
          <w:bCs/>
          <w:szCs w:val="21"/>
        </w:rPr>
        <w:t>总 则</w:t>
      </w:r>
    </w:p>
    <w:p w:rsidR="00556355" w:rsidRPr="00C64FC6" w:rsidRDefault="00556355" w:rsidP="00556355">
      <w:pPr>
        <w:spacing w:line="400" w:lineRule="exact"/>
        <w:rPr>
          <w:rFonts w:asciiTheme="minorEastAsia" w:hAnsiTheme="minorEastAsia" w:cstheme="minorEastAsia"/>
          <w:szCs w:val="21"/>
        </w:rPr>
      </w:pPr>
    </w:p>
    <w:p w:rsidR="00556355" w:rsidRPr="00C64FC6" w:rsidRDefault="00556355" w:rsidP="00556355">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第一条</w:t>
      </w:r>
      <w:r w:rsidRPr="00C64FC6">
        <w:rPr>
          <w:rFonts w:asciiTheme="minorEastAsia" w:hAnsiTheme="minorEastAsia" w:cstheme="minorEastAsia" w:hint="eastAsia"/>
          <w:szCs w:val="21"/>
        </w:rPr>
        <w:t xml:space="preserve">　学校的固定资产是国有资产，是学校进行教学、科研等工作的物质基础和必备条件。为了加强固定资产管理，提高固定资产使用效益，保障学校各项工作的正常开展，根据国有资产管理的有关规定，结合我校实际情况，制定本细则。</w:t>
      </w:r>
    </w:p>
    <w:p w:rsidR="00556355" w:rsidRPr="00C64FC6" w:rsidRDefault="00556355" w:rsidP="00556355">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第二条</w:t>
      </w:r>
      <w:r w:rsidRPr="00C64FC6">
        <w:rPr>
          <w:rFonts w:asciiTheme="minorEastAsia" w:hAnsiTheme="minorEastAsia" w:cstheme="minorEastAsia" w:hint="eastAsia"/>
          <w:szCs w:val="21"/>
        </w:rPr>
        <w:t xml:space="preserve">　固定资产是指一般设备单位价值在1000元以上，使用期限在一年以上，并在使用过程中基本保持原有物质形态的资产。</w:t>
      </w:r>
    </w:p>
    <w:p w:rsidR="00556355" w:rsidRPr="00C64FC6" w:rsidRDefault="00556355" w:rsidP="00556355">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第三条</w:t>
      </w:r>
      <w:r w:rsidRPr="00C64FC6">
        <w:rPr>
          <w:rFonts w:asciiTheme="minorEastAsia" w:hAnsiTheme="minorEastAsia" w:cstheme="minorEastAsia" w:hint="eastAsia"/>
          <w:szCs w:val="21"/>
        </w:rPr>
        <w:t xml:space="preserve">　固定资产管理坚持科学规范、责任到人、配置合理、效益优先的原则。    </w:t>
      </w:r>
    </w:p>
    <w:p w:rsidR="00556355" w:rsidRPr="00C64FC6" w:rsidRDefault="00556355" w:rsidP="00556355">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第四条</w:t>
      </w:r>
      <w:r w:rsidRPr="00C64FC6">
        <w:rPr>
          <w:rFonts w:asciiTheme="minorEastAsia" w:hAnsiTheme="minorEastAsia" w:cstheme="minorEastAsia" w:hint="eastAsia"/>
          <w:szCs w:val="21"/>
        </w:rPr>
        <w:t xml:space="preserve">　固定资产管理的主要内容是：固定资产的范围、分类和计价的确定；固定资产增加、使用、维护和处置；固定资产清查盘点；固定资产账务管理等。    </w:t>
      </w:r>
    </w:p>
    <w:p w:rsidR="00556355" w:rsidRPr="00C64FC6" w:rsidRDefault="00556355" w:rsidP="00556355">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第五条</w:t>
      </w:r>
      <w:r w:rsidRPr="00C64FC6">
        <w:rPr>
          <w:rFonts w:asciiTheme="minorEastAsia" w:hAnsiTheme="minorEastAsia" w:cstheme="minorEastAsia" w:hint="eastAsia"/>
          <w:szCs w:val="21"/>
        </w:rPr>
        <w:t xml:space="preserve">　固定资产管理的任务是：完善管理体制，健全规章制度，明晰产权关系，落实管理责任，合理配置固定资产，保证固定资产安全、完整。    </w:t>
      </w:r>
    </w:p>
    <w:p w:rsidR="00556355" w:rsidRPr="00C64FC6" w:rsidRDefault="00556355" w:rsidP="00556355">
      <w:pPr>
        <w:spacing w:line="400" w:lineRule="exact"/>
        <w:ind w:firstLineChars="200" w:firstLine="420"/>
        <w:rPr>
          <w:rFonts w:asciiTheme="minorEastAsia" w:hAnsiTheme="minorEastAsia" w:cstheme="minorEastAsia"/>
          <w:szCs w:val="21"/>
        </w:rPr>
      </w:pPr>
    </w:p>
    <w:p w:rsidR="00556355" w:rsidRPr="00C64FC6" w:rsidRDefault="00556355" w:rsidP="00556355">
      <w:pPr>
        <w:spacing w:line="400" w:lineRule="exact"/>
        <w:jc w:val="center"/>
        <w:rPr>
          <w:rFonts w:asciiTheme="minorEastAsia" w:hAnsiTheme="minorEastAsia" w:cstheme="minorEastAsia"/>
          <w:b/>
          <w:bCs/>
          <w:szCs w:val="21"/>
        </w:rPr>
      </w:pPr>
      <w:r w:rsidRPr="00C64FC6">
        <w:rPr>
          <w:rFonts w:asciiTheme="minorEastAsia" w:hAnsiTheme="minorEastAsia" w:cstheme="minorEastAsia" w:hint="eastAsia"/>
          <w:b/>
          <w:bCs/>
          <w:szCs w:val="21"/>
        </w:rPr>
        <w:t>第二章 固定资产管理体制</w:t>
      </w:r>
    </w:p>
    <w:p w:rsidR="00556355" w:rsidRPr="00C64FC6" w:rsidRDefault="00556355" w:rsidP="00556355">
      <w:pPr>
        <w:spacing w:line="400" w:lineRule="exact"/>
        <w:ind w:firstLineChars="200" w:firstLine="420"/>
        <w:rPr>
          <w:rFonts w:asciiTheme="minorEastAsia" w:hAnsiTheme="minorEastAsia" w:cstheme="minorEastAsia"/>
          <w:szCs w:val="21"/>
        </w:rPr>
      </w:pPr>
    </w:p>
    <w:p w:rsidR="00556355" w:rsidRPr="00C64FC6" w:rsidRDefault="00556355" w:rsidP="00556355">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第六条</w:t>
      </w:r>
      <w:r w:rsidRPr="00C64FC6">
        <w:rPr>
          <w:rFonts w:asciiTheme="minorEastAsia" w:hAnsiTheme="minorEastAsia" w:cstheme="minorEastAsia" w:hint="eastAsia"/>
          <w:szCs w:val="21"/>
        </w:rPr>
        <w:t xml:space="preserve">　学校对固定资产实行“统一领导、归口管理、分级负责、责任到人”的管理体制。    </w:t>
      </w:r>
    </w:p>
    <w:p w:rsidR="00556355" w:rsidRPr="00C64FC6" w:rsidRDefault="00556355" w:rsidP="00556355">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第七条</w:t>
      </w:r>
      <w:r w:rsidRPr="00C64FC6">
        <w:rPr>
          <w:rFonts w:asciiTheme="minorEastAsia" w:hAnsiTheme="minorEastAsia" w:cstheme="minorEastAsia" w:hint="eastAsia"/>
          <w:szCs w:val="21"/>
        </w:rPr>
        <w:t xml:space="preserve">　一级管理单位。资产管理处代表学校对全校固定资产实施统一监督管理，其主要职责如下：</w:t>
      </w:r>
    </w:p>
    <w:p w:rsidR="00556355" w:rsidRPr="00C64FC6" w:rsidRDefault="00556355" w:rsidP="00556355">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 xml:space="preserve">（一）参与拟订学校固定资产管理实施办法和规章制度； </w:t>
      </w:r>
    </w:p>
    <w:p w:rsidR="00556355" w:rsidRPr="00C64FC6" w:rsidRDefault="00556355" w:rsidP="00556355">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（二）审核办理固定资产增加、调剂、处置及对外出租、出借等手续；</w:t>
      </w:r>
    </w:p>
    <w:p w:rsidR="00556355" w:rsidRPr="00C64FC6" w:rsidRDefault="00556355" w:rsidP="00556355">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（三）组织学校固定资产的清查和统计工作；</w:t>
      </w:r>
    </w:p>
    <w:p w:rsidR="00556355" w:rsidRPr="00C64FC6" w:rsidRDefault="00556355" w:rsidP="00556355">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lastRenderedPageBreak/>
        <w:t>（四）会同归口管理部门合理配置固定资产；</w:t>
      </w:r>
    </w:p>
    <w:p w:rsidR="00556355" w:rsidRPr="00C64FC6" w:rsidRDefault="00556355" w:rsidP="00556355">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（五）监督、检查固定资产管理、维护和使用情况；</w:t>
      </w:r>
    </w:p>
    <w:p w:rsidR="00556355" w:rsidRPr="00C64FC6" w:rsidRDefault="00556355" w:rsidP="00556355">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（六）对有关单位和个人提出奖惩建议。</w:t>
      </w:r>
    </w:p>
    <w:p w:rsidR="00556355" w:rsidRPr="00C64FC6" w:rsidRDefault="00556355" w:rsidP="00556355">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第八条</w:t>
      </w:r>
      <w:r w:rsidRPr="00C64FC6">
        <w:rPr>
          <w:rFonts w:asciiTheme="minorEastAsia" w:hAnsiTheme="minorEastAsia" w:cstheme="minorEastAsia" w:hint="eastAsia"/>
          <w:szCs w:val="21"/>
        </w:rPr>
        <w:t xml:space="preserve">　二级管理单位是指教学、科研和机关等部门单位，其管理范围按本《细则》的规定执行，具体职责如下：</w:t>
      </w:r>
    </w:p>
    <w:p w:rsidR="00556355" w:rsidRPr="00C64FC6" w:rsidRDefault="00556355" w:rsidP="00556355">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 xml:space="preserve">（一）根据学校固定资产管理制度，制定本部门固定资产管理细则；    </w:t>
      </w:r>
    </w:p>
    <w:p w:rsidR="00556355" w:rsidRPr="00C64FC6" w:rsidRDefault="00556355" w:rsidP="00556355">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（二）组织固定资产购建计划的可行性论证及参与招标、采购、验收等工作；</w:t>
      </w:r>
    </w:p>
    <w:p w:rsidR="00556355" w:rsidRPr="00C64FC6" w:rsidRDefault="00556355" w:rsidP="00556355">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（三）登记固定资产明细账薄；</w:t>
      </w:r>
    </w:p>
    <w:p w:rsidR="00556355" w:rsidRPr="00C64FC6" w:rsidRDefault="00556355" w:rsidP="00556355">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 xml:space="preserve">（四）组织本单位进行固定资产清查、维护和统计工作；    </w:t>
      </w:r>
    </w:p>
    <w:p w:rsidR="00556355" w:rsidRPr="00C64FC6" w:rsidRDefault="00556355" w:rsidP="00556355">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 xml:space="preserve">（五）提出调剂、配置建议并根据批复组织实施；    </w:t>
      </w:r>
    </w:p>
    <w:p w:rsidR="00556355" w:rsidRPr="00C64FC6" w:rsidRDefault="00556355" w:rsidP="00556355">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（六）根据所属使用部门申请，组织固定资产报废、报损的技术鉴定，提出处理建议；</w:t>
      </w:r>
    </w:p>
    <w:p w:rsidR="00556355" w:rsidRPr="00C64FC6" w:rsidRDefault="00556355" w:rsidP="00556355">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 xml:space="preserve">（七）检查、指导本部门的固定资产管理工作。    </w:t>
      </w:r>
    </w:p>
    <w:p w:rsidR="00556355" w:rsidRPr="00C64FC6" w:rsidRDefault="00556355" w:rsidP="00556355">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第九条</w:t>
      </w:r>
      <w:r w:rsidRPr="00C64FC6">
        <w:rPr>
          <w:rFonts w:asciiTheme="minorEastAsia" w:hAnsiTheme="minorEastAsia" w:cstheme="minorEastAsia" w:hint="eastAsia"/>
          <w:szCs w:val="21"/>
        </w:rPr>
        <w:t xml:space="preserve">　使用部门负责对其使用的固定资产实施日常管理，其主要职责是：</w:t>
      </w:r>
    </w:p>
    <w:p w:rsidR="00556355" w:rsidRPr="00C64FC6" w:rsidRDefault="00556355" w:rsidP="00556355">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（一）根据学校固定资产管理细则，保管、维护固定资产；</w:t>
      </w:r>
    </w:p>
    <w:p w:rsidR="00556355" w:rsidRPr="00C64FC6" w:rsidRDefault="00556355" w:rsidP="00556355">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 xml:space="preserve">（二）提出固定资产处置的初步意见。    </w:t>
      </w:r>
    </w:p>
    <w:p w:rsidR="00556355" w:rsidRPr="00C64FC6" w:rsidRDefault="00556355" w:rsidP="00556355">
      <w:pPr>
        <w:spacing w:line="400" w:lineRule="exact"/>
        <w:ind w:firstLineChars="200" w:firstLine="420"/>
        <w:rPr>
          <w:rFonts w:asciiTheme="minorEastAsia" w:hAnsiTheme="minorEastAsia" w:cstheme="minorEastAsia"/>
          <w:szCs w:val="21"/>
        </w:rPr>
      </w:pPr>
    </w:p>
    <w:p w:rsidR="00556355" w:rsidRPr="00C64FC6" w:rsidRDefault="00556355" w:rsidP="00556355">
      <w:pPr>
        <w:spacing w:line="400" w:lineRule="exact"/>
        <w:jc w:val="center"/>
        <w:rPr>
          <w:rFonts w:asciiTheme="minorEastAsia" w:hAnsiTheme="minorEastAsia" w:cstheme="minorEastAsia"/>
          <w:b/>
          <w:bCs/>
          <w:szCs w:val="21"/>
        </w:rPr>
      </w:pPr>
      <w:r w:rsidRPr="00C64FC6">
        <w:rPr>
          <w:rFonts w:asciiTheme="minorEastAsia" w:hAnsiTheme="minorEastAsia" w:cstheme="minorEastAsia" w:hint="eastAsia"/>
          <w:b/>
          <w:bCs/>
          <w:szCs w:val="21"/>
        </w:rPr>
        <w:t>第三章  固定资产范围、分类入账标准和计价</w:t>
      </w:r>
    </w:p>
    <w:p w:rsidR="00556355" w:rsidRPr="00C64FC6" w:rsidRDefault="00556355" w:rsidP="00556355">
      <w:pPr>
        <w:spacing w:line="400" w:lineRule="exact"/>
        <w:ind w:firstLineChars="200" w:firstLine="420"/>
        <w:rPr>
          <w:rFonts w:asciiTheme="minorEastAsia" w:hAnsiTheme="minorEastAsia" w:cstheme="minorEastAsia"/>
          <w:szCs w:val="21"/>
        </w:rPr>
      </w:pPr>
    </w:p>
    <w:p w:rsidR="00556355" w:rsidRPr="00C64FC6" w:rsidRDefault="00556355" w:rsidP="00556355">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第十条</w:t>
      </w:r>
      <w:r w:rsidRPr="00C64FC6">
        <w:rPr>
          <w:rFonts w:asciiTheme="minorEastAsia" w:hAnsiTheme="minorEastAsia" w:cstheme="minorEastAsia" w:hint="eastAsia"/>
          <w:szCs w:val="21"/>
        </w:rPr>
        <w:t xml:space="preserve">　学校利用财政投入、上级拨款和补助收入、事业收入、经营收入、科研经费、附属单位上缴收入及其它收入或各种基金购置、建设的固定资产，以及通过捐赠、调拨等形式取得的固定资产，都要纳入固定资产管理范围。    </w:t>
      </w:r>
    </w:p>
    <w:p w:rsidR="00556355" w:rsidRPr="00C64FC6" w:rsidRDefault="00556355" w:rsidP="00556355">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第十一条</w:t>
      </w:r>
      <w:r w:rsidRPr="00C64FC6">
        <w:rPr>
          <w:rFonts w:asciiTheme="minorEastAsia" w:hAnsiTheme="minorEastAsia" w:cstheme="minorEastAsia" w:hint="eastAsia"/>
          <w:szCs w:val="21"/>
        </w:rPr>
        <w:t xml:space="preserve">　按有关规定，固定资产的划分为六类：    </w:t>
      </w:r>
    </w:p>
    <w:p w:rsidR="00556355" w:rsidRPr="00C64FC6" w:rsidRDefault="00556355" w:rsidP="00556355">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 xml:space="preserve">（一）房屋、建筑物及附属设施；    </w:t>
      </w:r>
    </w:p>
    <w:p w:rsidR="00556355" w:rsidRPr="00C64FC6" w:rsidRDefault="00556355" w:rsidP="00556355">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（二）专用设备；</w:t>
      </w:r>
    </w:p>
    <w:p w:rsidR="00556355" w:rsidRPr="00C64FC6" w:rsidRDefault="00556355" w:rsidP="00556355">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（三）一般设备；</w:t>
      </w:r>
    </w:p>
    <w:p w:rsidR="00556355" w:rsidRPr="00C64FC6" w:rsidRDefault="00556355" w:rsidP="00556355">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（四）文物和陈列品；</w:t>
      </w:r>
    </w:p>
    <w:p w:rsidR="00556355" w:rsidRPr="00C64FC6" w:rsidRDefault="00556355" w:rsidP="00556355">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（五）图书；</w:t>
      </w:r>
    </w:p>
    <w:p w:rsidR="00556355" w:rsidRPr="00C64FC6" w:rsidRDefault="00556355" w:rsidP="00556355">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（六）其它固定资产。</w:t>
      </w:r>
    </w:p>
    <w:p w:rsidR="00556355" w:rsidRPr="00C64FC6" w:rsidRDefault="00556355" w:rsidP="00556355">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第十二条</w:t>
      </w:r>
      <w:r w:rsidRPr="00C64FC6">
        <w:rPr>
          <w:rFonts w:asciiTheme="minorEastAsia" w:hAnsiTheme="minorEastAsia" w:cstheme="minorEastAsia" w:hint="eastAsia"/>
          <w:szCs w:val="21"/>
        </w:rPr>
        <w:t xml:space="preserve">　固定资产的入帐标准</w:t>
      </w:r>
    </w:p>
    <w:p w:rsidR="00556355" w:rsidRPr="00C64FC6" w:rsidRDefault="00556355" w:rsidP="00556355">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单价在1000元以上，能够独立使用且使用年限在一年以上，在使用过程中基本保持原有物资形态的设备资产都作为固定资产入帐。</w:t>
      </w:r>
    </w:p>
    <w:p w:rsidR="00556355" w:rsidRPr="00C64FC6" w:rsidRDefault="00556355" w:rsidP="00556355">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第十三条</w:t>
      </w:r>
      <w:r w:rsidRPr="00C64FC6">
        <w:rPr>
          <w:rFonts w:asciiTheme="minorEastAsia" w:hAnsiTheme="minorEastAsia" w:cstheme="minorEastAsia" w:hint="eastAsia"/>
          <w:szCs w:val="21"/>
        </w:rPr>
        <w:t xml:space="preserve">　学校固定资产计价：</w:t>
      </w:r>
    </w:p>
    <w:p w:rsidR="00556355" w:rsidRPr="00C64FC6" w:rsidRDefault="00556355" w:rsidP="00556355">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（一）购入、调入的固定资产，按照实际支付的价款以及为使固定资产达到预期工作状态所支付的包装费、运杂费、安装费及附加费等计价；购置车辆时按规定支付的车辆附加费</w:t>
      </w:r>
      <w:r w:rsidRPr="00C64FC6">
        <w:rPr>
          <w:rFonts w:asciiTheme="minorEastAsia" w:hAnsiTheme="minorEastAsia" w:cstheme="minorEastAsia" w:hint="eastAsia"/>
          <w:szCs w:val="21"/>
        </w:rPr>
        <w:lastRenderedPageBreak/>
        <w:t>应计入购价之内；</w:t>
      </w:r>
    </w:p>
    <w:p w:rsidR="00556355" w:rsidRDefault="00556355" w:rsidP="00556355">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 xml:space="preserve">（二）自行建造的设备及已竣工的房屋及构建物，工程完工验收合格后，按照建造过程中实际发生的全部支出入账；    </w:t>
      </w:r>
    </w:p>
    <w:p w:rsidR="00556355" w:rsidRPr="00C64FC6" w:rsidRDefault="00556355" w:rsidP="00556355">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 xml:space="preserve">（三）在原有固定资产基础上进行改建、扩建和增建的固定资产，按固定资产账面原值减去改、扩建过程中的变价收入，加上改、扩建所发生的支出计算固定资产价值；    </w:t>
      </w:r>
    </w:p>
    <w:p w:rsidR="00556355" w:rsidRPr="00C64FC6" w:rsidRDefault="00556355" w:rsidP="00556355">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 xml:space="preserve">（四）融资租入的固定资产，按租赁协议确定的价款、运杂费、安装费等计价；    </w:t>
      </w:r>
    </w:p>
    <w:p w:rsidR="00556355" w:rsidRPr="00C64FC6" w:rsidRDefault="00556355" w:rsidP="00556355">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 xml:space="preserve">（五）接受捐赠的固定资产，按照捐赠者提供的凭据或同类固定资产的市场价格，以及本条（一）的规定计价；    </w:t>
      </w:r>
    </w:p>
    <w:p w:rsidR="00556355" w:rsidRPr="00C64FC6" w:rsidRDefault="00556355" w:rsidP="00556355">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 xml:space="preserve">（六）盘盈的固定资产，按重置价值计价；    </w:t>
      </w:r>
    </w:p>
    <w:p w:rsidR="00556355" w:rsidRPr="00C64FC6" w:rsidRDefault="00556355" w:rsidP="00556355">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 xml:space="preserve">（七）交换固定资产，按各自的原值或按评估价值计价；    </w:t>
      </w:r>
    </w:p>
    <w:p w:rsidR="00556355" w:rsidRPr="00C64FC6" w:rsidRDefault="00556355" w:rsidP="00556355">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 xml:space="preserve">（八）其它单位投资转入的固定资产，按评估价值或者合同、协议计价；    </w:t>
      </w:r>
    </w:p>
    <w:p w:rsidR="00556355" w:rsidRPr="00C64FC6" w:rsidRDefault="00556355" w:rsidP="00556355">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 xml:space="preserve">（九）已经投入使用但尚未办理移交手续的固定资产，可先按暂估价值计价，待核定实际价值后再进行调整；    </w:t>
      </w:r>
    </w:p>
    <w:p w:rsidR="00556355" w:rsidRPr="00C64FC6" w:rsidRDefault="00556355" w:rsidP="00556355">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（十）购置固定资产过程中发生的差旅费不计入固定资产价值。</w:t>
      </w:r>
    </w:p>
    <w:p w:rsidR="00556355" w:rsidRPr="00C64FC6" w:rsidRDefault="00556355" w:rsidP="00556355">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第十四条</w:t>
      </w:r>
      <w:r w:rsidRPr="00C64FC6">
        <w:rPr>
          <w:rFonts w:asciiTheme="minorEastAsia" w:hAnsiTheme="minorEastAsia" w:cstheme="minorEastAsia" w:hint="eastAsia"/>
          <w:szCs w:val="21"/>
        </w:rPr>
        <w:t xml:space="preserve">　已经入账的固定资产，不得任意变动其价值。发生下列情况的可以变动其价值。</w:t>
      </w:r>
    </w:p>
    <w:p w:rsidR="00556355" w:rsidRPr="00C64FC6" w:rsidRDefault="00556355" w:rsidP="00556355">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 xml:space="preserve">（一）根据国家规定对固定资产价值重新估价；    </w:t>
      </w:r>
    </w:p>
    <w:p w:rsidR="00556355" w:rsidRPr="00C64FC6" w:rsidRDefault="00556355" w:rsidP="00556355">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 xml:space="preserve">（二）增加补充设备或改良装置；    </w:t>
      </w:r>
    </w:p>
    <w:p w:rsidR="00556355" w:rsidRPr="00C64FC6" w:rsidRDefault="00556355" w:rsidP="00556355">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 xml:space="preserve">（三）将固定资产的一部分拆除；    </w:t>
      </w:r>
    </w:p>
    <w:p w:rsidR="00556355" w:rsidRPr="00C64FC6" w:rsidRDefault="00556355" w:rsidP="00556355">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 xml:space="preserve">（四）根据实际价值调整原来的暂估价值；    </w:t>
      </w:r>
    </w:p>
    <w:p w:rsidR="00556355" w:rsidRDefault="00556355" w:rsidP="00556355">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 xml:space="preserve">（五）发现原固定资产记账有误。    </w:t>
      </w:r>
    </w:p>
    <w:p w:rsidR="00556355" w:rsidRPr="00C64FC6" w:rsidRDefault="00556355" w:rsidP="00556355">
      <w:pPr>
        <w:spacing w:line="400" w:lineRule="exact"/>
        <w:ind w:firstLineChars="200" w:firstLine="420"/>
        <w:rPr>
          <w:rFonts w:asciiTheme="minorEastAsia" w:hAnsiTheme="minorEastAsia" w:cstheme="minorEastAsia"/>
          <w:szCs w:val="21"/>
        </w:rPr>
      </w:pPr>
    </w:p>
    <w:p w:rsidR="00556355" w:rsidRPr="00C64FC6" w:rsidRDefault="00556355" w:rsidP="00556355">
      <w:pPr>
        <w:spacing w:line="400" w:lineRule="exact"/>
        <w:jc w:val="center"/>
        <w:rPr>
          <w:rFonts w:asciiTheme="minorEastAsia" w:hAnsiTheme="minorEastAsia" w:cstheme="minorEastAsia"/>
          <w:b/>
          <w:bCs/>
          <w:szCs w:val="21"/>
        </w:rPr>
      </w:pPr>
      <w:r w:rsidRPr="00C64FC6">
        <w:rPr>
          <w:rFonts w:asciiTheme="minorEastAsia" w:hAnsiTheme="minorEastAsia" w:cstheme="minorEastAsia" w:hint="eastAsia"/>
          <w:b/>
          <w:bCs/>
          <w:szCs w:val="21"/>
        </w:rPr>
        <w:t>第四章  固定资产增加</w:t>
      </w:r>
    </w:p>
    <w:p w:rsidR="00556355" w:rsidRPr="00C64FC6" w:rsidRDefault="00556355" w:rsidP="00556355">
      <w:pPr>
        <w:spacing w:line="400" w:lineRule="exact"/>
        <w:ind w:firstLineChars="200" w:firstLine="420"/>
        <w:rPr>
          <w:rFonts w:asciiTheme="minorEastAsia" w:hAnsiTheme="minorEastAsia" w:cstheme="minorEastAsia"/>
          <w:szCs w:val="21"/>
        </w:rPr>
      </w:pPr>
    </w:p>
    <w:p w:rsidR="00556355" w:rsidRPr="00C64FC6" w:rsidRDefault="00556355" w:rsidP="00556355">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第十五条</w:t>
      </w:r>
      <w:r w:rsidRPr="00C64FC6">
        <w:rPr>
          <w:rFonts w:asciiTheme="minorEastAsia" w:hAnsiTheme="minorEastAsia" w:cstheme="minorEastAsia" w:hint="eastAsia"/>
          <w:szCs w:val="21"/>
        </w:rPr>
        <w:t xml:space="preserve">  固定资产增加主要是指购置、建造、改良、受赠、调拨和划转等活动所引起的固定资产数量和价值量的增加。    </w:t>
      </w:r>
    </w:p>
    <w:p w:rsidR="00556355" w:rsidRPr="00C64FC6" w:rsidRDefault="00556355" w:rsidP="00556355">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第十六条</w:t>
      </w:r>
      <w:r w:rsidRPr="00C64FC6">
        <w:rPr>
          <w:rFonts w:asciiTheme="minorEastAsia" w:hAnsiTheme="minorEastAsia" w:cstheme="minorEastAsia" w:hint="eastAsia"/>
          <w:szCs w:val="21"/>
        </w:rPr>
        <w:t xml:space="preserve">  为了规范学校对固定资产购置，本着节约经费，优化配置的原则，对购置程序做出如下规定：</w:t>
      </w:r>
    </w:p>
    <w:p w:rsidR="00556355" w:rsidRPr="00C64FC6" w:rsidRDefault="00556355" w:rsidP="00556355">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（一）学校各部门，根据教学、办公需要，提出固定资产购置计划或方案后，报到资产管理处。</w:t>
      </w:r>
    </w:p>
    <w:p w:rsidR="00556355" w:rsidRPr="00C64FC6" w:rsidRDefault="00556355" w:rsidP="00556355">
      <w:pPr>
        <w:numPr>
          <w:ilvl w:val="0"/>
          <w:numId w:val="22"/>
        </w:num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资产管理处负责对报送的购置计划进行审核，报主管领导批准后，及时进行采购，做到供货保质保量。</w:t>
      </w:r>
    </w:p>
    <w:p w:rsidR="00556355" w:rsidRPr="00C64FC6" w:rsidRDefault="00556355" w:rsidP="00556355">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（三）固定资产购建完成后，应及时办理测试、清点和验收手续。验收不合格，不能办理结算手续，不能交付使用，并按合同条款向有关责任人提出退货或索赔；验收合格后，由</w:t>
      </w:r>
      <w:r w:rsidRPr="00C64FC6">
        <w:rPr>
          <w:rFonts w:asciiTheme="minorEastAsia" w:hAnsiTheme="minorEastAsia" w:cstheme="minorEastAsia" w:hint="eastAsia"/>
          <w:szCs w:val="21"/>
        </w:rPr>
        <w:lastRenderedPageBreak/>
        <w:t xml:space="preserve">使用部门到资产管理处办理固定资产验收登记及其相关调拨手续。 </w:t>
      </w:r>
    </w:p>
    <w:p w:rsidR="00556355" w:rsidRPr="00C64FC6" w:rsidRDefault="00556355" w:rsidP="00556355">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第十七条</w:t>
      </w:r>
      <w:r w:rsidRPr="00C64FC6">
        <w:rPr>
          <w:rFonts w:asciiTheme="minorEastAsia" w:hAnsiTheme="minorEastAsia" w:cstheme="minorEastAsia" w:hint="eastAsia"/>
          <w:szCs w:val="21"/>
        </w:rPr>
        <w:t xml:space="preserve">　固定资产购置严格执行国家招标法、政府采购法等法律法规，执行上级主管部门和学校的规章制度。凡是被列入政府集中采购目录及限额的物品、工程，必须通过政府集中采购程序购置，未列入政府集中采购目录及限额但价值超过5万元以上的物品、工程，必须通过学校招标采购。</w:t>
      </w:r>
    </w:p>
    <w:p w:rsidR="00556355" w:rsidRPr="00C64FC6" w:rsidRDefault="00556355" w:rsidP="00556355">
      <w:pPr>
        <w:spacing w:line="400" w:lineRule="exact"/>
        <w:ind w:firstLineChars="200" w:firstLine="420"/>
        <w:rPr>
          <w:rFonts w:asciiTheme="minorEastAsia" w:hAnsiTheme="minorEastAsia" w:cstheme="minorEastAsia"/>
          <w:szCs w:val="21"/>
        </w:rPr>
      </w:pPr>
    </w:p>
    <w:p w:rsidR="00556355" w:rsidRPr="00C64FC6" w:rsidRDefault="00556355" w:rsidP="00556355">
      <w:pPr>
        <w:spacing w:line="400" w:lineRule="exact"/>
        <w:jc w:val="center"/>
        <w:rPr>
          <w:rFonts w:asciiTheme="minorEastAsia" w:hAnsiTheme="minorEastAsia" w:cstheme="minorEastAsia"/>
          <w:b/>
          <w:bCs/>
          <w:szCs w:val="21"/>
        </w:rPr>
      </w:pPr>
      <w:r w:rsidRPr="00C64FC6">
        <w:rPr>
          <w:rFonts w:asciiTheme="minorEastAsia" w:hAnsiTheme="minorEastAsia" w:cstheme="minorEastAsia" w:hint="eastAsia"/>
          <w:b/>
          <w:bCs/>
          <w:szCs w:val="21"/>
        </w:rPr>
        <w:t>第五章  固定资产使用与维护</w:t>
      </w:r>
    </w:p>
    <w:p w:rsidR="00556355" w:rsidRPr="00C64FC6" w:rsidRDefault="00556355" w:rsidP="00556355">
      <w:pPr>
        <w:spacing w:line="400" w:lineRule="exact"/>
        <w:ind w:firstLineChars="200" w:firstLine="420"/>
        <w:rPr>
          <w:rFonts w:asciiTheme="minorEastAsia" w:hAnsiTheme="minorEastAsia" w:cstheme="minorEastAsia"/>
          <w:szCs w:val="21"/>
        </w:rPr>
      </w:pPr>
    </w:p>
    <w:p w:rsidR="00556355" w:rsidRPr="00C64FC6" w:rsidRDefault="00556355" w:rsidP="00556355">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第十八条</w:t>
      </w:r>
      <w:r w:rsidRPr="00C64FC6">
        <w:rPr>
          <w:rFonts w:asciiTheme="minorEastAsia" w:hAnsiTheme="minorEastAsia" w:cstheme="minorEastAsia" w:hint="eastAsia"/>
          <w:szCs w:val="21"/>
        </w:rPr>
        <w:t xml:space="preserve">　建立健全固定资产保管和维护制度。各使用单位应落实安全防护措施，做好防火、防盗、防暴、防潮、防尘、防锈、防蛀等工作。    </w:t>
      </w:r>
    </w:p>
    <w:p w:rsidR="00556355" w:rsidRPr="00C64FC6" w:rsidRDefault="00556355" w:rsidP="00556355">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第十九条</w:t>
      </w:r>
      <w:r w:rsidRPr="00C64FC6">
        <w:rPr>
          <w:rFonts w:asciiTheme="minorEastAsia" w:hAnsiTheme="minorEastAsia" w:cstheme="minorEastAsia" w:hint="eastAsia"/>
          <w:szCs w:val="21"/>
        </w:rPr>
        <w:t xml:space="preserve">　固定资产的检修工作应做到及时、经常。对大型、精密、贵重仪器设备要定期监测、确保精度和性能完好，防止事故发生。对房屋构筑物应定期勘查、鉴定、修缮，确保使用安全。    </w:t>
      </w:r>
    </w:p>
    <w:p w:rsidR="00556355" w:rsidRPr="00C64FC6" w:rsidRDefault="00556355" w:rsidP="00556355">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第二十条</w:t>
      </w:r>
      <w:r w:rsidRPr="00C64FC6">
        <w:rPr>
          <w:rFonts w:asciiTheme="minorEastAsia" w:hAnsiTheme="minorEastAsia" w:cstheme="minorEastAsia" w:hint="eastAsia"/>
          <w:szCs w:val="21"/>
        </w:rPr>
        <w:t xml:space="preserve">　对精密、贵重及易发生安全事故的仪器设备，要制定具体操作规程，指定专人负责技术指导和安全工作。应经常对使用人员进行技术培训和安全教育。    </w:t>
      </w:r>
    </w:p>
    <w:p w:rsidR="00556355" w:rsidRPr="00C64FC6" w:rsidRDefault="00556355" w:rsidP="00556355">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第二十一条</w:t>
      </w:r>
      <w:r w:rsidRPr="00C64FC6">
        <w:rPr>
          <w:rFonts w:asciiTheme="minorEastAsia" w:hAnsiTheme="minorEastAsia" w:cstheme="minorEastAsia" w:hint="eastAsia"/>
          <w:szCs w:val="21"/>
        </w:rPr>
        <w:t xml:space="preserve">　购置大型精密仪器设备、文物、陈列品应及时收集、整理、归档，妥善保管。</w:t>
      </w:r>
    </w:p>
    <w:p w:rsidR="00556355" w:rsidRPr="00C64FC6" w:rsidRDefault="00556355" w:rsidP="00556355">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第二十二条</w:t>
      </w:r>
      <w:r w:rsidRPr="00C64FC6">
        <w:rPr>
          <w:rFonts w:asciiTheme="minorEastAsia" w:hAnsiTheme="minorEastAsia" w:cstheme="minorEastAsia" w:hint="eastAsia"/>
          <w:szCs w:val="21"/>
        </w:rPr>
        <w:t xml:space="preserve">　学校固定资产一般不得对外出租、出借，确需出租、出借的，应由借出单位（二级管理单位）提出申请，涉及教学设备的还须报请教务处审核，再报资产管理处（一级管理单位）审核，最后报请学校领导审批。收回出租、出借的固定资产时，应认真勘验。出租、出借固定资产取得的收入，应按照合同规定及时、足额上缴学校财务部门，按有关规定统一管理使用。    </w:t>
      </w:r>
    </w:p>
    <w:p w:rsidR="00556355" w:rsidRPr="00C64FC6" w:rsidRDefault="00556355" w:rsidP="00556355">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第二十三条</w:t>
      </w:r>
      <w:r w:rsidRPr="00C64FC6">
        <w:rPr>
          <w:rFonts w:asciiTheme="minorEastAsia" w:hAnsiTheme="minorEastAsia" w:cstheme="minorEastAsia" w:hint="eastAsia"/>
          <w:szCs w:val="21"/>
        </w:rPr>
        <w:t xml:space="preserve">　建立固定资产使用情况检查和考核制度，对长期闲置、利用率低下的固定资产应及时进行合理调配，提高利用率。        </w:t>
      </w:r>
    </w:p>
    <w:p w:rsidR="00556355" w:rsidRPr="00C64FC6" w:rsidRDefault="00556355" w:rsidP="00556355">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第二十四条</w:t>
      </w:r>
      <w:r w:rsidRPr="00C64FC6">
        <w:rPr>
          <w:rFonts w:asciiTheme="minorEastAsia" w:hAnsiTheme="minorEastAsia" w:cstheme="minorEastAsia" w:hint="eastAsia"/>
          <w:szCs w:val="21"/>
        </w:rPr>
        <w:t xml:space="preserve">　学校内部移交固定资产应符合如下规定：    </w:t>
      </w:r>
    </w:p>
    <w:p w:rsidR="00556355" w:rsidRPr="00C64FC6" w:rsidRDefault="00556355" w:rsidP="00556355">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 xml:space="preserve">（一）机构调整时，由国有资产管理处会同各管理部门组织有关单位进行固定资产清查，办理交接手续；    </w:t>
      </w:r>
    </w:p>
    <w:p w:rsidR="00556355" w:rsidRPr="00C64FC6" w:rsidRDefault="00556355" w:rsidP="00556355">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 xml:space="preserve">（二）学校内部人员岗位变动时，应遵循“人员调动，资产不动”的原则，若确属工作需要，则由部门提出申请，学校同意并经资产管理处办理相关资产调动手续后，方可调动学校资产；    </w:t>
      </w:r>
    </w:p>
    <w:p w:rsidR="00556355" w:rsidRPr="00C64FC6" w:rsidRDefault="00556355" w:rsidP="00556355">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 xml:space="preserve">（三）固定资产使用人员学校岗位变动时，应在岗位变动前，办理资产移交手续；否则，学校不予办理岗位变动手续。    </w:t>
      </w:r>
    </w:p>
    <w:p w:rsidR="00556355" w:rsidRPr="00C64FC6" w:rsidRDefault="00556355" w:rsidP="00556355">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（四）固定资产使用人员调离学校或退休，须交接清楚所用固定资产。</w:t>
      </w:r>
    </w:p>
    <w:p w:rsidR="00556355" w:rsidRPr="00C64FC6" w:rsidRDefault="00556355" w:rsidP="00556355">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第二十五条</w:t>
      </w:r>
      <w:r w:rsidRPr="00C64FC6">
        <w:rPr>
          <w:rFonts w:asciiTheme="minorEastAsia" w:hAnsiTheme="minorEastAsia" w:cstheme="minorEastAsia" w:hint="eastAsia"/>
          <w:szCs w:val="21"/>
        </w:rPr>
        <w:t xml:space="preserve">　学校建立固定资产清查制度。每年末应进行一次清查盘点，并根据需要不</w:t>
      </w:r>
      <w:r w:rsidRPr="00C64FC6">
        <w:rPr>
          <w:rFonts w:asciiTheme="minorEastAsia" w:hAnsiTheme="minorEastAsia" w:cstheme="minorEastAsia" w:hint="eastAsia"/>
          <w:szCs w:val="21"/>
        </w:rPr>
        <w:lastRenderedPageBreak/>
        <w:t xml:space="preserve">定期地进行全面或局部清查，确保账、卡、物相符。对盘盈、盘亏的固定资产应及时查明原因，分清责任，按规定做出处理。    </w:t>
      </w:r>
    </w:p>
    <w:p w:rsidR="00556355" w:rsidRDefault="00556355" w:rsidP="00556355">
      <w:pPr>
        <w:spacing w:line="400" w:lineRule="exact"/>
        <w:ind w:firstLineChars="200" w:firstLine="422"/>
        <w:rPr>
          <w:rFonts w:asciiTheme="minorEastAsia" w:hAnsiTheme="minorEastAsia" w:cstheme="minorEastAsia"/>
          <w:b/>
          <w:bCs/>
          <w:szCs w:val="21"/>
        </w:rPr>
      </w:pPr>
    </w:p>
    <w:p w:rsidR="00556355" w:rsidRPr="00C64FC6" w:rsidRDefault="00556355" w:rsidP="00556355">
      <w:pPr>
        <w:spacing w:line="400" w:lineRule="exact"/>
        <w:jc w:val="center"/>
        <w:rPr>
          <w:rFonts w:asciiTheme="minorEastAsia" w:hAnsiTheme="minorEastAsia" w:cstheme="minorEastAsia"/>
          <w:b/>
          <w:bCs/>
          <w:szCs w:val="21"/>
        </w:rPr>
      </w:pPr>
      <w:r w:rsidRPr="00C64FC6">
        <w:rPr>
          <w:rFonts w:asciiTheme="minorEastAsia" w:hAnsiTheme="minorEastAsia" w:cstheme="minorEastAsia" w:hint="eastAsia"/>
          <w:b/>
          <w:bCs/>
          <w:szCs w:val="21"/>
        </w:rPr>
        <w:t>第六章  固定资产处置</w:t>
      </w:r>
    </w:p>
    <w:p w:rsidR="00556355" w:rsidRPr="00C64FC6" w:rsidRDefault="00556355" w:rsidP="00556355">
      <w:pPr>
        <w:spacing w:line="400" w:lineRule="exact"/>
        <w:ind w:firstLineChars="200" w:firstLine="420"/>
        <w:rPr>
          <w:rFonts w:asciiTheme="minorEastAsia" w:hAnsiTheme="minorEastAsia" w:cstheme="minorEastAsia"/>
          <w:szCs w:val="21"/>
        </w:rPr>
      </w:pPr>
    </w:p>
    <w:p w:rsidR="00556355" w:rsidRPr="00C64FC6" w:rsidRDefault="00556355" w:rsidP="00556355">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第二十六条</w:t>
      </w:r>
      <w:r w:rsidRPr="00C64FC6">
        <w:rPr>
          <w:rFonts w:asciiTheme="minorEastAsia" w:hAnsiTheme="minorEastAsia" w:cstheme="minorEastAsia" w:hint="eastAsia"/>
          <w:szCs w:val="21"/>
        </w:rPr>
        <w:t xml:space="preserve">　固定资产处置是指学校对各类固定资产进行产权转移或注销的行为，处置方式包括出售、出让、转让、对外捐赠、报废、报损以及货币性资产损失核销等。</w:t>
      </w:r>
    </w:p>
    <w:p w:rsidR="00556355" w:rsidRPr="00C64FC6" w:rsidRDefault="00556355" w:rsidP="00556355">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第二十七条</w:t>
      </w:r>
      <w:r w:rsidRPr="00C64FC6">
        <w:rPr>
          <w:rFonts w:asciiTheme="minorEastAsia" w:hAnsiTheme="minorEastAsia" w:cstheme="minorEastAsia" w:hint="eastAsia"/>
          <w:szCs w:val="21"/>
        </w:rPr>
        <w:t xml:space="preserve">　处置固定资产要符合以下程序：    </w:t>
      </w:r>
    </w:p>
    <w:p w:rsidR="00556355" w:rsidRPr="00C64FC6" w:rsidRDefault="00556355" w:rsidP="00556355">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 xml:space="preserve">（一）使用部门提出申请并填写固定资产处置申请单；    </w:t>
      </w:r>
    </w:p>
    <w:p w:rsidR="00556355" w:rsidRPr="00C64FC6" w:rsidRDefault="00556355" w:rsidP="00556355">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（二）归口管理部门（二级管理单位）组织技术鉴定；</w:t>
      </w:r>
    </w:p>
    <w:p w:rsidR="00556355" w:rsidRPr="00C64FC6" w:rsidRDefault="00556355" w:rsidP="00556355">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（三）资产管理处（一级管理单位）审核，涉及教学设备的还须报请教务处审核；</w:t>
      </w:r>
    </w:p>
    <w:p w:rsidR="00556355" w:rsidRPr="00C64FC6" w:rsidRDefault="00556355" w:rsidP="00556355">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（四）学校领导签署意见；</w:t>
      </w:r>
    </w:p>
    <w:p w:rsidR="00556355" w:rsidRPr="00C64FC6" w:rsidRDefault="00556355" w:rsidP="00556355">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（五）上报上级主管部门审批；</w:t>
      </w:r>
    </w:p>
    <w:p w:rsidR="00556355" w:rsidRPr="00C64FC6" w:rsidRDefault="00556355" w:rsidP="00556355">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（六）根据批复处置固定资产。</w:t>
      </w:r>
    </w:p>
    <w:p w:rsidR="00556355" w:rsidRPr="00C64FC6" w:rsidRDefault="00556355" w:rsidP="00556355">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第二十八条</w:t>
      </w:r>
      <w:r w:rsidRPr="00C64FC6">
        <w:rPr>
          <w:rFonts w:asciiTheme="minorEastAsia" w:hAnsiTheme="minorEastAsia" w:cstheme="minorEastAsia" w:hint="eastAsia"/>
          <w:szCs w:val="21"/>
        </w:rPr>
        <w:t xml:space="preserve">　学校以固定资产对校办产业投资或对外投资，应按国家有关文件或制度进行。    </w:t>
      </w:r>
    </w:p>
    <w:p w:rsidR="00556355" w:rsidRPr="00C64FC6" w:rsidRDefault="00556355" w:rsidP="00556355">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第二十九条</w:t>
      </w:r>
      <w:r w:rsidRPr="00C64FC6">
        <w:rPr>
          <w:rFonts w:asciiTheme="minorEastAsia" w:hAnsiTheme="minorEastAsia" w:cstheme="minorEastAsia" w:hint="eastAsia"/>
          <w:szCs w:val="21"/>
        </w:rPr>
        <w:t xml:space="preserve">　建立和完善固定资产损失赔偿制度。对造成固定资产损坏、丢失的直接责任人，应追究其相关责任，并对责任人的单位负责人追究连带管理责任。    </w:t>
      </w:r>
    </w:p>
    <w:p w:rsidR="00556355" w:rsidRDefault="00556355" w:rsidP="00556355">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第三十条</w:t>
      </w:r>
      <w:r w:rsidRPr="00C64FC6">
        <w:rPr>
          <w:rFonts w:asciiTheme="minorEastAsia" w:hAnsiTheme="minorEastAsia" w:cstheme="minorEastAsia" w:hint="eastAsia"/>
          <w:szCs w:val="21"/>
        </w:rPr>
        <w:t xml:space="preserve">　处置固定资产的收入应及时、足额上缴学校财务部门，按有关规定统一管理使用，任何单位和个人不得截留挪用。    </w:t>
      </w:r>
    </w:p>
    <w:p w:rsidR="00556355" w:rsidRPr="00C64FC6" w:rsidRDefault="00556355" w:rsidP="00556355">
      <w:pPr>
        <w:spacing w:line="400" w:lineRule="exact"/>
        <w:ind w:firstLineChars="200" w:firstLine="420"/>
        <w:rPr>
          <w:rFonts w:asciiTheme="minorEastAsia" w:hAnsiTheme="minorEastAsia" w:cstheme="minorEastAsia"/>
          <w:szCs w:val="21"/>
        </w:rPr>
      </w:pPr>
    </w:p>
    <w:p w:rsidR="00556355" w:rsidRPr="00C64FC6" w:rsidRDefault="00556355" w:rsidP="00556355">
      <w:pPr>
        <w:spacing w:line="400" w:lineRule="exact"/>
        <w:jc w:val="center"/>
        <w:rPr>
          <w:rFonts w:asciiTheme="minorEastAsia" w:hAnsiTheme="minorEastAsia" w:cstheme="minorEastAsia"/>
          <w:b/>
          <w:bCs/>
          <w:szCs w:val="21"/>
        </w:rPr>
      </w:pPr>
      <w:r w:rsidRPr="00C64FC6">
        <w:rPr>
          <w:rFonts w:asciiTheme="minorEastAsia" w:hAnsiTheme="minorEastAsia" w:cstheme="minorEastAsia" w:hint="eastAsia"/>
          <w:b/>
          <w:bCs/>
          <w:szCs w:val="21"/>
        </w:rPr>
        <w:t>第七章  固定资产账务管理</w:t>
      </w:r>
    </w:p>
    <w:p w:rsidR="00556355" w:rsidRPr="00C64FC6" w:rsidRDefault="00556355" w:rsidP="00556355">
      <w:pPr>
        <w:spacing w:line="400" w:lineRule="exact"/>
        <w:ind w:firstLineChars="200" w:firstLine="420"/>
        <w:rPr>
          <w:rFonts w:asciiTheme="minorEastAsia" w:hAnsiTheme="minorEastAsia" w:cstheme="minorEastAsia"/>
          <w:szCs w:val="21"/>
        </w:rPr>
      </w:pPr>
    </w:p>
    <w:p w:rsidR="00556355" w:rsidRPr="00C64FC6" w:rsidRDefault="00556355" w:rsidP="00556355">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第三十一条</w:t>
      </w:r>
      <w:r w:rsidRPr="00C64FC6">
        <w:rPr>
          <w:rFonts w:asciiTheme="minorEastAsia" w:hAnsiTheme="minorEastAsia" w:cstheme="minorEastAsia" w:hint="eastAsia"/>
          <w:szCs w:val="21"/>
        </w:rPr>
        <w:t xml:space="preserve">　学校按以下要求设置固定资产账簿和卡片：    </w:t>
      </w:r>
    </w:p>
    <w:p w:rsidR="00556355" w:rsidRPr="00C64FC6" w:rsidRDefault="00556355" w:rsidP="00556355">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 xml:space="preserve">（一）财务处设置、登记固定资产总账和分类账薄；    </w:t>
      </w:r>
    </w:p>
    <w:p w:rsidR="00556355" w:rsidRPr="00C64FC6" w:rsidRDefault="00556355" w:rsidP="00556355">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 xml:space="preserve">（二）国有资产管理处设置固定资产分类、分户明细账薄；    </w:t>
      </w:r>
    </w:p>
    <w:p w:rsidR="00556355" w:rsidRPr="00C64FC6" w:rsidRDefault="00556355" w:rsidP="00556355">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（三）使用部门设置分类明细账薄，按使用人建立固定资产卡片。</w:t>
      </w:r>
    </w:p>
    <w:p w:rsidR="00556355" w:rsidRPr="00C64FC6" w:rsidRDefault="00556355" w:rsidP="00556355">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第三十二条</w:t>
      </w:r>
      <w:r w:rsidRPr="00C64FC6">
        <w:rPr>
          <w:rFonts w:asciiTheme="minorEastAsia" w:hAnsiTheme="minorEastAsia" w:cstheme="minorEastAsia" w:hint="eastAsia"/>
          <w:szCs w:val="21"/>
        </w:rPr>
        <w:t xml:space="preserve">　固定资产明细账薄应按资产类别设置账户，反映各种各类固定资产的数量和金额。固定资产卡片要按资产类别登记资产编号、名称、规格、型号、单价、出厂日期等资产信息，一物一卡，由使用人员签字承担保管责任。    </w:t>
      </w:r>
    </w:p>
    <w:p w:rsidR="00556355" w:rsidRPr="00C64FC6" w:rsidRDefault="00556355" w:rsidP="00556355">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第三十三条</w:t>
      </w:r>
      <w:r w:rsidRPr="00C64FC6">
        <w:rPr>
          <w:rFonts w:asciiTheme="minorEastAsia" w:hAnsiTheme="minorEastAsia" w:cstheme="minorEastAsia" w:hint="eastAsia"/>
          <w:szCs w:val="21"/>
        </w:rPr>
        <w:t xml:space="preserve">　固定资产增加、处置，由使用部门如实填写相关凭单，经使用部门、归口管理部门、财务部门有关人员签章，作为记账依据，分别登入有关账薄。各种账薄和凭单应妥善保管，不得随意涂改。    </w:t>
      </w:r>
    </w:p>
    <w:p w:rsidR="00556355" w:rsidRPr="00C64FC6" w:rsidRDefault="00556355" w:rsidP="00556355">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第三十四条</w:t>
      </w:r>
      <w:r w:rsidRPr="00C64FC6">
        <w:rPr>
          <w:rFonts w:asciiTheme="minorEastAsia" w:hAnsiTheme="minorEastAsia" w:cstheme="minorEastAsia" w:hint="eastAsia"/>
          <w:szCs w:val="21"/>
        </w:rPr>
        <w:t xml:space="preserve">　固定资产内部调剂，需由资产管理处开具资产调拨单，作为记账依据，登</w:t>
      </w:r>
      <w:r w:rsidRPr="00C64FC6">
        <w:rPr>
          <w:rFonts w:asciiTheme="minorEastAsia" w:hAnsiTheme="minorEastAsia" w:cstheme="minorEastAsia" w:hint="eastAsia"/>
          <w:szCs w:val="21"/>
        </w:rPr>
        <w:lastRenderedPageBreak/>
        <w:t xml:space="preserve">入有关账薄。    </w:t>
      </w:r>
    </w:p>
    <w:p w:rsidR="00556355" w:rsidRPr="00C64FC6" w:rsidRDefault="00556355" w:rsidP="00556355">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第三十五条</w:t>
      </w:r>
      <w:r w:rsidRPr="00C64FC6">
        <w:rPr>
          <w:rFonts w:asciiTheme="minorEastAsia" w:hAnsiTheme="minorEastAsia" w:cstheme="minorEastAsia" w:hint="eastAsia"/>
          <w:szCs w:val="21"/>
        </w:rPr>
        <w:t xml:space="preserve">　使用人员发生变动，应及时办理交接手续，变更固定资产账、卡记录。    </w:t>
      </w:r>
    </w:p>
    <w:p w:rsidR="00556355" w:rsidRPr="00C64FC6" w:rsidRDefault="00556355" w:rsidP="00556355">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第三十六条</w:t>
      </w:r>
      <w:r w:rsidRPr="00C64FC6">
        <w:rPr>
          <w:rFonts w:asciiTheme="minorEastAsia" w:hAnsiTheme="minorEastAsia" w:cstheme="minorEastAsia" w:hint="eastAsia"/>
          <w:szCs w:val="21"/>
        </w:rPr>
        <w:t xml:space="preserve">　各级账务管理人员应定期核对账、卡、物，保证账账、账卡、账物相符。 </w:t>
      </w:r>
    </w:p>
    <w:p w:rsidR="00556355" w:rsidRPr="00C64FC6" w:rsidRDefault="00556355" w:rsidP="00556355">
      <w:pPr>
        <w:spacing w:line="400" w:lineRule="exact"/>
        <w:ind w:firstLineChars="200" w:firstLine="422"/>
        <w:rPr>
          <w:rFonts w:asciiTheme="minorEastAsia" w:hAnsiTheme="minorEastAsia" w:cstheme="minorEastAsia"/>
          <w:szCs w:val="21"/>
        </w:rPr>
      </w:pPr>
      <w:r w:rsidRPr="00C64FC6">
        <w:rPr>
          <w:rFonts w:asciiTheme="minorEastAsia" w:hAnsiTheme="minorEastAsia" w:cstheme="minorEastAsia" w:hint="eastAsia"/>
          <w:b/>
          <w:bCs/>
          <w:szCs w:val="21"/>
        </w:rPr>
        <w:t>第三十七条</w:t>
      </w:r>
      <w:r w:rsidRPr="00C64FC6">
        <w:rPr>
          <w:rFonts w:asciiTheme="minorEastAsia" w:hAnsiTheme="minorEastAsia" w:cstheme="minorEastAsia" w:hint="eastAsia"/>
          <w:szCs w:val="21"/>
        </w:rPr>
        <w:t xml:space="preserve">  本细则自印发之日起施行。</w:t>
      </w:r>
    </w:p>
    <w:p w:rsidR="00556355" w:rsidRPr="00C64FC6" w:rsidRDefault="00556355" w:rsidP="00556355">
      <w:pPr>
        <w:spacing w:line="400" w:lineRule="exact"/>
        <w:ind w:firstLineChars="200" w:firstLine="420"/>
        <w:rPr>
          <w:rFonts w:asciiTheme="minorEastAsia" w:hAnsiTheme="minorEastAsia" w:cstheme="minorEastAsia"/>
          <w:szCs w:val="21"/>
        </w:rPr>
      </w:pPr>
    </w:p>
    <w:p w:rsidR="00556355" w:rsidRPr="00C64FC6" w:rsidRDefault="00556355" w:rsidP="00556355">
      <w:pPr>
        <w:spacing w:line="400" w:lineRule="exact"/>
        <w:ind w:firstLineChars="200" w:firstLine="420"/>
        <w:rPr>
          <w:rFonts w:asciiTheme="minorEastAsia" w:hAnsiTheme="minorEastAsia" w:cstheme="minorEastAsia"/>
          <w:szCs w:val="21"/>
        </w:rPr>
      </w:pPr>
    </w:p>
    <w:p w:rsidR="00556355" w:rsidRPr="00C64FC6" w:rsidRDefault="00556355" w:rsidP="00556355">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 xml:space="preserve">    </w:t>
      </w:r>
    </w:p>
    <w:p w:rsidR="00556355" w:rsidRPr="00C64FC6" w:rsidRDefault="00556355" w:rsidP="00556355">
      <w:pPr>
        <w:spacing w:line="400" w:lineRule="exact"/>
        <w:ind w:firstLineChars="200" w:firstLine="420"/>
        <w:rPr>
          <w:rFonts w:asciiTheme="minorEastAsia" w:hAnsiTheme="minorEastAsia" w:cstheme="minorEastAsia"/>
          <w:szCs w:val="21"/>
        </w:rPr>
      </w:pPr>
    </w:p>
    <w:p w:rsidR="00556355" w:rsidRPr="00C64FC6" w:rsidRDefault="00556355" w:rsidP="00556355">
      <w:pPr>
        <w:spacing w:line="400" w:lineRule="exact"/>
        <w:ind w:firstLineChars="200" w:firstLine="420"/>
        <w:rPr>
          <w:rFonts w:asciiTheme="minorEastAsia" w:hAnsiTheme="minorEastAsia" w:cstheme="minorEastAsia"/>
          <w:szCs w:val="21"/>
        </w:rPr>
      </w:pPr>
      <w:r w:rsidRPr="00C64FC6">
        <w:rPr>
          <w:rFonts w:asciiTheme="minorEastAsia" w:hAnsiTheme="minorEastAsia" w:cstheme="minorEastAsia" w:hint="eastAsia"/>
          <w:szCs w:val="21"/>
        </w:rPr>
        <w:t xml:space="preserve"> </w:t>
      </w:r>
    </w:p>
    <w:p w:rsidR="00556355" w:rsidRPr="00052278" w:rsidRDefault="00556355" w:rsidP="00556355">
      <w:pPr>
        <w:spacing w:line="400" w:lineRule="exact"/>
        <w:jc w:val="center"/>
        <w:rPr>
          <w:rFonts w:asciiTheme="minorEastAsia" w:hAnsiTheme="minorEastAsia" w:cs="仿宋_GB2312"/>
          <w:b/>
          <w:color w:val="000000" w:themeColor="text1"/>
          <w:sz w:val="36"/>
          <w:szCs w:val="36"/>
        </w:rPr>
      </w:pPr>
      <w:r w:rsidRPr="00052278">
        <w:rPr>
          <w:rFonts w:asciiTheme="minorEastAsia" w:hAnsiTheme="minorEastAsia" w:cs="仿宋_GB2312" w:hint="eastAsia"/>
          <w:b/>
          <w:color w:val="000000" w:themeColor="text1"/>
          <w:sz w:val="36"/>
          <w:szCs w:val="36"/>
        </w:rPr>
        <w:t>辽宁现代服务职业技术学院</w:t>
      </w:r>
    </w:p>
    <w:p w:rsidR="00556355" w:rsidRPr="00C64FC6" w:rsidRDefault="00556355" w:rsidP="00556355">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68" w:name="_Toc529274504"/>
      <w:r w:rsidRPr="00C64FC6">
        <w:rPr>
          <w:rFonts w:asciiTheme="minorEastAsia" w:eastAsiaTheme="minorEastAsia" w:hAnsiTheme="minorEastAsia" w:cs="方正小标宋简体" w:hint="eastAsia"/>
          <w:bCs w:val="0"/>
          <w:color w:val="000000" w:themeColor="text1"/>
          <w:sz w:val="36"/>
          <w:szCs w:val="36"/>
        </w:rPr>
        <w:t>固定资产处置管理暂行办法</w:t>
      </w:r>
      <w:bookmarkEnd w:id="68"/>
    </w:p>
    <w:p w:rsidR="00556355" w:rsidRPr="00C64FC6" w:rsidRDefault="00556355" w:rsidP="00556355">
      <w:pPr>
        <w:widowControl/>
        <w:spacing w:before="100" w:after="100" w:line="400" w:lineRule="exact"/>
        <w:ind w:firstLineChars="200" w:firstLine="420"/>
        <w:rPr>
          <w:rFonts w:asciiTheme="minorEastAsia" w:hAnsiTheme="minorEastAsia" w:cstheme="minorEastAsia"/>
          <w:color w:val="000000" w:themeColor="text1"/>
          <w:kern w:val="0"/>
          <w:szCs w:val="21"/>
        </w:rPr>
      </w:pPr>
    </w:p>
    <w:p w:rsidR="00556355" w:rsidRPr="00C64FC6" w:rsidRDefault="00556355" w:rsidP="00556355">
      <w:pPr>
        <w:spacing w:line="400" w:lineRule="exact"/>
        <w:jc w:val="center"/>
        <w:rPr>
          <w:rFonts w:asciiTheme="minorEastAsia" w:hAnsiTheme="minorEastAsia" w:cstheme="minorEastAsia"/>
          <w:b/>
          <w:bCs/>
          <w:szCs w:val="21"/>
        </w:rPr>
      </w:pPr>
      <w:r w:rsidRPr="00C64FC6">
        <w:rPr>
          <w:rFonts w:asciiTheme="minorEastAsia" w:hAnsiTheme="minorEastAsia" w:cstheme="minorEastAsia" w:hint="eastAsia"/>
          <w:b/>
          <w:bCs/>
          <w:szCs w:val="21"/>
        </w:rPr>
        <w:t>第一章 总则</w:t>
      </w:r>
    </w:p>
    <w:p w:rsidR="00556355" w:rsidRDefault="00556355" w:rsidP="00556355">
      <w:pPr>
        <w:widowControl/>
        <w:spacing w:before="100" w:after="100" w:line="400" w:lineRule="exact"/>
        <w:ind w:firstLine="200"/>
        <w:jc w:val="left"/>
        <w:rPr>
          <w:rFonts w:asciiTheme="minorEastAsia" w:hAnsiTheme="minorEastAsia" w:cstheme="minorEastAsia"/>
          <w:b/>
          <w:bCs/>
          <w:color w:val="000000" w:themeColor="text1"/>
          <w:kern w:val="0"/>
          <w:szCs w:val="21"/>
        </w:rPr>
      </w:pP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第一条  为了加强学院固定资产管理，规范固定资产处置行为，防止国有资产流失，根据财政部《事业单位国有资产管理暂行办法》、《辽宁省行政事业单位国有资产管理办法》、《辽宁省省属高等学校国有资产处置管理暂行办法》和《辽宁现代服务职业技术学院固定资产管理细则》的有关规定，结合我院实际，制定本办法。</w:t>
      </w: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第二条  固定资产处置的基本原则：</w:t>
      </w: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（一）在学院领导班子的统一领导下，由资产管理处会同我院相关单位和部门负责对固定资产处置的组织实施，其他单位和个人均无权擅自处置固定资产，处置工作过程必须遵循公开、公正、公平的原则。</w:t>
      </w: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（二）拟处置的固定资产必须经过资产管理处通过对实物和相关资料进行审核鉴定，符合处置标准的上报学院领导班子审核同意，主管院领导审批后方能处置，否则不能启动固定资产处置程序。</w:t>
      </w: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（三）处置固定资产的价格以及报废固定资产的残值，按照国家和省相关规定方式进行确定。</w:t>
      </w: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第三条  本暂行办法适用于我院占有、使用固定资产的所有单位和部门。</w:t>
      </w:r>
    </w:p>
    <w:p w:rsidR="00556355" w:rsidRPr="00C64FC6" w:rsidRDefault="00556355" w:rsidP="00556355">
      <w:pPr>
        <w:spacing w:line="400" w:lineRule="exact"/>
        <w:ind w:firstLineChars="200" w:firstLine="420"/>
        <w:rPr>
          <w:rFonts w:asciiTheme="minorEastAsia" w:hAnsiTheme="minorEastAsia" w:cstheme="minorEastAsia"/>
          <w:bCs/>
          <w:szCs w:val="21"/>
        </w:rPr>
      </w:pPr>
    </w:p>
    <w:p w:rsidR="00556355" w:rsidRPr="00C64FC6" w:rsidRDefault="00556355" w:rsidP="00556355">
      <w:pPr>
        <w:spacing w:line="400" w:lineRule="exact"/>
        <w:jc w:val="center"/>
        <w:rPr>
          <w:rFonts w:asciiTheme="minorEastAsia" w:hAnsiTheme="minorEastAsia" w:cstheme="minorEastAsia"/>
          <w:b/>
          <w:bCs/>
          <w:szCs w:val="21"/>
        </w:rPr>
      </w:pPr>
      <w:r w:rsidRPr="00C64FC6">
        <w:rPr>
          <w:rFonts w:asciiTheme="minorEastAsia" w:hAnsiTheme="minorEastAsia" w:cstheme="minorEastAsia" w:hint="eastAsia"/>
          <w:b/>
          <w:bCs/>
          <w:szCs w:val="21"/>
        </w:rPr>
        <w:t>第二章  固定资产处置及范围、方式</w:t>
      </w:r>
    </w:p>
    <w:p w:rsidR="00556355" w:rsidRPr="00C64FC6" w:rsidRDefault="00556355" w:rsidP="00556355">
      <w:pPr>
        <w:spacing w:line="400" w:lineRule="exact"/>
        <w:ind w:firstLineChars="200" w:firstLine="420"/>
        <w:rPr>
          <w:rFonts w:asciiTheme="minorEastAsia" w:hAnsiTheme="minorEastAsia" w:cstheme="minorEastAsia"/>
          <w:bCs/>
          <w:szCs w:val="21"/>
        </w:rPr>
      </w:pP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第四条  固定资产处置，是指学院对其占有、使用的固定资产进行产权转让或注销产权</w:t>
      </w:r>
      <w:r w:rsidRPr="00C64FC6">
        <w:rPr>
          <w:rFonts w:asciiTheme="minorEastAsia" w:hAnsiTheme="minorEastAsia" w:cstheme="minorEastAsia" w:hint="eastAsia"/>
          <w:bCs/>
          <w:szCs w:val="21"/>
        </w:rPr>
        <w:lastRenderedPageBreak/>
        <w:t>的行为。</w:t>
      </w: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第五条  固定资产处置范围包括：闲置或超标准配置的固定资产；因技术等原因并经过科学论证，确需报废、淘汰的固定资产；所有权或使用权转移的固定资产；盘亏、呆账及非正常损失的固定资产；已超过使用年限无法正常使用的固定资产；虽未达到使用年限但确实损坏已无法维修或无维修价值的固定资产；依照国家和省有关规定需要进行固定资产处置的其他情形。</w:t>
      </w: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第六条  处置方式包括：固定资产无偿调拨、出售、出让、转让、置换、对外捐赠、报废报损以及货币性资产损失核销等。</w:t>
      </w:r>
    </w:p>
    <w:p w:rsidR="00556355" w:rsidRPr="00C64FC6" w:rsidRDefault="00556355" w:rsidP="00556355">
      <w:pPr>
        <w:spacing w:line="400" w:lineRule="exact"/>
        <w:ind w:firstLineChars="200" w:firstLine="420"/>
        <w:rPr>
          <w:rFonts w:asciiTheme="minorEastAsia" w:hAnsiTheme="minorEastAsia" w:cstheme="minorEastAsia"/>
          <w:bCs/>
          <w:szCs w:val="21"/>
        </w:rPr>
      </w:pPr>
    </w:p>
    <w:p w:rsidR="00556355" w:rsidRPr="00C64FC6" w:rsidRDefault="00556355" w:rsidP="00556355">
      <w:pPr>
        <w:spacing w:line="400" w:lineRule="exact"/>
        <w:jc w:val="center"/>
        <w:rPr>
          <w:rFonts w:asciiTheme="minorEastAsia" w:hAnsiTheme="minorEastAsia" w:cstheme="minorEastAsia"/>
          <w:b/>
          <w:bCs/>
          <w:szCs w:val="21"/>
        </w:rPr>
      </w:pPr>
      <w:r w:rsidRPr="00C64FC6">
        <w:rPr>
          <w:rFonts w:asciiTheme="minorEastAsia" w:hAnsiTheme="minorEastAsia" w:cstheme="minorEastAsia" w:hint="eastAsia"/>
          <w:b/>
          <w:bCs/>
          <w:szCs w:val="21"/>
        </w:rPr>
        <w:t>第三章  固定资产处置程序与审批权限</w:t>
      </w:r>
    </w:p>
    <w:p w:rsidR="00556355" w:rsidRPr="00C64FC6" w:rsidRDefault="00556355" w:rsidP="00556355">
      <w:pPr>
        <w:spacing w:line="400" w:lineRule="exact"/>
        <w:ind w:firstLineChars="200" w:firstLine="420"/>
        <w:rPr>
          <w:rFonts w:asciiTheme="minorEastAsia" w:hAnsiTheme="minorEastAsia" w:cstheme="minorEastAsia"/>
          <w:bCs/>
          <w:szCs w:val="21"/>
        </w:rPr>
      </w:pP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第七条  资产管理处是学院固定资产处置的职能部门，负责全院固定资产处置的监督和管理。</w:t>
      </w: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一）已达使用年限并且应淘汰报废的单位价值或批量价值在500万元以下的（不含500万元）固定资产的处置，由使用单位或部门提出书面申请，资产管理处通过对实物和相关资料进行审核鉴定，符合处置标准的上报院领导班子审核，主管院领导批准同意后，上报省教育厅备案，按照政策程序依法依规启动固定资产处置程序。</w:t>
      </w: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二）除房屋建筑物、土地、车辆以外的单位价值或批量价值在1000万元以下（不含1000万元）的固定资产处置，由使用单位或部门提出书面申请，资产管理处通过对实物和相关资料进行审核鉴定，符合处置标准的上报院领导班子审核，主管院领导批准同意后，上报省教育厅审批，并报省机关事务管理局备案后，按照政策程序依法依规启动固定资产处置程序。</w:t>
      </w: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三）房屋建筑物、土地、车辆及单位价值或批量价值（账面原值，下同）在1000万元以上（含1000万元）的固定资产处置，由资产管理处通过对实物和相关资料进行审核鉴定，符合处置标准的上报院领导班子审核，主管院领导批准同意后，上报省教育厅审核并提出意见后，再报省机关事务管理局审批后，按照政策程序依法依规启动固定资产处置程序。</w:t>
      </w: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第八条  固定资产处置的申报程序</w:t>
      </w: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一）学院各单位和部门拟处置固定资产，应先向资产管理处申报，提交拟处置固定资产的有关文件、证件及资料，并填报《辽宁现代服务职业技术学院固定资产处置单》，如需经上级主管部门审批或备案的，还应提交相关材料。</w:t>
      </w: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（二）资产管理处负责审核《辽宁现代服务职业技术学院固定资产处置单》，并对实物和相关资料进行审核鉴定，签署部门意见并上报院领导班子。</w:t>
      </w: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（三）院领导班子在审查《辽宁现代服务职业技术学院固定资产处置单》及相关材料并签署意见后，由主管院领导批准。如需上级主管部门审批或备案的，由资产管理处负责报上</w:t>
      </w:r>
      <w:r w:rsidRPr="00C64FC6">
        <w:rPr>
          <w:rFonts w:asciiTheme="minorEastAsia" w:hAnsiTheme="minorEastAsia" w:cstheme="minorEastAsia" w:hint="eastAsia"/>
          <w:bCs/>
          <w:szCs w:val="21"/>
        </w:rPr>
        <w:lastRenderedPageBreak/>
        <w:t>级主管部门。</w:t>
      </w: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（四）资产管理处负责依法依规启动固定资产处置程序，组织固定资产处置的具体工作。</w:t>
      </w:r>
    </w:p>
    <w:p w:rsidR="00556355" w:rsidRPr="00C64FC6" w:rsidRDefault="00556355" w:rsidP="00556355">
      <w:pPr>
        <w:spacing w:line="400" w:lineRule="exact"/>
        <w:ind w:firstLineChars="200" w:firstLine="420"/>
        <w:rPr>
          <w:rFonts w:asciiTheme="minorEastAsia" w:hAnsiTheme="minorEastAsia" w:cstheme="minorEastAsia"/>
          <w:bCs/>
          <w:szCs w:val="21"/>
        </w:rPr>
      </w:pPr>
    </w:p>
    <w:p w:rsidR="00556355" w:rsidRPr="00C64FC6" w:rsidRDefault="00556355" w:rsidP="00556355">
      <w:pPr>
        <w:spacing w:line="400" w:lineRule="exact"/>
        <w:jc w:val="center"/>
        <w:rPr>
          <w:rFonts w:asciiTheme="minorEastAsia" w:hAnsiTheme="minorEastAsia" w:cstheme="minorEastAsia"/>
          <w:b/>
          <w:bCs/>
          <w:szCs w:val="21"/>
        </w:rPr>
      </w:pPr>
      <w:r w:rsidRPr="00C64FC6">
        <w:rPr>
          <w:rFonts w:asciiTheme="minorEastAsia" w:hAnsiTheme="minorEastAsia" w:cstheme="minorEastAsia" w:hint="eastAsia"/>
          <w:b/>
          <w:bCs/>
          <w:szCs w:val="21"/>
        </w:rPr>
        <w:t>第四章  固定资产处置的规范与要求</w:t>
      </w:r>
    </w:p>
    <w:p w:rsidR="00556355" w:rsidRPr="00C64FC6" w:rsidRDefault="00556355" w:rsidP="00556355">
      <w:pPr>
        <w:spacing w:line="400" w:lineRule="exact"/>
        <w:ind w:firstLineChars="200" w:firstLine="420"/>
        <w:rPr>
          <w:rFonts w:asciiTheme="minorEastAsia" w:hAnsiTheme="minorEastAsia" w:cstheme="minorEastAsia"/>
          <w:bCs/>
          <w:szCs w:val="21"/>
        </w:rPr>
      </w:pP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第九条  固定资产处置的账务处理</w:t>
      </w: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一）学院固定资产处置后，各相关部门要以固定资产处置的批示和《辽宁现代服务职业技术学院固定资产处置单》为依据进行相关的账务处理：财务处调整有关会计账目，资产管理处调整有关固定资产账目，固定资产使用部门调整部门明细账，确保账账相符，账实相符。相关材料包括：审批后的《辽宁现代服务职业技术学院固定资产处置单》、固定资产的价值凭证，如原始购货发票、收据、工程决算副本、记账凭证、评估报告、鉴定资料、对非正常损失责任者的处理文件等相关材料的原件或复印件。</w:t>
      </w: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（二）各相关部门账务处理的时间应在固定资产处置完后一个月内完成。</w:t>
      </w:r>
    </w:p>
    <w:p w:rsidR="00556355" w:rsidRPr="00C64FC6" w:rsidRDefault="00556355" w:rsidP="00556355">
      <w:pPr>
        <w:spacing w:line="400" w:lineRule="exact"/>
        <w:ind w:firstLineChars="200" w:firstLine="420"/>
        <w:rPr>
          <w:rFonts w:asciiTheme="minorEastAsia" w:hAnsiTheme="minorEastAsia" w:cstheme="minorEastAsia"/>
          <w:bCs/>
          <w:szCs w:val="21"/>
        </w:rPr>
      </w:pPr>
    </w:p>
    <w:p w:rsidR="00556355" w:rsidRPr="00C64FC6" w:rsidRDefault="00556355" w:rsidP="00556355">
      <w:pPr>
        <w:spacing w:line="400" w:lineRule="exact"/>
        <w:ind w:firstLineChars="200" w:firstLine="420"/>
        <w:rPr>
          <w:rFonts w:asciiTheme="minorEastAsia" w:hAnsiTheme="minorEastAsia" w:cstheme="minorEastAsia"/>
          <w:bCs/>
          <w:szCs w:val="21"/>
        </w:rPr>
      </w:pPr>
    </w:p>
    <w:p w:rsidR="00556355" w:rsidRPr="00C64FC6" w:rsidRDefault="00556355" w:rsidP="00556355">
      <w:pPr>
        <w:spacing w:line="400" w:lineRule="exact"/>
        <w:ind w:firstLineChars="1700" w:firstLine="3570"/>
        <w:rPr>
          <w:rFonts w:asciiTheme="minorEastAsia" w:hAnsiTheme="minorEastAsia" w:cstheme="minorEastAsia"/>
          <w:color w:val="000000" w:themeColor="text1"/>
          <w:szCs w:val="21"/>
        </w:rPr>
      </w:pPr>
      <w:r w:rsidRPr="00C64FC6">
        <w:rPr>
          <w:rFonts w:asciiTheme="minorEastAsia" w:hAnsiTheme="minorEastAsia" w:cstheme="minorEastAsia" w:hint="eastAsia"/>
          <w:color w:val="000000" w:themeColor="text1"/>
          <w:szCs w:val="21"/>
        </w:rPr>
        <w:t xml:space="preserve">       </w:t>
      </w:r>
    </w:p>
    <w:p w:rsidR="00556355" w:rsidRPr="00C64FC6" w:rsidRDefault="00556355" w:rsidP="00556355">
      <w:pPr>
        <w:spacing w:line="400" w:lineRule="exact"/>
        <w:ind w:firstLineChars="2000" w:firstLine="4200"/>
        <w:rPr>
          <w:rFonts w:asciiTheme="minorEastAsia" w:hAnsiTheme="minorEastAsia" w:cstheme="minorEastAsia"/>
          <w:color w:val="000000" w:themeColor="text1"/>
          <w:szCs w:val="21"/>
        </w:rPr>
      </w:pPr>
      <w:r w:rsidRPr="00C64FC6">
        <w:rPr>
          <w:rFonts w:asciiTheme="minorEastAsia" w:hAnsiTheme="minorEastAsia" w:cstheme="minorEastAsia" w:hint="eastAsia"/>
          <w:color w:val="000000" w:themeColor="text1"/>
          <w:szCs w:val="21"/>
        </w:rPr>
        <w:t xml:space="preserve"> </w:t>
      </w:r>
    </w:p>
    <w:p w:rsidR="00556355" w:rsidRPr="00C64FC6" w:rsidRDefault="00556355" w:rsidP="00556355">
      <w:pPr>
        <w:spacing w:line="400" w:lineRule="exact"/>
        <w:ind w:firstLineChars="1750" w:firstLine="3675"/>
        <w:rPr>
          <w:rFonts w:asciiTheme="minorEastAsia" w:hAnsiTheme="minorEastAsia" w:cstheme="minorEastAsia"/>
          <w:szCs w:val="21"/>
        </w:rPr>
      </w:pPr>
    </w:p>
    <w:p w:rsidR="00556355" w:rsidRPr="00052278" w:rsidRDefault="00556355" w:rsidP="00556355">
      <w:pPr>
        <w:spacing w:line="400" w:lineRule="exact"/>
        <w:jc w:val="center"/>
        <w:rPr>
          <w:rFonts w:asciiTheme="minorEastAsia" w:hAnsiTheme="minorEastAsia" w:cs="仿宋_GB2312"/>
          <w:b/>
          <w:color w:val="000000" w:themeColor="text1"/>
          <w:sz w:val="36"/>
          <w:szCs w:val="36"/>
        </w:rPr>
      </w:pPr>
      <w:r w:rsidRPr="00052278">
        <w:rPr>
          <w:rFonts w:asciiTheme="minorEastAsia" w:hAnsiTheme="minorEastAsia" w:cs="仿宋_GB2312" w:hint="eastAsia"/>
          <w:b/>
          <w:color w:val="000000" w:themeColor="text1"/>
          <w:sz w:val="36"/>
          <w:szCs w:val="36"/>
        </w:rPr>
        <w:t>辽宁现代服务职业技术学院</w:t>
      </w:r>
    </w:p>
    <w:p w:rsidR="00556355" w:rsidRPr="00C64FC6" w:rsidRDefault="00556355" w:rsidP="00556355">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69" w:name="_Toc529274505"/>
      <w:r w:rsidRPr="00C64FC6">
        <w:rPr>
          <w:rFonts w:asciiTheme="minorEastAsia" w:eastAsiaTheme="minorEastAsia" w:hAnsiTheme="minorEastAsia" w:cs="方正小标宋简体" w:hint="eastAsia"/>
          <w:bCs w:val="0"/>
          <w:color w:val="000000" w:themeColor="text1"/>
          <w:sz w:val="36"/>
          <w:szCs w:val="36"/>
        </w:rPr>
        <w:t>国有资产管理暂行办法</w:t>
      </w:r>
      <w:bookmarkEnd w:id="69"/>
    </w:p>
    <w:p w:rsidR="00556355" w:rsidRPr="00C64FC6" w:rsidRDefault="00556355" w:rsidP="00556355">
      <w:pPr>
        <w:spacing w:line="400" w:lineRule="exact"/>
        <w:ind w:firstLineChars="200" w:firstLine="420"/>
        <w:rPr>
          <w:rFonts w:asciiTheme="minorEastAsia" w:hAnsiTheme="minorEastAsia" w:cstheme="minorEastAsia"/>
          <w:bCs/>
          <w:szCs w:val="21"/>
        </w:rPr>
      </w:pPr>
    </w:p>
    <w:p w:rsidR="00556355" w:rsidRPr="00C64FC6" w:rsidRDefault="00556355" w:rsidP="00556355">
      <w:pPr>
        <w:spacing w:line="400" w:lineRule="exact"/>
        <w:jc w:val="center"/>
        <w:rPr>
          <w:rFonts w:asciiTheme="minorEastAsia" w:hAnsiTheme="minorEastAsia" w:cstheme="minorEastAsia"/>
          <w:b/>
          <w:bCs/>
          <w:szCs w:val="21"/>
        </w:rPr>
      </w:pPr>
      <w:r w:rsidRPr="00C64FC6">
        <w:rPr>
          <w:rFonts w:asciiTheme="minorEastAsia" w:hAnsiTheme="minorEastAsia" w:cstheme="minorEastAsia" w:hint="eastAsia"/>
          <w:b/>
          <w:bCs/>
          <w:szCs w:val="21"/>
        </w:rPr>
        <w:t>第一章  总　则</w:t>
      </w:r>
    </w:p>
    <w:p w:rsidR="00556355" w:rsidRPr="00C64FC6" w:rsidRDefault="00556355" w:rsidP="00556355">
      <w:pPr>
        <w:spacing w:line="400" w:lineRule="exact"/>
        <w:ind w:firstLineChars="200" w:firstLine="420"/>
        <w:rPr>
          <w:rFonts w:asciiTheme="minorEastAsia" w:hAnsiTheme="minorEastAsia" w:cstheme="minorEastAsia"/>
          <w:bCs/>
          <w:szCs w:val="21"/>
        </w:rPr>
      </w:pP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第一条　为了加强我校国有资产管理，维护国有资产的安全和完整，合理配置和有效利用国有资产，防止资产流失，保障教学、科研等业务活动的正常开展，根据财政部《事业单位国有资产管理暂行办法》(2006年财政部令第36号)等有关文件精神，结合我校实际情况，特制定本办法。</w:t>
      </w: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第二条　国有资产是指学校占有、使用的，依法确认为国家所有，能以货币计量的各种经济资源的总称。包括国家拨给学校的资产，学校按照国家政策规定、运用国有资产组织收入形成的资产，以及接受捐赠和其他经法律确认为国家所有的资产。其表现形式为流动资产、固定资产、无形资产、对外投资等。</w:t>
      </w:r>
    </w:p>
    <w:p w:rsidR="00556355" w:rsidRPr="00C64FC6" w:rsidRDefault="00556355" w:rsidP="00556355">
      <w:pPr>
        <w:spacing w:line="400" w:lineRule="exact"/>
        <w:ind w:firstLineChars="200" w:firstLine="420"/>
        <w:rPr>
          <w:rFonts w:asciiTheme="minorEastAsia" w:hAnsiTheme="minorEastAsia" w:cstheme="minorEastAsia"/>
          <w:bCs/>
          <w:szCs w:val="21"/>
        </w:rPr>
      </w:pPr>
    </w:p>
    <w:p w:rsidR="00556355" w:rsidRPr="00C64FC6" w:rsidRDefault="00556355" w:rsidP="00556355">
      <w:pPr>
        <w:spacing w:line="400" w:lineRule="exact"/>
        <w:jc w:val="center"/>
        <w:rPr>
          <w:rFonts w:asciiTheme="minorEastAsia" w:hAnsiTheme="minorEastAsia" w:cstheme="minorEastAsia"/>
          <w:b/>
          <w:bCs/>
          <w:szCs w:val="21"/>
        </w:rPr>
      </w:pPr>
      <w:r w:rsidRPr="00C64FC6">
        <w:rPr>
          <w:rFonts w:asciiTheme="minorEastAsia" w:hAnsiTheme="minorEastAsia" w:cstheme="minorEastAsia" w:hint="eastAsia"/>
          <w:b/>
          <w:bCs/>
          <w:szCs w:val="21"/>
        </w:rPr>
        <w:t>第二章　国有资产管理机构及其职责</w:t>
      </w:r>
    </w:p>
    <w:p w:rsidR="00556355" w:rsidRPr="00C64FC6" w:rsidRDefault="00556355" w:rsidP="00556355">
      <w:pPr>
        <w:spacing w:line="400" w:lineRule="exact"/>
        <w:ind w:firstLineChars="200" w:firstLine="420"/>
        <w:rPr>
          <w:rFonts w:asciiTheme="minorEastAsia" w:hAnsiTheme="minorEastAsia" w:cstheme="minorEastAsia"/>
          <w:bCs/>
          <w:szCs w:val="21"/>
        </w:rPr>
      </w:pP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第三条　资产管理处是我校国有资产的主管部门，代表学校行使对资产的管理权，负有统一管理学校资产的责任。其主要职责是：</w:t>
      </w: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（一）贯彻执行国家有关国有资产管理的政策、法规，制定学校国有资产管理的规章制度，并组织实施和监督检查；</w:t>
      </w: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（二）负责学校国有资产的账卡管理、产权登记、资产评估监管、资产清查和统计报告等基础管理工作；</w:t>
      </w: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（三）负责办理资产的调拨、转让、报损、报废等报批手续及处置的管理工作；</w:t>
      </w: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（四）受学校委托接受政府主管部门和同级财政部门的监督、指导，并向其报告有关国有资产管理工作。</w:t>
      </w: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第四条  资产使用单位是指校内直接使用国有资产的单位，包括校内的各院系教学部门、科研部门、机关各部处室等；</w:t>
      </w: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第五条  资产使用部门行使对国有资产的使用权，对本部门使用的国有资产负有直接管理责任，负责贯彻执行学校有关资产管理的规章制度，确保资产的安全、完整；资产使用部门采取部门领导负责制，责任到人。</w:t>
      </w:r>
    </w:p>
    <w:p w:rsidR="00556355" w:rsidRPr="00C64FC6" w:rsidRDefault="00556355" w:rsidP="00556355">
      <w:pPr>
        <w:spacing w:line="400" w:lineRule="exact"/>
        <w:ind w:firstLineChars="200" w:firstLine="420"/>
        <w:rPr>
          <w:rFonts w:asciiTheme="minorEastAsia" w:hAnsiTheme="minorEastAsia" w:cstheme="minorEastAsia"/>
          <w:bCs/>
          <w:szCs w:val="21"/>
        </w:rPr>
      </w:pPr>
    </w:p>
    <w:p w:rsidR="00556355" w:rsidRPr="00C64FC6" w:rsidRDefault="00556355" w:rsidP="00556355">
      <w:pPr>
        <w:spacing w:line="400" w:lineRule="exact"/>
        <w:jc w:val="center"/>
        <w:rPr>
          <w:rFonts w:asciiTheme="minorEastAsia" w:hAnsiTheme="minorEastAsia" w:cstheme="minorEastAsia"/>
          <w:b/>
          <w:bCs/>
          <w:szCs w:val="21"/>
        </w:rPr>
      </w:pPr>
      <w:r w:rsidRPr="00C64FC6">
        <w:rPr>
          <w:rFonts w:asciiTheme="minorEastAsia" w:hAnsiTheme="minorEastAsia" w:cstheme="minorEastAsia" w:hint="eastAsia"/>
          <w:b/>
          <w:bCs/>
          <w:szCs w:val="21"/>
        </w:rPr>
        <w:t>第三章  国有资产购置与增加</w:t>
      </w:r>
    </w:p>
    <w:p w:rsidR="00556355" w:rsidRPr="00C64FC6" w:rsidRDefault="00556355" w:rsidP="00556355">
      <w:pPr>
        <w:spacing w:line="400" w:lineRule="exact"/>
        <w:ind w:firstLineChars="200" w:firstLine="420"/>
        <w:rPr>
          <w:rFonts w:asciiTheme="minorEastAsia" w:hAnsiTheme="minorEastAsia" w:cstheme="minorEastAsia"/>
          <w:bCs/>
          <w:szCs w:val="21"/>
        </w:rPr>
      </w:pP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第六条　国有资产购置，是指使用预算内资金、预算外资金、行政事业收入、以政府信誉或财产担保的信贷资金，通过采购形成国有资产的行为。国有资产增加是指通过上述行为，以及通过接受捐赠等获得的国有资产。</w:t>
      </w:r>
    </w:p>
    <w:p w:rsidR="00556355"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第七条　国有资产购置严格执行国家招标法、政府采购法等法律法规，执行上级主管部门和学校的规章制度。凡是被列入政府集中采购目录及限额的物品、工程和服务，必须通过政府集中采购程序购置，未列入政府集中采购目录及限额但价值超过5万元以上的物品、工程，必须通过学校招标采购</w:t>
      </w:r>
    </w:p>
    <w:p w:rsidR="00556355" w:rsidRPr="00C64FC6" w:rsidRDefault="00556355" w:rsidP="00556355">
      <w:pPr>
        <w:spacing w:line="400" w:lineRule="exact"/>
        <w:ind w:firstLineChars="200" w:firstLine="420"/>
        <w:rPr>
          <w:rFonts w:asciiTheme="minorEastAsia" w:hAnsiTheme="minorEastAsia" w:cstheme="minorEastAsia"/>
          <w:bCs/>
          <w:szCs w:val="21"/>
        </w:rPr>
      </w:pPr>
    </w:p>
    <w:p w:rsidR="00556355" w:rsidRPr="00C64FC6" w:rsidRDefault="00556355" w:rsidP="00556355">
      <w:pPr>
        <w:spacing w:line="400" w:lineRule="exact"/>
        <w:jc w:val="center"/>
        <w:rPr>
          <w:rFonts w:asciiTheme="minorEastAsia" w:hAnsiTheme="minorEastAsia" w:cstheme="minorEastAsia"/>
          <w:b/>
          <w:bCs/>
          <w:szCs w:val="21"/>
        </w:rPr>
      </w:pPr>
      <w:r w:rsidRPr="00C64FC6">
        <w:rPr>
          <w:rFonts w:asciiTheme="minorEastAsia" w:hAnsiTheme="minorEastAsia" w:cstheme="minorEastAsia" w:hint="eastAsia"/>
          <w:b/>
          <w:bCs/>
          <w:szCs w:val="21"/>
        </w:rPr>
        <w:t>第四章  国有资产配置及使用</w:t>
      </w:r>
    </w:p>
    <w:p w:rsidR="00556355" w:rsidRPr="00C64FC6" w:rsidRDefault="00556355" w:rsidP="00556355">
      <w:pPr>
        <w:spacing w:line="400" w:lineRule="exact"/>
        <w:ind w:firstLineChars="200" w:firstLine="420"/>
        <w:rPr>
          <w:rFonts w:asciiTheme="minorEastAsia" w:hAnsiTheme="minorEastAsia" w:cstheme="minorEastAsia"/>
          <w:bCs/>
          <w:szCs w:val="21"/>
        </w:rPr>
      </w:pP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第八条  国有资产配置是指学校根据各单位履行职能的需要，按照国家有关法律、法规和规章制度规定的程序，通过购置或者调剂等方式配备资产的行为。</w:t>
      </w: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第九条  各资产管理部门要建立健全资产购置、验收、保管、维修、使用、处置等内部管理制度。</w:t>
      </w: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第十条 资产使用部门要对实物进行定期清查，做到帐帐相符、帐卡相符、帐实相符，做到物尽其用，充分发挥资产的作用，对长期闲置不用的资产学校有权调剂处置。</w:t>
      </w: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lastRenderedPageBreak/>
        <w:t>第十一条 加强对学校专利权、商标权、著作权、土地使用权、非专利技术、校徽标等无形资产的管理，防止无形资产的流失。</w:t>
      </w: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第十二条　资产使用单位一般不得利用国有资产进行对外投资。在特殊事情况下如果确有必要利用国有资产对外投资、出租、出借等，应当事先提出申请，报经资产管理处进行必要的可行性论证，由院长审批。国家有明确规定的要报请上级主管部门审批。</w:t>
      </w:r>
    </w:p>
    <w:p w:rsidR="00556355" w:rsidRPr="00C64FC6" w:rsidRDefault="00556355" w:rsidP="00556355">
      <w:pPr>
        <w:spacing w:line="400" w:lineRule="exact"/>
        <w:ind w:firstLineChars="200" w:firstLine="420"/>
        <w:rPr>
          <w:rFonts w:asciiTheme="minorEastAsia" w:hAnsiTheme="minorEastAsia" w:cstheme="minorEastAsia"/>
          <w:bCs/>
          <w:szCs w:val="21"/>
        </w:rPr>
      </w:pPr>
    </w:p>
    <w:p w:rsidR="00556355" w:rsidRPr="00C64FC6" w:rsidRDefault="00556355" w:rsidP="00556355">
      <w:pPr>
        <w:spacing w:line="400" w:lineRule="exact"/>
        <w:jc w:val="center"/>
        <w:rPr>
          <w:rFonts w:asciiTheme="minorEastAsia" w:hAnsiTheme="minorEastAsia" w:cstheme="minorEastAsia"/>
          <w:b/>
          <w:bCs/>
          <w:szCs w:val="21"/>
        </w:rPr>
      </w:pPr>
      <w:r w:rsidRPr="00C64FC6">
        <w:rPr>
          <w:rFonts w:asciiTheme="minorEastAsia" w:hAnsiTheme="minorEastAsia" w:cstheme="minorEastAsia" w:hint="eastAsia"/>
          <w:b/>
          <w:bCs/>
          <w:szCs w:val="21"/>
        </w:rPr>
        <w:t>第五章  国有资产处置</w:t>
      </w:r>
    </w:p>
    <w:p w:rsidR="00556355" w:rsidRPr="00C64FC6" w:rsidRDefault="00556355" w:rsidP="00556355">
      <w:pPr>
        <w:spacing w:line="400" w:lineRule="exact"/>
        <w:ind w:firstLineChars="200" w:firstLine="420"/>
        <w:rPr>
          <w:rFonts w:asciiTheme="minorEastAsia" w:hAnsiTheme="minorEastAsia" w:cstheme="minorEastAsia"/>
          <w:bCs/>
          <w:szCs w:val="21"/>
        </w:rPr>
      </w:pP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第十三条　国有资产处置是指学校对其占有、使用的国有资产进行产权转让或者注销产权的行为。处置方式包括无偿调出、出售、报废、报损和对外捐赠等。</w:t>
      </w: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第十四条　资产使用单位处置国有资产，应当严格履行审批手续，未经批准不得自行处置。</w:t>
      </w: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 xml:space="preserve">第十五条　学校占有、使用的房屋建筑物、土地和车辆的处置，以及单位价值或者批量价值在规定限额以上的资产处置，需报省教育厅审核后，报省政府机关事务管理局审批。    </w:t>
      </w: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第十六条　省教育厅、省政府机关事务管理局对学校国有资产处置事项的批复，是学校调整相关财务、资产帐目的凭证。</w:t>
      </w: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第十七条　报废资产的处理，由资产管理处统一负责，出售收入，报废、报损残值变价收入，一律上缴学校财务处。</w:t>
      </w:r>
    </w:p>
    <w:p w:rsidR="00556355" w:rsidRPr="00C64FC6" w:rsidRDefault="00556355" w:rsidP="00556355">
      <w:pPr>
        <w:spacing w:line="400" w:lineRule="exact"/>
        <w:ind w:firstLineChars="200" w:firstLine="420"/>
        <w:rPr>
          <w:rFonts w:asciiTheme="minorEastAsia" w:hAnsiTheme="minorEastAsia" w:cstheme="minorEastAsia"/>
          <w:bCs/>
          <w:szCs w:val="21"/>
        </w:rPr>
      </w:pPr>
    </w:p>
    <w:p w:rsidR="00556355" w:rsidRPr="00C64FC6" w:rsidRDefault="00556355" w:rsidP="00556355">
      <w:pPr>
        <w:spacing w:line="400" w:lineRule="exact"/>
        <w:jc w:val="center"/>
        <w:rPr>
          <w:rFonts w:asciiTheme="minorEastAsia" w:hAnsiTheme="minorEastAsia" w:cstheme="minorEastAsia"/>
          <w:b/>
          <w:bCs/>
          <w:szCs w:val="21"/>
        </w:rPr>
      </w:pPr>
      <w:r w:rsidRPr="00C64FC6">
        <w:rPr>
          <w:rFonts w:asciiTheme="minorEastAsia" w:hAnsiTheme="minorEastAsia" w:cstheme="minorEastAsia" w:hint="eastAsia"/>
          <w:b/>
          <w:bCs/>
          <w:szCs w:val="21"/>
        </w:rPr>
        <w:t>第六章　国有资产评估与资产清查</w:t>
      </w:r>
    </w:p>
    <w:p w:rsidR="00556355" w:rsidRPr="00C64FC6" w:rsidRDefault="00556355" w:rsidP="00556355">
      <w:pPr>
        <w:spacing w:line="400" w:lineRule="exact"/>
        <w:ind w:firstLineChars="200" w:firstLine="420"/>
        <w:rPr>
          <w:rFonts w:asciiTheme="minorEastAsia" w:hAnsiTheme="minorEastAsia" w:cstheme="minorEastAsia"/>
          <w:bCs/>
          <w:szCs w:val="21"/>
        </w:rPr>
      </w:pP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 xml:space="preserve"> 第十八条　学校有下列情形之一的，应当对相关国有资产进行评估：</w:t>
      </w: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（一）整体或部分改制为企业；</w:t>
      </w: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（二）以非货币性资产对外投资；</w:t>
      </w: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（三）合并、分立、清算；</w:t>
      </w: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（四）资产拍卖、转让、置换；</w:t>
      </w: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（五）整体或部分资产租赁给非国有单位；</w:t>
      </w: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（六）确定涉讼资产价值；</w:t>
      </w: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（七）法律、行政法规规定的其他需要进行评估的事项。</w:t>
      </w: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第十九条　学校国有资产评估工作应当委托具有资产评估资质的评估机构进行。</w:t>
      </w: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第二十条　学校有下列情形之一的，应当进行资产清查：</w:t>
      </w: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（一）根据国家专项工作要求或者本级政府工作需要，被纳入统一组织的资产清查范围的；</w:t>
      </w: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（二）进行重大改革或者整体、部分改制为企业的；</w:t>
      </w: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lastRenderedPageBreak/>
        <w:t>（三）遭受重大自然灾害等不可抗力造成资产严重损失的；</w:t>
      </w: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（四）资产信息严重失真或者国有资产出现重大流失的；</w:t>
      </w: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第二十一条　学校资产清查工作的内容主要包括基本情况清理、账务清理、财产清查、损溢认定、资产核实和完善制度等。</w:t>
      </w:r>
    </w:p>
    <w:p w:rsidR="00556355" w:rsidRPr="00C64FC6" w:rsidRDefault="00556355" w:rsidP="00556355">
      <w:pPr>
        <w:spacing w:line="400" w:lineRule="exact"/>
        <w:ind w:firstLineChars="200" w:firstLine="420"/>
        <w:rPr>
          <w:rFonts w:asciiTheme="minorEastAsia" w:hAnsiTheme="minorEastAsia" w:cstheme="minorEastAsia"/>
          <w:bCs/>
          <w:szCs w:val="21"/>
        </w:rPr>
      </w:pPr>
    </w:p>
    <w:p w:rsidR="00556355" w:rsidRPr="00C64FC6" w:rsidRDefault="00556355" w:rsidP="00556355">
      <w:pPr>
        <w:spacing w:line="400" w:lineRule="exact"/>
        <w:jc w:val="center"/>
        <w:rPr>
          <w:rFonts w:asciiTheme="minorEastAsia" w:hAnsiTheme="minorEastAsia" w:cstheme="minorEastAsia"/>
          <w:b/>
          <w:bCs/>
          <w:szCs w:val="21"/>
        </w:rPr>
      </w:pPr>
      <w:r w:rsidRPr="00C64FC6">
        <w:rPr>
          <w:rFonts w:asciiTheme="minorEastAsia" w:hAnsiTheme="minorEastAsia" w:cstheme="minorEastAsia" w:hint="eastAsia"/>
          <w:b/>
          <w:bCs/>
          <w:szCs w:val="21"/>
        </w:rPr>
        <w:t>第七章  无形资产管理</w:t>
      </w:r>
    </w:p>
    <w:p w:rsidR="00556355" w:rsidRPr="00C64FC6" w:rsidRDefault="00556355" w:rsidP="00556355">
      <w:pPr>
        <w:spacing w:line="400" w:lineRule="exact"/>
        <w:ind w:firstLineChars="200" w:firstLine="420"/>
        <w:rPr>
          <w:rFonts w:asciiTheme="minorEastAsia" w:hAnsiTheme="minorEastAsia" w:cstheme="minorEastAsia"/>
          <w:bCs/>
          <w:szCs w:val="21"/>
        </w:rPr>
      </w:pP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第二十二条　无形资产主要包括专利权、非专利技术、商标权、著作权、土地使用权、特许权等。无形资产也是国有资产的重要组成部分，必须实行科学有效管理。</w:t>
      </w: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第二十三条　逐步形成一套可以计量的、能够受到法律有效保护的无形资产管理办法，形成全校系统性的无形资产管理体系，把我校无形资产的管理纳入法制化、科学化、规范化的轨道。</w:t>
      </w:r>
    </w:p>
    <w:p w:rsidR="00556355" w:rsidRPr="00C64FC6" w:rsidRDefault="00556355" w:rsidP="00556355">
      <w:pPr>
        <w:spacing w:line="400" w:lineRule="exact"/>
        <w:ind w:firstLineChars="200" w:firstLine="420"/>
        <w:rPr>
          <w:rFonts w:asciiTheme="minorEastAsia" w:hAnsiTheme="minorEastAsia" w:cstheme="minorEastAsia"/>
          <w:bCs/>
          <w:szCs w:val="21"/>
        </w:rPr>
      </w:pPr>
    </w:p>
    <w:p w:rsidR="00556355" w:rsidRPr="00C64FC6" w:rsidRDefault="00556355" w:rsidP="00556355">
      <w:pPr>
        <w:spacing w:line="400" w:lineRule="exact"/>
        <w:jc w:val="center"/>
        <w:rPr>
          <w:rFonts w:asciiTheme="minorEastAsia" w:hAnsiTheme="minorEastAsia" w:cstheme="minorEastAsia"/>
          <w:b/>
          <w:bCs/>
          <w:szCs w:val="21"/>
        </w:rPr>
      </w:pPr>
      <w:r w:rsidRPr="00C64FC6">
        <w:rPr>
          <w:rFonts w:asciiTheme="minorEastAsia" w:hAnsiTheme="minorEastAsia" w:cstheme="minorEastAsia" w:hint="eastAsia"/>
          <w:b/>
          <w:bCs/>
          <w:szCs w:val="21"/>
        </w:rPr>
        <w:t>第八章  国有资产信息管理与报告</w:t>
      </w:r>
    </w:p>
    <w:p w:rsidR="00556355" w:rsidRPr="00C64FC6" w:rsidRDefault="00556355" w:rsidP="00556355">
      <w:pPr>
        <w:spacing w:line="400" w:lineRule="exact"/>
        <w:ind w:firstLineChars="200" w:firstLine="420"/>
        <w:rPr>
          <w:rFonts w:asciiTheme="minorEastAsia" w:hAnsiTheme="minorEastAsia" w:cstheme="minorEastAsia"/>
          <w:bCs/>
          <w:szCs w:val="21"/>
        </w:rPr>
      </w:pP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第二十四条　资产管理处要按照资产管理信息化的要求，及时将资产变动信息录入管理信息系统，对学校资产实行动态管理，并在此基础上做好国有资产统计和信息报告工作。</w:t>
      </w: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第二十五条　国有资产信息报告是财务会计报告的重要组成部分。资产管理处要按照财政部门规定的财务会计报告的格式、内容及要求，对我校占有、使用的国有资产状况定期做出报表、报告。</w:t>
      </w:r>
    </w:p>
    <w:p w:rsidR="00556355" w:rsidRDefault="00556355" w:rsidP="00556355">
      <w:pPr>
        <w:spacing w:line="400" w:lineRule="exact"/>
        <w:ind w:firstLineChars="200" w:firstLine="420"/>
        <w:rPr>
          <w:rFonts w:asciiTheme="minorEastAsia" w:hAnsiTheme="minorEastAsia" w:cstheme="minorEastAsia"/>
          <w:bCs/>
          <w:szCs w:val="21"/>
        </w:rPr>
      </w:pPr>
    </w:p>
    <w:p w:rsidR="00556355" w:rsidRPr="00C64FC6" w:rsidRDefault="00556355" w:rsidP="00556355">
      <w:pPr>
        <w:spacing w:line="400" w:lineRule="exact"/>
        <w:jc w:val="center"/>
        <w:rPr>
          <w:rFonts w:asciiTheme="minorEastAsia" w:hAnsiTheme="minorEastAsia" w:cstheme="minorEastAsia"/>
          <w:b/>
          <w:bCs/>
          <w:szCs w:val="21"/>
        </w:rPr>
      </w:pPr>
      <w:r w:rsidRPr="00C64FC6">
        <w:rPr>
          <w:rFonts w:asciiTheme="minorEastAsia" w:hAnsiTheme="minorEastAsia" w:cstheme="minorEastAsia" w:hint="eastAsia"/>
          <w:b/>
          <w:bCs/>
          <w:szCs w:val="21"/>
        </w:rPr>
        <w:t>第九章　监督检查与法律责任</w:t>
      </w:r>
    </w:p>
    <w:p w:rsidR="00556355" w:rsidRPr="00C64FC6" w:rsidRDefault="00556355" w:rsidP="00556355">
      <w:pPr>
        <w:spacing w:line="400" w:lineRule="exact"/>
        <w:ind w:firstLineChars="200" w:firstLine="420"/>
        <w:rPr>
          <w:rFonts w:asciiTheme="minorEastAsia" w:hAnsiTheme="minorEastAsia" w:cstheme="minorEastAsia"/>
          <w:bCs/>
          <w:szCs w:val="21"/>
        </w:rPr>
      </w:pP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第二十六条　学校资产是国有资产的重要组成部分，资产管理处、各资产使用部门及其工作人员都有管好资产，保证资产安全、完整的义务和责任。</w:t>
      </w: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第二十七条　学校国有资产监督应当坚持单位内部监督与财政监督、审计监督、社会监督相结合，事前监督与事中监督、事后监督相结合，日常监督与专项检查相结合。</w:t>
      </w: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第二十八条　学校国有资产管理是一项相互协调、相互配合的系统工作，学校各部门在计划、购置、保管、使用、维修、报损、报废、出租、转让、出售等环节上都必须严格履行各自的义务和职责。</w:t>
      </w: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第二十九条　各资产使用部门有下列行为之一的，依据《财政违法行为处罚处分条例》的规定进行处罚、处理、处分：</w:t>
      </w: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（一）未按规定履行其职责，对资产造成严重流失或损毁、浪费不反应、不提出建议，不采取相应管理措施的；</w:t>
      </w: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lastRenderedPageBreak/>
        <w:t>（二）擅自占有和处置国有资产的；</w:t>
      </w: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（三）对用于经营投资的资产，不认真进行监督管理，不履行投资者权益，不及时收缴资产收益的。</w:t>
      </w:r>
    </w:p>
    <w:p w:rsidR="00556355" w:rsidRPr="00C64FC6" w:rsidRDefault="00556355" w:rsidP="00556355">
      <w:pPr>
        <w:spacing w:line="400" w:lineRule="exact"/>
        <w:ind w:firstLineChars="200" w:firstLine="420"/>
        <w:rPr>
          <w:rFonts w:asciiTheme="minorEastAsia" w:hAnsiTheme="minorEastAsia" w:cstheme="minorEastAsia"/>
          <w:bCs/>
          <w:szCs w:val="21"/>
        </w:rPr>
      </w:pPr>
      <w:r w:rsidRPr="00C64FC6">
        <w:rPr>
          <w:rFonts w:asciiTheme="minorEastAsia" w:hAnsiTheme="minorEastAsia" w:cstheme="minorEastAsia" w:hint="eastAsia"/>
          <w:bCs/>
          <w:szCs w:val="21"/>
        </w:rPr>
        <w:t>第三十条　本办法自发布之日起执行。</w:t>
      </w:r>
    </w:p>
    <w:p w:rsidR="00556355" w:rsidRPr="00C64FC6" w:rsidRDefault="00556355" w:rsidP="00556355">
      <w:pPr>
        <w:spacing w:line="400" w:lineRule="exact"/>
        <w:ind w:firstLineChars="200" w:firstLine="420"/>
        <w:rPr>
          <w:rFonts w:asciiTheme="minorEastAsia" w:hAnsiTheme="minorEastAsia" w:cstheme="minorEastAsia"/>
          <w:bCs/>
          <w:szCs w:val="21"/>
        </w:rPr>
      </w:pPr>
    </w:p>
    <w:p w:rsidR="00556355" w:rsidRPr="00C64FC6" w:rsidRDefault="00556355" w:rsidP="00556355">
      <w:pPr>
        <w:spacing w:line="400" w:lineRule="exact"/>
        <w:ind w:firstLineChars="200" w:firstLine="420"/>
        <w:rPr>
          <w:rFonts w:asciiTheme="minorEastAsia" w:hAnsiTheme="minorEastAsia" w:cstheme="minorEastAsia"/>
          <w:bCs/>
          <w:szCs w:val="21"/>
        </w:rPr>
      </w:pPr>
    </w:p>
    <w:p w:rsidR="00556355" w:rsidRPr="00C64FC6" w:rsidRDefault="00556355" w:rsidP="00556355">
      <w:pPr>
        <w:widowControl/>
        <w:spacing w:line="400" w:lineRule="exact"/>
        <w:jc w:val="left"/>
        <w:rPr>
          <w:rFonts w:asciiTheme="minorEastAsia" w:hAnsiTheme="minorEastAsia" w:cstheme="minorEastAsia"/>
          <w:szCs w:val="21"/>
        </w:rPr>
      </w:pPr>
    </w:p>
    <w:p w:rsidR="00556355" w:rsidRPr="00C64FC6" w:rsidRDefault="00556355" w:rsidP="00556355">
      <w:pPr>
        <w:spacing w:line="400" w:lineRule="exact"/>
        <w:ind w:firstLine="480"/>
        <w:rPr>
          <w:rFonts w:asciiTheme="minorEastAsia" w:hAnsiTheme="minorEastAsia" w:cstheme="minorEastAsia"/>
          <w:szCs w:val="21"/>
        </w:rPr>
      </w:pPr>
    </w:p>
    <w:p w:rsidR="00556355" w:rsidRPr="00C64FC6" w:rsidRDefault="00556355" w:rsidP="00556355">
      <w:pPr>
        <w:spacing w:line="400" w:lineRule="exact"/>
        <w:rPr>
          <w:rFonts w:asciiTheme="minorEastAsia" w:hAnsiTheme="minorEastAsia" w:cstheme="minorEastAsia"/>
          <w:szCs w:val="21"/>
        </w:rPr>
      </w:pPr>
    </w:p>
    <w:p w:rsidR="00556355" w:rsidRPr="00C64FC6" w:rsidRDefault="00556355" w:rsidP="00556355">
      <w:pPr>
        <w:spacing w:line="400" w:lineRule="exact"/>
        <w:ind w:firstLine="480"/>
        <w:rPr>
          <w:rFonts w:asciiTheme="minorEastAsia" w:hAnsiTheme="minorEastAsia" w:cstheme="minorEastAsia"/>
          <w:szCs w:val="21"/>
        </w:rPr>
      </w:pPr>
    </w:p>
    <w:p w:rsidR="00556355" w:rsidRPr="00C64FC6" w:rsidRDefault="00556355" w:rsidP="00556355">
      <w:pPr>
        <w:spacing w:line="400" w:lineRule="exact"/>
        <w:ind w:firstLine="480"/>
        <w:rPr>
          <w:rFonts w:asciiTheme="minorEastAsia" w:hAnsiTheme="minorEastAsia" w:cstheme="minorEastAsia"/>
          <w:szCs w:val="21"/>
        </w:rPr>
      </w:pPr>
    </w:p>
    <w:p w:rsidR="00556355" w:rsidRPr="00C64FC6" w:rsidRDefault="00556355" w:rsidP="00556355">
      <w:pPr>
        <w:spacing w:line="400" w:lineRule="exact"/>
        <w:ind w:firstLineChars="1800" w:firstLine="3780"/>
        <w:rPr>
          <w:rFonts w:asciiTheme="minorEastAsia" w:hAnsiTheme="minorEastAsia" w:cstheme="minorEastAsia"/>
          <w:szCs w:val="21"/>
        </w:rPr>
      </w:pPr>
    </w:p>
    <w:p w:rsidR="00556355" w:rsidRPr="00C64FC6" w:rsidRDefault="00556355" w:rsidP="00556355">
      <w:pPr>
        <w:spacing w:line="400" w:lineRule="exact"/>
        <w:ind w:firstLineChars="1800" w:firstLine="3780"/>
        <w:rPr>
          <w:rFonts w:asciiTheme="minorEastAsia" w:hAnsiTheme="minorEastAsia" w:cstheme="minorEastAsia"/>
          <w:szCs w:val="21"/>
        </w:rPr>
      </w:pPr>
    </w:p>
    <w:p w:rsidR="00556355" w:rsidRPr="00C64FC6" w:rsidRDefault="00556355" w:rsidP="00556355">
      <w:pPr>
        <w:spacing w:line="400" w:lineRule="exact"/>
        <w:rPr>
          <w:rFonts w:asciiTheme="minorEastAsia" w:hAnsiTheme="minorEastAsia" w:cstheme="minorEastAsia"/>
          <w:szCs w:val="21"/>
        </w:rPr>
      </w:pPr>
    </w:p>
    <w:p w:rsidR="00556355" w:rsidRPr="00052278" w:rsidRDefault="00556355" w:rsidP="00556355">
      <w:pPr>
        <w:spacing w:line="400" w:lineRule="exact"/>
        <w:jc w:val="center"/>
        <w:rPr>
          <w:rFonts w:asciiTheme="minorEastAsia" w:hAnsiTheme="minorEastAsia" w:cs="仿宋_GB2312"/>
          <w:b/>
          <w:color w:val="000000" w:themeColor="text1"/>
          <w:sz w:val="36"/>
          <w:szCs w:val="36"/>
        </w:rPr>
      </w:pPr>
      <w:r w:rsidRPr="00052278">
        <w:rPr>
          <w:rFonts w:asciiTheme="minorEastAsia" w:hAnsiTheme="minorEastAsia" w:cs="仿宋_GB2312" w:hint="eastAsia"/>
          <w:b/>
          <w:color w:val="000000" w:themeColor="text1"/>
          <w:sz w:val="36"/>
          <w:szCs w:val="36"/>
        </w:rPr>
        <w:t>辽宁现代服务职业技术学院</w:t>
      </w:r>
    </w:p>
    <w:p w:rsidR="00556355" w:rsidRPr="007247A7" w:rsidRDefault="00556355" w:rsidP="00556355">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70" w:name="_Toc529274506"/>
      <w:r w:rsidRPr="007247A7">
        <w:rPr>
          <w:rFonts w:asciiTheme="minorEastAsia" w:eastAsiaTheme="minorEastAsia" w:hAnsiTheme="minorEastAsia" w:cs="方正小标宋简体" w:hint="eastAsia"/>
          <w:bCs w:val="0"/>
          <w:color w:val="000000" w:themeColor="text1"/>
          <w:sz w:val="36"/>
          <w:szCs w:val="36"/>
        </w:rPr>
        <w:t>政府采购管理办法</w:t>
      </w:r>
      <w:bookmarkEnd w:id="70"/>
    </w:p>
    <w:p w:rsidR="00556355" w:rsidRPr="00C64FC6" w:rsidRDefault="00556355" w:rsidP="00556355">
      <w:pPr>
        <w:widowControl/>
        <w:spacing w:line="400" w:lineRule="exact"/>
        <w:jc w:val="center"/>
        <w:rPr>
          <w:rFonts w:asciiTheme="minorEastAsia" w:hAnsiTheme="minorEastAsia" w:cstheme="minorEastAsia"/>
          <w:color w:val="000000" w:themeColor="text1"/>
          <w:kern w:val="0"/>
          <w:szCs w:val="21"/>
        </w:rPr>
      </w:pPr>
      <w:r w:rsidRPr="00C64FC6">
        <w:rPr>
          <w:rFonts w:asciiTheme="minorEastAsia" w:hAnsiTheme="minorEastAsia" w:cstheme="minorEastAsia" w:hint="eastAsia"/>
          <w:b/>
          <w:bCs/>
          <w:color w:val="000000" w:themeColor="text1"/>
          <w:kern w:val="0"/>
          <w:szCs w:val="21"/>
        </w:rPr>
        <w:t> </w:t>
      </w:r>
    </w:p>
    <w:p w:rsidR="00556355" w:rsidRPr="00CF2B29" w:rsidRDefault="00556355" w:rsidP="00556355">
      <w:pPr>
        <w:spacing w:line="400" w:lineRule="exact"/>
        <w:jc w:val="center"/>
        <w:rPr>
          <w:rFonts w:asciiTheme="minorEastAsia" w:hAnsiTheme="minorEastAsia" w:cstheme="minorEastAsia"/>
          <w:b/>
          <w:bCs/>
          <w:szCs w:val="21"/>
        </w:rPr>
      </w:pPr>
      <w:r w:rsidRPr="00CF2B29">
        <w:rPr>
          <w:rFonts w:asciiTheme="minorEastAsia" w:hAnsiTheme="minorEastAsia" w:cstheme="minorEastAsia" w:hint="eastAsia"/>
          <w:b/>
          <w:bCs/>
          <w:szCs w:val="21"/>
        </w:rPr>
        <w:t>第一章  总 则</w:t>
      </w:r>
    </w:p>
    <w:p w:rsidR="00556355" w:rsidRPr="003D7EF9" w:rsidRDefault="00556355" w:rsidP="00556355">
      <w:pPr>
        <w:spacing w:line="400" w:lineRule="exact"/>
        <w:ind w:firstLineChars="200" w:firstLine="420"/>
        <w:rPr>
          <w:rFonts w:asciiTheme="minorEastAsia" w:hAnsiTheme="minorEastAsia" w:cstheme="minorEastAsia"/>
          <w:bCs/>
          <w:szCs w:val="21"/>
        </w:rPr>
      </w:pP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第一条  为规范和加强学院采购管理工作，建立和完善采购运行机制，提高资金的使用效益，保证采购质量，促进廉政建设，保障学院教育事业健康发展，根据《中华人民共和国政府采购法》《中华人民共和国政府采购法实施条例》等国家、省有关法律法规及相关规定，结合学院实际，制定本办法。</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第二条  学院各部门凡属使用学院资金（财政拨款、行政事业性收费、科研经费、有偿社会服务收入等）采购货物、工程和服务的行为均适用本办法。</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第三条 本办法所称采购，是指以合同方式有偿取得货物、工程和服务的行为，包括购买、租赁、委托、雇用等。</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本办法所称货物，是指各种形态和种类的物品。</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本办法所称工程，是指基建工程、维修与装饰工程等。</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本办法所称服务，是指除货物和工程以外的其他采购对象。</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 xml:space="preserve">第四条  学院采购工作应在满足使用要求的前提下，遵循公开透明原则、公平竞争原则、公正原则、诚信原则。                </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第五条  根据国家、省政府采购管理办法，凡纳入政府采购的项目，严格按照辽宁省政</w:t>
      </w:r>
      <w:r w:rsidRPr="003D7EF9">
        <w:rPr>
          <w:rFonts w:asciiTheme="minorEastAsia" w:hAnsiTheme="minorEastAsia" w:cstheme="minorEastAsia" w:hint="eastAsia"/>
          <w:bCs/>
          <w:szCs w:val="21"/>
        </w:rPr>
        <w:lastRenderedPageBreak/>
        <w:t>府集中采购目录规定的采购品目和采购限额标准执行。</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集中采购目录以外，采购限额标准以上的实行分散采购。分散采购限额标准为5万元。</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第六条  依据《中华人民共和国政府采购法》第十二条的规定，在采购活动中，采购人员及相关人员与潜在供应商有利害关系的，必须回避。</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采购相关人员，包括招标采购中评标小组的组成人员，询价采购中询价小组的组成人员等。</w:t>
      </w:r>
    </w:p>
    <w:p w:rsidR="00556355" w:rsidRPr="003D7EF9" w:rsidRDefault="00556355" w:rsidP="00556355">
      <w:pPr>
        <w:spacing w:line="400" w:lineRule="exact"/>
        <w:ind w:firstLineChars="200" w:firstLine="420"/>
        <w:rPr>
          <w:rFonts w:asciiTheme="minorEastAsia" w:hAnsiTheme="minorEastAsia" w:cstheme="minorEastAsia"/>
          <w:bCs/>
          <w:szCs w:val="21"/>
        </w:rPr>
      </w:pPr>
    </w:p>
    <w:p w:rsidR="00556355" w:rsidRPr="00CF2B29" w:rsidRDefault="00556355" w:rsidP="00556355">
      <w:pPr>
        <w:spacing w:line="400" w:lineRule="exact"/>
        <w:jc w:val="center"/>
        <w:rPr>
          <w:rFonts w:asciiTheme="minorEastAsia" w:hAnsiTheme="minorEastAsia" w:cstheme="minorEastAsia"/>
          <w:b/>
          <w:bCs/>
          <w:szCs w:val="21"/>
        </w:rPr>
      </w:pPr>
      <w:r w:rsidRPr="00CF2B29">
        <w:rPr>
          <w:rFonts w:asciiTheme="minorEastAsia" w:hAnsiTheme="minorEastAsia" w:cstheme="minorEastAsia" w:hint="eastAsia"/>
          <w:b/>
          <w:bCs/>
          <w:szCs w:val="21"/>
        </w:rPr>
        <w:t>第二章  管理机构及职责</w:t>
      </w:r>
    </w:p>
    <w:p w:rsidR="00556355" w:rsidRDefault="00556355" w:rsidP="00556355">
      <w:pPr>
        <w:spacing w:line="400" w:lineRule="exact"/>
        <w:ind w:firstLineChars="200" w:firstLine="420"/>
        <w:rPr>
          <w:rFonts w:asciiTheme="minorEastAsia" w:hAnsiTheme="minorEastAsia" w:cstheme="minorEastAsia"/>
          <w:bCs/>
          <w:szCs w:val="21"/>
        </w:rPr>
      </w:pP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第七条  学院设立采购工作领导小组领导采购工作。采购工作领导小组由学院院长任组长，主管采购工作院领导任副组长，成员由资产管理处、后勤管理处、财务处、纪检监察审计处、教务处、科研处等部门负责人组成。</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采购工作领导小组职责：</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（一）领导、指导、监督学院采购工作；</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（二）根据国家、省有关法律法规及相关规定，组织制定（修订）学院采购管理办法，经院长办公会讨论通过后组织实施；</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（三）审核学院各部门采购计划，报学院党委会审批；</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（四）确定采购项目的采购方式及形式；</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（五）审批招标文件；</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（六）指派采购小组组织学院自行采购（开标、评标、定标）、定点采购等采购活动；</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（七）核准中标通知书；</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（八）由院长或授权分管领导与中标单位签订合同。</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（九）对采购活动结束后项目实施情况进行跟踪检查。</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第八条  实施采购项目领导小组负责制。采购项目金额超过100万元，设立由院长任组长的项目领导小组，分管副院长任副组长；采购金额超过30万元，设立由分管院长任组长的项目领导小组。小组成员由组长指定。</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项目领导小组职责：</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（一）组织实施项目前期可行性研究、调研工作；</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（二）制定项目经费预算及确定经费来源；</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（三）参与项目政府采购全过程；</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（四）处理项目实施过程中遇到的问题；</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（五）跟踪项目验收后实施（运行）情况。</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第九条  学院采购工作领导小组下设办公室（以下简称学院采购办），设在资产管理处，负责学院日常采购的管理工作，主任由资产管理处处长兼任。</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lastRenderedPageBreak/>
        <w:t>学院采购办职责：</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（一）在学院采购工作领导小组领导下，组织、执行学院采购具体管理工作；</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（二）负责起草（修订）学院有关采购管理办法，报学院采购工作领导小组审核、学院审议通过后组织实施；</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（三）对经学院审批后的采购项目计划中的技术要求、质量规范等指标进行核验；</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（四）按省财政厅规定的年度政府集中采购目录和采购资金限额标准，提出采购方式及形式意见，报领导小组审批；</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（五）属于政府集中采购的项目，按上级规定及时上报、审批，按要求组织采购项目部门参加省采购中心或社会代理机构组织的采购活动；</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（六）属于学院自行采购的项目，依据上级法律法规及相关规定，根据学院采购管理办法具体组织、实施采购活动；</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（七）完成学院采购工作领导小组安排的其他工作。</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第十条  采购监督工作由纪检监察审计处负责。</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监督工作主要职责：</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（一）监督检查学院采购工作落实上级规定和政策情况；</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（二）监督检查学院采购制度建设和执行情况；</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（三）监督招标采购工作全过程；</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（四）法律、法规和制度规定的其他监督事项。</w:t>
      </w:r>
    </w:p>
    <w:p w:rsidR="00556355" w:rsidRPr="003D7EF9" w:rsidRDefault="00556355" w:rsidP="00556355">
      <w:pPr>
        <w:spacing w:line="400" w:lineRule="exact"/>
        <w:ind w:firstLineChars="200" w:firstLine="420"/>
        <w:rPr>
          <w:rFonts w:asciiTheme="minorEastAsia" w:hAnsiTheme="minorEastAsia" w:cstheme="minorEastAsia"/>
          <w:bCs/>
          <w:szCs w:val="21"/>
        </w:rPr>
      </w:pPr>
    </w:p>
    <w:p w:rsidR="00556355" w:rsidRPr="00CF2B29" w:rsidRDefault="00556355" w:rsidP="00556355">
      <w:pPr>
        <w:spacing w:line="400" w:lineRule="exact"/>
        <w:jc w:val="center"/>
        <w:rPr>
          <w:rFonts w:asciiTheme="minorEastAsia" w:hAnsiTheme="minorEastAsia" w:cstheme="minorEastAsia"/>
          <w:b/>
          <w:bCs/>
          <w:szCs w:val="21"/>
        </w:rPr>
      </w:pPr>
      <w:r w:rsidRPr="00CF2B29">
        <w:rPr>
          <w:rFonts w:asciiTheme="minorEastAsia" w:hAnsiTheme="minorEastAsia" w:cstheme="minorEastAsia" w:hint="eastAsia"/>
          <w:b/>
          <w:bCs/>
          <w:szCs w:val="21"/>
        </w:rPr>
        <w:t>第三章  项目申请</w:t>
      </w:r>
    </w:p>
    <w:p w:rsidR="00556355" w:rsidRPr="003D7EF9" w:rsidRDefault="00556355" w:rsidP="00556355">
      <w:pPr>
        <w:spacing w:line="400" w:lineRule="exact"/>
        <w:ind w:firstLineChars="200" w:firstLine="420"/>
        <w:rPr>
          <w:rFonts w:asciiTheme="minorEastAsia" w:hAnsiTheme="minorEastAsia" w:cstheme="minorEastAsia"/>
          <w:bCs/>
          <w:szCs w:val="21"/>
        </w:rPr>
      </w:pP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第十一条  一次性采购金额在10万元（含10万元）以上的需要编制采购计划。</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第十二条  年度预算项目。按照省财政年度预算要求需求部门提出年度项目采购计划。</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专项经费项目。需求部门按照专项经费使用范围及规定提出项目采购计划。</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一般经费项目。需求部门按照日常需要和临时需要提出采购计划。</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第十三条  采购计划提出前，必须按照资金审批办法进行审批，确定资金来源。</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第十四条  采购计划要包含以下内容：</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（一）对所要采购项目进行必要的市场调研，包括市场行情、本行业、本地区潜在供应商、技术发展现状和发展趋势。根据调研情况组织项目前期论证，提出明确、完整、科学、合理的采购需求。</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（二）根据采购项目的特殊要求负责采购项目投标供应商资格条件、项目主要技术参数、商务要求、评审标准、评分细则、合同主要条款、验收标准等的设置</w:t>
      </w:r>
    </w:p>
    <w:p w:rsidR="00556355" w:rsidRPr="003D7EF9" w:rsidRDefault="00556355" w:rsidP="00556355">
      <w:pPr>
        <w:spacing w:line="400" w:lineRule="exact"/>
        <w:ind w:firstLineChars="200" w:firstLine="420"/>
        <w:rPr>
          <w:rFonts w:asciiTheme="minorEastAsia" w:hAnsiTheme="minorEastAsia" w:cstheme="minorEastAsia"/>
          <w:bCs/>
          <w:szCs w:val="21"/>
        </w:rPr>
      </w:pPr>
    </w:p>
    <w:p w:rsidR="00556355" w:rsidRPr="00CF2B29" w:rsidRDefault="00556355" w:rsidP="00556355">
      <w:pPr>
        <w:spacing w:line="400" w:lineRule="exact"/>
        <w:jc w:val="center"/>
        <w:rPr>
          <w:rFonts w:asciiTheme="minorEastAsia" w:hAnsiTheme="minorEastAsia" w:cstheme="minorEastAsia"/>
          <w:b/>
          <w:bCs/>
          <w:szCs w:val="21"/>
        </w:rPr>
      </w:pPr>
      <w:r w:rsidRPr="00CF2B29">
        <w:rPr>
          <w:rFonts w:asciiTheme="minorEastAsia" w:hAnsiTheme="minorEastAsia" w:cstheme="minorEastAsia" w:hint="eastAsia"/>
          <w:b/>
          <w:bCs/>
          <w:szCs w:val="21"/>
        </w:rPr>
        <w:t>第四章 采购方式及形式</w:t>
      </w:r>
    </w:p>
    <w:p w:rsidR="00556355" w:rsidRPr="003D7EF9" w:rsidRDefault="00556355" w:rsidP="00556355">
      <w:pPr>
        <w:spacing w:line="400" w:lineRule="exact"/>
        <w:ind w:firstLineChars="200" w:firstLine="420"/>
        <w:rPr>
          <w:rFonts w:asciiTheme="minorEastAsia" w:hAnsiTheme="minorEastAsia" w:cstheme="minorEastAsia"/>
          <w:bCs/>
          <w:szCs w:val="21"/>
        </w:rPr>
      </w:pP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第十五条  根据采购项目和限额标准的不同，分为政府集中采购和学院自行采购两种方式。</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第十六条 政府采购。政府采购实行集中采购。对纳入集中采购目录，采购预算额度在“集中采购限额标准”以上的采购项目，实行政府集中采购，按政府集中采购规定由省政府采购中心或社会代理机构统一组织采购。</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第十七条  学院自行采购。对纳入集中采购目录，但采购预算额度在“集中采购限额标准”以下的项目和集中采购目录以外的项目或经省财政厅批准由学院自行采购的项目，实行学院自行采购。学院自行采购采用公开招标、邀请招标、竞争性谈判、</w:t>
      </w:r>
      <w:hyperlink r:id="rId8" w:tgtFrame="_blank" w:history="1">
        <w:r w:rsidRPr="003D7EF9">
          <w:rPr>
            <w:rFonts w:asciiTheme="minorEastAsia" w:hAnsiTheme="minorEastAsia" w:cstheme="minorEastAsia" w:hint="eastAsia"/>
            <w:bCs/>
            <w:szCs w:val="21"/>
          </w:rPr>
          <w:t>单一来源采购</w:t>
        </w:r>
      </w:hyperlink>
      <w:r w:rsidRPr="003D7EF9">
        <w:rPr>
          <w:rFonts w:asciiTheme="minorEastAsia" w:hAnsiTheme="minorEastAsia" w:cstheme="minorEastAsia" w:hint="eastAsia"/>
          <w:bCs/>
          <w:szCs w:val="21"/>
        </w:rPr>
        <w:t>、询价、国务院政府采购监督管理部门认定的其他采购方式。</w:t>
      </w:r>
    </w:p>
    <w:p w:rsidR="00556355" w:rsidRPr="003D7EF9" w:rsidRDefault="00556355" w:rsidP="00556355">
      <w:pPr>
        <w:spacing w:line="400" w:lineRule="exact"/>
        <w:ind w:firstLineChars="200" w:firstLine="420"/>
        <w:rPr>
          <w:rFonts w:asciiTheme="minorEastAsia" w:hAnsiTheme="minorEastAsia" w:cstheme="minorEastAsia"/>
          <w:bCs/>
          <w:szCs w:val="21"/>
        </w:rPr>
      </w:pPr>
    </w:p>
    <w:p w:rsidR="00556355" w:rsidRPr="00CF2B29" w:rsidRDefault="00556355" w:rsidP="00556355">
      <w:pPr>
        <w:spacing w:line="400" w:lineRule="exact"/>
        <w:jc w:val="center"/>
        <w:rPr>
          <w:rFonts w:asciiTheme="minorEastAsia" w:hAnsiTheme="minorEastAsia" w:cstheme="minorEastAsia"/>
          <w:b/>
          <w:bCs/>
          <w:szCs w:val="21"/>
        </w:rPr>
      </w:pPr>
      <w:r w:rsidRPr="00CF2B29">
        <w:rPr>
          <w:rFonts w:asciiTheme="minorEastAsia" w:hAnsiTheme="minorEastAsia" w:cstheme="minorEastAsia" w:hint="eastAsia"/>
          <w:b/>
          <w:bCs/>
          <w:szCs w:val="21"/>
        </w:rPr>
        <w:t>第五章  采购项目审批</w:t>
      </w:r>
    </w:p>
    <w:p w:rsidR="00556355" w:rsidRPr="003D7EF9" w:rsidRDefault="00556355" w:rsidP="00556355">
      <w:pPr>
        <w:spacing w:line="400" w:lineRule="exact"/>
        <w:ind w:firstLineChars="200" w:firstLine="420"/>
        <w:rPr>
          <w:rFonts w:asciiTheme="minorEastAsia" w:hAnsiTheme="minorEastAsia" w:cstheme="minorEastAsia"/>
          <w:bCs/>
          <w:szCs w:val="21"/>
        </w:rPr>
      </w:pP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第十八条  学院年度预算经省财政厅下达后，财务处将财政批复的政府采购指标（资金性质、项目名称、金额、采购部门等）一次性转至学院采购办。</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未列入学院年度预算范围内的专项经费采购项目，由采购项目领导小组或需求部门向学院财务处申请报批，待省财政政府采购中心批准后转至学院采购办。</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采购办根据项目计划批复，组织相关部门办理采购手续。</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第十九条  具体审批程序。</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由需求部门根据采购计划，填写《政府采购审批表》，按要求写明采购清单、规格、质量标准及功能要求、预算金额，经部门负责人、主管院领导（项目领导小组）审核，报院长审批。</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未经审批，不予安排采购。</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第二十条  审批后的《政府采购审批表》送至财务处，由财务处按照政府采购申报程序向省财政厅报批。批准后的文件及时送至项目领导小组或采购办，由采购办组织政府采购。</w:t>
      </w:r>
    </w:p>
    <w:p w:rsidR="00556355" w:rsidRPr="003D7EF9" w:rsidRDefault="00556355" w:rsidP="00556355">
      <w:pPr>
        <w:spacing w:line="400" w:lineRule="exact"/>
        <w:ind w:firstLineChars="200" w:firstLine="420"/>
        <w:rPr>
          <w:rFonts w:asciiTheme="minorEastAsia" w:hAnsiTheme="minorEastAsia" w:cstheme="minorEastAsia"/>
          <w:bCs/>
          <w:szCs w:val="21"/>
        </w:rPr>
      </w:pPr>
    </w:p>
    <w:p w:rsidR="00556355" w:rsidRPr="00CF2B29" w:rsidRDefault="00556355" w:rsidP="00556355">
      <w:pPr>
        <w:spacing w:line="400" w:lineRule="exact"/>
        <w:jc w:val="center"/>
        <w:rPr>
          <w:rFonts w:asciiTheme="minorEastAsia" w:hAnsiTheme="minorEastAsia" w:cstheme="minorEastAsia"/>
          <w:b/>
          <w:bCs/>
          <w:szCs w:val="21"/>
        </w:rPr>
      </w:pPr>
      <w:r w:rsidRPr="00CF2B29">
        <w:rPr>
          <w:rFonts w:asciiTheme="minorEastAsia" w:hAnsiTheme="minorEastAsia" w:cstheme="minorEastAsia" w:hint="eastAsia"/>
          <w:b/>
          <w:bCs/>
          <w:szCs w:val="21"/>
        </w:rPr>
        <w:t>第六章  采购程序</w:t>
      </w:r>
    </w:p>
    <w:p w:rsidR="00556355" w:rsidRPr="003D7EF9" w:rsidRDefault="00556355" w:rsidP="00556355">
      <w:pPr>
        <w:spacing w:line="400" w:lineRule="exact"/>
        <w:ind w:firstLineChars="200" w:firstLine="420"/>
        <w:rPr>
          <w:rFonts w:asciiTheme="minorEastAsia" w:hAnsiTheme="minorEastAsia" w:cstheme="minorEastAsia"/>
          <w:bCs/>
          <w:szCs w:val="21"/>
        </w:rPr>
      </w:pP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第二十一条 对于采购方式为政府集中采购的项目按政府采购规定和要求，由学院采购办组织各采购项目负责人参加由省政府采购中心或指定的社会代理机构举行的采购活动。</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第二十二条  对于采购方式为学院自行采购的项目，学院采购办按照省财政厅审批的采购方式组织采购。</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第二十三条  学院自行组织的政府采购严格按照国家、省政府采购程序操作。</w:t>
      </w:r>
    </w:p>
    <w:p w:rsidR="00556355" w:rsidRPr="003D7EF9" w:rsidRDefault="00556355" w:rsidP="00556355">
      <w:pPr>
        <w:spacing w:line="400" w:lineRule="exact"/>
        <w:ind w:firstLineChars="200" w:firstLine="420"/>
        <w:rPr>
          <w:rFonts w:asciiTheme="minorEastAsia" w:hAnsiTheme="minorEastAsia" w:cstheme="minorEastAsia"/>
          <w:bCs/>
          <w:szCs w:val="21"/>
        </w:rPr>
      </w:pPr>
    </w:p>
    <w:p w:rsidR="00556355" w:rsidRPr="00CF2B29" w:rsidRDefault="00556355" w:rsidP="00556355">
      <w:pPr>
        <w:spacing w:line="400" w:lineRule="exact"/>
        <w:jc w:val="center"/>
        <w:rPr>
          <w:rFonts w:asciiTheme="minorEastAsia" w:hAnsiTheme="minorEastAsia" w:cstheme="minorEastAsia"/>
          <w:b/>
          <w:bCs/>
          <w:szCs w:val="21"/>
        </w:rPr>
      </w:pPr>
      <w:r w:rsidRPr="00CF2B29">
        <w:rPr>
          <w:rFonts w:asciiTheme="minorEastAsia" w:hAnsiTheme="minorEastAsia" w:cstheme="minorEastAsia" w:hint="eastAsia"/>
          <w:b/>
          <w:bCs/>
          <w:szCs w:val="21"/>
        </w:rPr>
        <w:lastRenderedPageBreak/>
        <w:t>第七章  合同签订</w:t>
      </w:r>
    </w:p>
    <w:p w:rsidR="00556355" w:rsidRPr="003D7EF9" w:rsidRDefault="00556355" w:rsidP="00556355">
      <w:pPr>
        <w:spacing w:line="400" w:lineRule="exact"/>
        <w:ind w:firstLineChars="200" w:firstLine="420"/>
        <w:rPr>
          <w:rFonts w:asciiTheme="minorEastAsia" w:hAnsiTheme="minorEastAsia" w:cstheme="minorEastAsia"/>
          <w:bCs/>
          <w:szCs w:val="21"/>
        </w:rPr>
      </w:pP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第二十四条  学院与中标（成交）供应商之间的权利和义务，应依据《中华人民共和国合同法》，按照平等、自愿的原则，以合同方式明确约定。</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第二十五条  学院采购办应在中标（成交）通知书发出之日起30日内，按照招标文件的条款要求，中标（成交）供应商承诺及中标（成交）结果，依据政府采购合同标准文本起草采购合同，按学院物资采购合同管理暂行办法规定与中标（成交）供应商签订采购合同。</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第二十六条  采购合同签订要符合政府采购的有关法律和法规；符合政府采购预算的要求；要与中标（成交）通知书确定的项目数量、金额相符；合同中不能有歧视性条款，责任义务要明晰，要有明确的履约担保和违约处罚条款。  </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第二十七条  政府集中采购合同，学院采购办要在合同签订后七个工作日内完成合同备案。</w:t>
      </w:r>
    </w:p>
    <w:p w:rsidR="00556355" w:rsidRPr="003D7EF9" w:rsidRDefault="00556355" w:rsidP="00556355">
      <w:pPr>
        <w:spacing w:line="400" w:lineRule="exact"/>
        <w:ind w:firstLineChars="200" w:firstLine="420"/>
        <w:rPr>
          <w:rFonts w:asciiTheme="minorEastAsia" w:hAnsiTheme="minorEastAsia" w:cstheme="minorEastAsia"/>
          <w:bCs/>
          <w:szCs w:val="21"/>
        </w:rPr>
      </w:pPr>
    </w:p>
    <w:p w:rsidR="00556355" w:rsidRPr="00CF2B29" w:rsidRDefault="00556355" w:rsidP="00556355">
      <w:pPr>
        <w:spacing w:line="400" w:lineRule="exact"/>
        <w:jc w:val="center"/>
        <w:rPr>
          <w:rFonts w:asciiTheme="minorEastAsia" w:hAnsiTheme="minorEastAsia" w:cstheme="minorEastAsia"/>
          <w:b/>
          <w:bCs/>
          <w:szCs w:val="21"/>
        </w:rPr>
      </w:pPr>
      <w:r w:rsidRPr="00CF2B29">
        <w:rPr>
          <w:rFonts w:asciiTheme="minorEastAsia" w:hAnsiTheme="minorEastAsia" w:cstheme="minorEastAsia" w:hint="eastAsia"/>
          <w:b/>
          <w:bCs/>
          <w:szCs w:val="21"/>
        </w:rPr>
        <w:t>第八章  质量验收和付款</w:t>
      </w:r>
    </w:p>
    <w:p w:rsidR="00556355" w:rsidRPr="003D7EF9" w:rsidRDefault="00556355" w:rsidP="00556355">
      <w:pPr>
        <w:spacing w:line="400" w:lineRule="exact"/>
        <w:ind w:firstLineChars="200" w:firstLine="420"/>
        <w:rPr>
          <w:rFonts w:asciiTheme="minorEastAsia" w:hAnsiTheme="minorEastAsia" w:cstheme="minorEastAsia"/>
          <w:bCs/>
          <w:szCs w:val="21"/>
        </w:rPr>
      </w:pP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第二十八条  质量验收是合同履行的重要环节，是实现资金使用效益的重要保证，必须给予高度重视。质量验收必须依据合同约定的方式进行。</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第二十九条 集中采购项目、学院公开招标采购项目完成后，中标供应商到学院采购办领取验收申请单，首先进行自检；采购项目小组在供应商自检基础上进行初验收，初步验收合格后按要求填报《验收申请单》，报学院采购办审批，采购办组织验收小组进行验收，并在验收单上签字。</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第三十条 对于国家规定强制性检测的采购项目，学院委托国家认定的强制检测项目的专业检测机构进行验收，参加验收人员在验收书上签字。</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第三十一条  采购项目付款由财务处依据上级财政部门规定的付款方式及合同条款约定，凭中标通知书、验收单、发票、合同等相关凭据进行付款。</w:t>
      </w:r>
    </w:p>
    <w:p w:rsidR="00556355" w:rsidRPr="003D7EF9" w:rsidRDefault="00556355" w:rsidP="00556355">
      <w:pPr>
        <w:spacing w:line="400" w:lineRule="exact"/>
        <w:ind w:firstLineChars="200" w:firstLine="420"/>
        <w:rPr>
          <w:rFonts w:asciiTheme="minorEastAsia" w:hAnsiTheme="minorEastAsia" w:cstheme="minorEastAsia"/>
          <w:bCs/>
          <w:szCs w:val="21"/>
        </w:rPr>
      </w:pPr>
    </w:p>
    <w:p w:rsidR="00556355" w:rsidRPr="00CF2B29" w:rsidRDefault="00556355" w:rsidP="00556355">
      <w:pPr>
        <w:spacing w:line="400" w:lineRule="exact"/>
        <w:jc w:val="center"/>
        <w:rPr>
          <w:rFonts w:asciiTheme="minorEastAsia" w:hAnsiTheme="minorEastAsia" w:cstheme="minorEastAsia"/>
          <w:b/>
          <w:bCs/>
          <w:szCs w:val="21"/>
        </w:rPr>
      </w:pPr>
      <w:r w:rsidRPr="00CF2B29">
        <w:rPr>
          <w:rFonts w:asciiTheme="minorEastAsia" w:hAnsiTheme="minorEastAsia" w:cstheme="minorEastAsia" w:hint="eastAsia"/>
          <w:b/>
          <w:bCs/>
          <w:szCs w:val="21"/>
        </w:rPr>
        <w:t>第九章  责任追究</w:t>
      </w:r>
    </w:p>
    <w:p w:rsidR="00556355" w:rsidRPr="003D7EF9" w:rsidRDefault="00556355" w:rsidP="00556355">
      <w:pPr>
        <w:spacing w:line="400" w:lineRule="exact"/>
        <w:ind w:firstLineChars="200" w:firstLine="420"/>
        <w:rPr>
          <w:rFonts w:asciiTheme="minorEastAsia" w:hAnsiTheme="minorEastAsia" w:cstheme="minorEastAsia"/>
          <w:bCs/>
          <w:szCs w:val="21"/>
        </w:rPr>
      </w:pP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第三十二条  参与采购活动的所有人员，在采购活动中若有下列行为，将对其进行责任追究，构成犯罪的，移交司法机关处理。</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（一）采购计划制定、审批徇私舞弊、弄虚作假的；</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（二）采购决策、管理、监督滥用职权、玩忽职守的；</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（三）违反规定，必须进行招标的项目而不招标的，或将招标的项目化整为零或者以其他任何方式规避招标的；</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lastRenderedPageBreak/>
        <w:t>（四）泄露应当保密的与采购活动有关的情况和资料的，或者与供应商串通的；</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（五）收受或向供应商索要财物或者其他好处的；</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（六）以不合理条件限制或排斥潜在供应商参与竞争的；</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（七）违反招投标程序，在中标候选人以外确定中标人的；</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（八）违反有关采购管理法规、政策或其他规定的。</w:t>
      </w:r>
    </w:p>
    <w:p w:rsidR="00556355" w:rsidRPr="003D7EF9" w:rsidRDefault="00556355" w:rsidP="00556355">
      <w:pPr>
        <w:spacing w:line="400" w:lineRule="exact"/>
        <w:ind w:firstLineChars="200" w:firstLine="420"/>
        <w:rPr>
          <w:rFonts w:asciiTheme="minorEastAsia" w:hAnsiTheme="minorEastAsia" w:cstheme="minorEastAsia"/>
          <w:bCs/>
          <w:szCs w:val="21"/>
        </w:rPr>
      </w:pPr>
    </w:p>
    <w:p w:rsidR="00556355" w:rsidRPr="00CF2B29" w:rsidRDefault="00556355" w:rsidP="00556355">
      <w:pPr>
        <w:spacing w:line="400" w:lineRule="exact"/>
        <w:jc w:val="center"/>
        <w:rPr>
          <w:rFonts w:asciiTheme="minorEastAsia" w:hAnsiTheme="minorEastAsia" w:cstheme="minorEastAsia"/>
          <w:b/>
          <w:bCs/>
          <w:szCs w:val="21"/>
        </w:rPr>
      </w:pPr>
      <w:r w:rsidRPr="00CF2B29">
        <w:rPr>
          <w:rFonts w:asciiTheme="minorEastAsia" w:hAnsiTheme="minorEastAsia" w:cstheme="minorEastAsia" w:hint="eastAsia"/>
          <w:b/>
          <w:bCs/>
          <w:szCs w:val="21"/>
        </w:rPr>
        <w:t>第十章 附 则</w:t>
      </w:r>
    </w:p>
    <w:p w:rsidR="00556355" w:rsidRPr="003D7EF9" w:rsidRDefault="00556355" w:rsidP="00556355">
      <w:pPr>
        <w:spacing w:line="400" w:lineRule="exact"/>
        <w:ind w:firstLineChars="200" w:firstLine="420"/>
        <w:rPr>
          <w:rFonts w:asciiTheme="minorEastAsia" w:hAnsiTheme="minorEastAsia" w:cstheme="minorEastAsia"/>
          <w:bCs/>
          <w:szCs w:val="21"/>
        </w:rPr>
      </w:pP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第三十三条  本办法未尽事宜，依据有关国家法律法规和上级规范性文件规定办理。若与国家法律法规和上级规范性文件规定不一致，以国家法律法规和上级规范性文件为准。</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第三十四条  本办法由学院采购工作领导小组办公室负责解释。</w:t>
      </w:r>
    </w:p>
    <w:p w:rsidR="00556355" w:rsidRPr="003D7EF9" w:rsidRDefault="00556355" w:rsidP="00556355">
      <w:pPr>
        <w:spacing w:line="400" w:lineRule="exact"/>
        <w:ind w:firstLineChars="200" w:firstLine="420"/>
        <w:rPr>
          <w:rFonts w:asciiTheme="minorEastAsia" w:hAnsiTheme="minorEastAsia" w:cstheme="minorEastAsia"/>
          <w:bCs/>
          <w:szCs w:val="21"/>
        </w:rPr>
      </w:pPr>
      <w:r w:rsidRPr="003D7EF9">
        <w:rPr>
          <w:rFonts w:asciiTheme="minorEastAsia" w:hAnsiTheme="minorEastAsia" w:cstheme="minorEastAsia" w:hint="eastAsia"/>
          <w:bCs/>
          <w:szCs w:val="21"/>
        </w:rPr>
        <w:t>第三十五条 本办法自发布之日起实施。原《辽宁现代服务职业技术学院大宗物资采购管理办法》同时废止。</w:t>
      </w:r>
    </w:p>
    <w:p w:rsidR="00556355" w:rsidRPr="003D7EF9" w:rsidRDefault="00556355" w:rsidP="00556355">
      <w:pPr>
        <w:spacing w:line="400" w:lineRule="exact"/>
        <w:ind w:firstLineChars="200" w:firstLine="420"/>
        <w:rPr>
          <w:rFonts w:asciiTheme="minorEastAsia" w:hAnsiTheme="minorEastAsia" w:cstheme="minorEastAsia"/>
          <w:bCs/>
          <w:szCs w:val="21"/>
        </w:rPr>
      </w:pPr>
    </w:p>
    <w:p w:rsidR="00556355" w:rsidRPr="003D7EF9" w:rsidRDefault="00556355" w:rsidP="00556355">
      <w:pPr>
        <w:spacing w:line="400" w:lineRule="exact"/>
        <w:ind w:firstLineChars="200" w:firstLine="420"/>
        <w:rPr>
          <w:rFonts w:asciiTheme="minorEastAsia" w:hAnsiTheme="minorEastAsia" w:cstheme="minorEastAsia"/>
          <w:bCs/>
          <w:szCs w:val="21"/>
        </w:rPr>
      </w:pPr>
    </w:p>
    <w:p w:rsidR="00556355" w:rsidRPr="003D7EF9" w:rsidRDefault="00556355" w:rsidP="00556355">
      <w:pPr>
        <w:spacing w:line="400" w:lineRule="exact"/>
        <w:ind w:firstLineChars="200" w:firstLine="420"/>
        <w:rPr>
          <w:rFonts w:asciiTheme="minorEastAsia" w:hAnsiTheme="minorEastAsia" w:cstheme="minorEastAsia"/>
          <w:bCs/>
          <w:szCs w:val="21"/>
        </w:rPr>
      </w:pPr>
    </w:p>
    <w:p w:rsidR="00556355" w:rsidRPr="003D7EF9" w:rsidRDefault="00556355" w:rsidP="00556355">
      <w:pPr>
        <w:spacing w:line="400" w:lineRule="exact"/>
        <w:ind w:firstLineChars="200" w:firstLine="420"/>
        <w:rPr>
          <w:rFonts w:asciiTheme="minorEastAsia" w:hAnsiTheme="minorEastAsia" w:cstheme="minorEastAsia"/>
          <w:bCs/>
          <w:szCs w:val="21"/>
        </w:rPr>
      </w:pPr>
    </w:p>
    <w:p w:rsidR="00556355" w:rsidRPr="003D7EF9" w:rsidRDefault="00556355" w:rsidP="00556355">
      <w:pPr>
        <w:spacing w:line="400" w:lineRule="exact"/>
        <w:ind w:firstLineChars="200" w:firstLine="420"/>
        <w:rPr>
          <w:rFonts w:asciiTheme="minorEastAsia" w:hAnsiTheme="minorEastAsia" w:cstheme="minorEastAsia"/>
          <w:bCs/>
          <w:szCs w:val="21"/>
        </w:rPr>
      </w:pPr>
    </w:p>
    <w:p w:rsidR="00556355" w:rsidRPr="00C64FC6" w:rsidRDefault="00556355" w:rsidP="00556355">
      <w:pPr>
        <w:spacing w:line="400" w:lineRule="exact"/>
        <w:rPr>
          <w:rFonts w:asciiTheme="minorEastAsia" w:hAnsiTheme="minorEastAsia" w:cstheme="minorEastAsia"/>
          <w:szCs w:val="21"/>
        </w:rPr>
      </w:pPr>
    </w:p>
    <w:p w:rsidR="00556355" w:rsidRDefault="00556355" w:rsidP="00F8287D">
      <w:pPr>
        <w:spacing w:line="400" w:lineRule="exact"/>
        <w:jc w:val="center"/>
        <w:rPr>
          <w:rFonts w:asciiTheme="minorEastAsia" w:hAnsiTheme="minorEastAsia" w:cs="仿宋_GB2312"/>
          <w:b/>
          <w:color w:val="000000" w:themeColor="text1"/>
          <w:sz w:val="36"/>
          <w:szCs w:val="36"/>
        </w:rPr>
      </w:pPr>
    </w:p>
    <w:p w:rsidR="00556355" w:rsidRDefault="00556355" w:rsidP="00F8287D">
      <w:pPr>
        <w:spacing w:line="400" w:lineRule="exact"/>
        <w:jc w:val="center"/>
        <w:rPr>
          <w:rFonts w:asciiTheme="minorEastAsia" w:hAnsiTheme="minorEastAsia" w:cs="仿宋_GB2312"/>
          <w:b/>
          <w:color w:val="000000" w:themeColor="text1"/>
          <w:sz w:val="36"/>
          <w:szCs w:val="36"/>
        </w:rPr>
      </w:pPr>
    </w:p>
    <w:p w:rsidR="00556355" w:rsidRPr="00556355" w:rsidRDefault="00556355" w:rsidP="00F8287D">
      <w:pPr>
        <w:spacing w:line="400" w:lineRule="exact"/>
        <w:jc w:val="center"/>
        <w:rPr>
          <w:rFonts w:asciiTheme="minorEastAsia" w:hAnsiTheme="minorEastAsia" w:cs="仿宋_GB2312"/>
          <w:b/>
          <w:color w:val="000000" w:themeColor="text1"/>
          <w:sz w:val="36"/>
          <w:szCs w:val="36"/>
        </w:rPr>
      </w:pPr>
    </w:p>
    <w:p w:rsidR="006D04FA" w:rsidRPr="00052278" w:rsidRDefault="006D04FA" w:rsidP="00F8287D">
      <w:pPr>
        <w:spacing w:line="400" w:lineRule="exact"/>
        <w:jc w:val="center"/>
        <w:rPr>
          <w:rFonts w:asciiTheme="minorEastAsia" w:hAnsiTheme="minorEastAsia" w:cs="仿宋_GB2312"/>
          <w:b/>
          <w:color w:val="000000" w:themeColor="text1"/>
          <w:sz w:val="36"/>
          <w:szCs w:val="36"/>
        </w:rPr>
      </w:pPr>
      <w:r w:rsidRPr="00052278">
        <w:rPr>
          <w:rFonts w:asciiTheme="minorEastAsia" w:hAnsiTheme="minorEastAsia" w:cs="仿宋_GB2312" w:hint="eastAsia"/>
          <w:b/>
          <w:color w:val="000000" w:themeColor="text1"/>
          <w:sz w:val="36"/>
          <w:szCs w:val="36"/>
        </w:rPr>
        <w:t>辽宁现代服务职业技术学院</w:t>
      </w:r>
    </w:p>
    <w:p w:rsidR="00590B29" w:rsidRPr="00DE6239" w:rsidRDefault="00590B29" w:rsidP="00F8287D">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71" w:name="_Toc529274507"/>
      <w:r w:rsidRPr="00DE6239">
        <w:rPr>
          <w:rFonts w:asciiTheme="minorEastAsia" w:eastAsiaTheme="minorEastAsia" w:hAnsiTheme="minorEastAsia" w:cs="方正小标宋简体" w:hint="eastAsia"/>
          <w:bCs w:val="0"/>
          <w:color w:val="000000" w:themeColor="text1"/>
          <w:sz w:val="36"/>
          <w:szCs w:val="36"/>
        </w:rPr>
        <w:t>规章制度建设规程（讨论稿）</w:t>
      </w:r>
      <w:bookmarkEnd w:id="41"/>
      <w:bookmarkEnd w:id="71"/>
    </w:p>
    <w:p w:rsidR="00590B29" w:rsidRPr="00DE6239" w:rsidRDefault="00590B29" w:rsidP="00F8287D">
      <w:pPr>
        <w:spacing w:line="400" w:lineRule="exact"/>
        <w:jc w:val="center"/>
        <w:rPr>
          <w:rFonts w:asciiTheme="majorEastAsia" w:eastAsiaTheme="majorEastAsia" w:hAnsiTheme="majorEastAsia"/>
          <w:szCs w:val="21"/>
        </w:rPr>
      </w:pPr>
    </w:p>
    <w:p w:rsidR="00590B29" w:rsidRPr="00DE6239" w:rsidRDefault="00590B29" w:rsidP="00F8287D">
      <w:pPr>
        <w:spacing w:line="400" w:lineRule="exact"/>
        <w:jc w:val="center"/>
        <w:rPr>
          <w:rFonts w:asciiTheme="majorEastAsia" w:eastAsiaTheme="majorEastAsia" w:hAnsiTheme="majorEastAsia"/>
          <w:b/>
          <w:szCs w:val="21"/>
        </w:rPr>
      </w:pPr>
      <w:bookmarkStart w:id="72" w:name="_Toc133781906"/>
      <w:r w:rsidRPr="00DE6239">
        <w:rPr>
          <w:rFonts w:asciiTheme="majorEastAsia" w:eastAsiaTheme="majorEastAsia" w:hAnsiTheme="majorEastAsia" w:hint="eastAsia"/>
          <w:b/>
          <w:szCs w:val="21"/>
        </w:rPr>
        <w:t>第一章  总则</w:t>
      </w:r>
      <w:bookmarkEnd w:id="72"/>
    </w:p>
    <w:p w:rsidR="00590B29" w:rsidRPr="00DE6239" w:rsidRDefault="00590B29" w:rsidP="00F8287D">
      <w:pPr>
        <w:spacing w:line="400" w:lineRule="exact"/>
        <w:rPr>
          <w:rFonts w:asciiTheme="majorEastAsia" w:eastAsiaTheme="majorEastAsia" w:hAnsiTheme="majorEastAsia"/>
          <w:szCs w:val="21"/>
        </w:rPr>
      </w:pP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第一条  为使辽宁现代服务职业技术学院(以下简称“学院”)制定、修改、颁布规章制度的程序科学化、规范化，保证学院建立健全并有效执行各项规章制度，适应依法治校的需要，根据省教育厅下发的《辽宁省高等学院规章制度建设指导目录》具体要求，并结合我院实际，制定本规程。</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第二条  本规程所指的规章制度是学院为管理内部各项工作制定的规定、规程、程序、办法等的总称。</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lastRenderedPageBreak/>
        <w:t>第三条  学院制度分为根本制度、基本制度和具体制度三类。</w:t>
      </w:r>
    </w:p>
    <w:p w:rsidR="00590B29" w:rsidRPr="00DE6239" w:rsidRDefault="00590B29" w:rsidP="00F8287D">
      <w:pPr>
        <w:tabs>
          <w:tab w:val="left" w:pos="993"/>
          <w:tab w:val="left" w:pos="1080"/>
        </w:tabs>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（一）根本制度是指学院的最高制度，是有关学院管理体制、组织机构的设立、职责及工作规则的重要规定，是制定其他管理制度的基本依据。主要包括学院章程、辽宁现代服务业职业教育集团章程及本规程等。</w:t>
      </w:r>
    </w:p>
    <w:p w:rsidR="00590B29" w:rsidRPr="00DE6239" w:rsidRDefault="00590B29" w:rsidP="00F8287D">
      <w:pPr>
        <w:tabs>
          <w:tab w:val="left" w:pos="993"/>
          <w:tab w:val="left" w:pos="1080"/>
        </w:tabs>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（二）基本制度是指学院各项工作或活动的重要管理规定。主要包括党委领导基本制度、行政管理基本制度、学术管理基本制度和民主管理基本制度等。</w:t>
      </w:r>
    </w:p>
    <w:p w:rsidR="00590B29" w:rsidRPr="00DE6239" w:rsidRDefault="00590B29" w:rsidP="00F8287D">
      <w:pPr>
        <w:tabs>
          <w:tab w:val="left" w:pos="1080"/>
          <w:tab w:val="left" w:pos="1200"/>
          <w:tab w:val="left" w:pos="1287"/>
        </w:tabs>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 xml:space="preserve">（三）具体制度是指学院各部门因工作需要制定的准则、细则或办法。主要包括党务管理类具体制度、群团工作类具体制度、行政管理类具体制度、学术管理类具体制度、教学管理类具体制度和学生事务类具体制度等标准化、程序化工作的基础管理规定。   </w:t>
      </w:r>
    </w:p>
    <w:p w:rsidR="00590B29" w:rsidRPr="00DE6239" w:rsidRDefault="00590B29" w:rsidP="00F8287D">
      <w:pPr>
        <w:tabs>
          <w:tab w:val="left" w:pos="1080"/>
          <w:tab w:val="left" w:pos="1200"/>
          <w:tab w:val="left" w:pos="1287"/>
        </w:tabs>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第四条  制定规章制度应遵循以下原则：</w:t>
      </w:r>
    </w:p>
    <w:p w:rsidR="00590B29" w:rsidRPr="00DE6239" w:rsidRDefault="00590B29" w:rsidP="00F8287D">
      <w:pPr>
        <w:spacing w:line="400" w:lineRule="exact"/>
        <w:ind w:firstLineChars="236" w:firstLine="496"/>
        <w:rPr>
          <w:rFonts w:asciiTheme="majorEastAsia" w:eastAsiaTheme="majorEastAsia" w:hAnsiTheme="majorEastAsia"/>
          <w:szCs w:val="21"/>
        </w:rPr>
      </w:pPr>
      <w:r w:rsidRPr="00DE6239">
        <w:rPr>
          <w:rFonts w:asciiTheme="majorEastAsia" w:eastAsiaTheme="majorEastAsia" w:hAnsiTheme="majorEastAsia" w:hint="eastAsia"/>
          <w:szCs w:val="21"/>
        </w:rPr>
        <w:t>（一）符合国家的法律、法规，贯彻党和国家的路线、方针、政策。</w:t>
      </w:r>
    </w:p>
    <w:p w:rsidR="00590B29" w:rsidRPr="00DE6239" w:rsidRDefault="00590B29" w:rsidP="00F8287D">
      <w:pPr>
        <w:spacing w:line="400" w:lineRule="exact"/>
        <w:ind w:firstLineChars="236" w:firstLine="496"/>
        <w:rPr>
          <w:rFonts w:asciiTheme="majorEastAsia" w:eastAsiaTheme="majorEastAsia" w:hAnsiTheme="majorEastAsia"/>
          <w:szCs w:val="21"/>
        </w:rPr>
      </w:pPr>
      <w:r w:rsidRPr="00DE6239">
        <w:rPr>
          <w:rFonts w:asciiTheme="majorEastAsia" w:eastAsiaTheme="majorEastAsia" w:hAnsiTheme="majorEastAsia" w:hint="eastAsia"/>
          <w:szCs w:val="21"/>
        </w:rPr>
        <w:t>（二）符合学院的章程，有利于现代企业制度的建立。</w:t>
      </w:r>
    </w:p>
    <w:p w:rsidR="00590B29" w:rsidRPr="00DE6239" w:rsidRDefault="00590B29" w:rsidP="00F8287D">
      <w:pPr>
        <w:spacing w:line="400" w:lineRule="exact"/>
        <w:ind w:firstLineChars="236" w:firstLine="496"/>
        <w:rPr>
          <w:rFonts w:asciiTheme="majorEastAsia" w:eastAsiaTheme="majorEastAsia" w:hAnsiTheme="majorEastAsia"/>
          <w:szCs w:val="21"/>
        </w:rPr>
      </w:pPr>
      <w:r w:rsidRPr="00DE6239">
        <w:rPr>
          <w:rFonts w:asciiTheme="majorEastAsia" w:eastAsiaTheme="majorEastAsia" w:hAnsiTheme="majorEastAsia" w:hint="eastAsia"/>
          <w:szCs w:val="21"/>
        </w:rPr>
        <w:t>（三）从实际出发，务实适用。</w:t>
      </w:r>
    </w:p>
    <w:p w:rsidR="00590B29" w:rsidRPr="00DE6239" w:rsidRDefault="00590B29" w:rsidP="00F8287D">
      <w:pPr>
        <w:spacing w:line="400" w:lineRule="exact"/>
        <w:ind w:firstLineChars="236" w:firstLine="496"/>
        <w:rPr>
          <w:rFonts w:asciiTheme="majorEastAsia" w:eastAsiaTheme="majorEastAsia" w:hAnsiTheme="majorEastAsia"/>
          <w:szCs w:val="21"/>
        </w:rPr>
      </w:pPr>
      <w:r w:rsidRPr="00DE6239">
        <w:rPr>
          <w:rFonts w:asciiTheme="majorEastAsia" w:eastAsiaTheme="majorEastAsia" w:hAnsiTheme="majorEastAsia" w:hint="eastAsia"/>
          <w:szCs w:val="21"/>
        </w:rPr>
        <w:t xml:space="preserve">（四）具有相对的稳定性，能在一定时间和一定范围内普遍适用。 </w:t>
      </w:r>
    </w:p>
    <w:p w:rsidR="00590B29" w:rsidRPr="00DE6239" w:rsidRDefault="00590B29" w:rsidP="00F8287D">
      <w:pPr>
        <w:spacing w:line="400" w:lineRule="exact"/>
        <w:ind w:firstLineChars="236" w:firstLine="496"/>
        <w:rPr>
          <w:rFonts w:asciiTheme="majorEastAsia" w:eastAsiaTheme="majorEastAsia" w:hAnsiTheme="majorEastAsia"/>
          <w:szCs w:val="21"/>
        </w:rPr>
      </w:pPr>
      <w:r w:rsidRPr="00DE6239">
        <w:rPr>
          <w:rFonts w:asciiTheme="majorEastAsia" w:eastAsiaTheme="majorEastAsia" w:hAnsiTheme="majorEastAsia" w:hint="eastAsia"/>
          <w:szCs w:val="21"/>
        </w:rPr>
        <w:t>（五）注意制度间的协调性，避免各项制度之间冲突和遗漏。</w:t>
      </w:r>
    </w:p>
    <w:p w:rsidR="00590B29" w:rsidRPr="00DE6239" w:rsidRDefault="00590B29" w:rsidP="00F8287D">
      <w:pPr>
        <w:spacing w:line="400" w:lineRule="exact"/>
        <w:ind w:firstLineChars="236" w:firstLine="496"/>
        <w:rPr>
          <w:rFonts w:asciiTheme="majorEastAsia" w:eastAsiaTheme="majorEastAsia" w:hAnsiTheme="majorEastAsia"/>
          <w:szCs w:val="21"/>
        </w:rPr>
      </w:pPr>
      <w:r w:rsidRPr="00DE6239">
        <w:rPr>
          <w:rFonts w:asciiTheme="majorEastAsia" w:eastAsiaTheme="majorEastAsia" w:hAnsiTheme="majorEastAsia" w:hint="eastAsia"/>
          <w:szCs w:val="21"/>
        </w:rPr>
        <w:t>（六）在明确职权的同时，必须明确规定相关责任，做到权责统一。</w:t>
      </w:r>
    </w:p>
    <w:p w:rsidR="00590B29" w:rsidRPr="00DE6239" w:rsidRDefault="00590B29" w:rsidP="00F8287D">
      <w:pPr>
        <w:spacing w:line="400" w:lineRule="exact"/>
        <w:ind w:firstLineChars="236" w:firstLine="496"/>
        <w:rPr>
          <w:rFonts w:asciiTheme="majorEastAsia" w:eastAsiaTheme="majorEastAsia" w:hAnsiTheme="majorEastAsia"/>
          <w:szCs w:val="21"/>
        </w:rPr>
      </w:pPr>
      <w:r w:rsidRPr="00DE6239">
        <w:rPr>
          <w:rFonts w:asciiTheme="majorEastAsia" w:eastAsiaTheme="majorEastAsia" w:hAnsiTheme="majorEastAsia" w:hint="eastAsia"/>
          <w:szCs w:val="21"/>
        </w:rPr>
        <w:t>第五条  学院办公室是学院制度的专业管理部门，负责组织编制学院规章制度计划、协调规章制度发布程序、收集规章制度执行状况，提出修改或废止的方案。</w:t>
      </w:r>
    </w:p>
    <w:p w:rsidR="00590B29" w:rsidRPr="00DE6239" w:rsidRDefault="00590B29" w:rsidP="00F8287D">
      <w:pPr>
        <w:spacing w:line="400" w:lineRule="exact"/>
        <w:ind w:firstLineChars="236" w:firstLine="496"/>
        <w:rPr>
          <w:rFonts w:asciiTheme="majorEastAsia" w:eastAsiaTheme="majorEastAsia" w:hAnsiTheme="majorEastAsia"/>
          <w:szCs w:val="21"/>
        </w:rPr>
      </w:pPr>
    </w:p>
    <w:p w:rsidR="00590B29" w:rsidRPr="00DE6239" w:rsidRDefault="00590B29" w:rsidP="00F8287D">
      <w:pPr>
        <w:spacing w:line="400" w:lineRule="exact"/>
        <w:jc w:val="center"/>
        <w:rPr>
          <w:rFonts w:asciiTheme="majorEastAsia" w:eastAsiaTheme="majorEastAsia" w:hAnsiTheme="majorEastAsia"/>
          <w:b/>
          <w:szCs w:val="21"/>
        </w:rPr>
      </w:pPr>
      <w:r w:rsidRPr="00DE6239">
        <w:rPr>
          <w:rFonts w:asciiTheme="majorEastAsia" w:eastAsiaTheme="majorEastAsia" w:hAnsiTheme="majorEastAsia" w:hint="eastAsia"/>
          <w:b/>
          <w:szCs w:val="21"/>
        </w:rPr>
        <w:t>第二章  制度的规划和起草</w:t>
      </w:r>
    </w:p>
    <w:p w:rsidR="00590B29" w:rsidRPr="00DE6239" w:rsidRDefault="00590B29" w:rsidP="00F8287D">
      <w:pPr>
        <w:spacing w:line="400" w:lineRule="exact"/>
        <w:jc w:val="center"/>
        <w:rPr>
          <w:rFonts w:asciiTheme="majorEastAsia" w:eastAsiaTheme="majorEastAsia" w:hAnsiTheme="majorEastAsia"/>
          <w:szCs w:val="21"/>
        </w:rPr>
      </w:pP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第六条  学院各部门应根据工作需要，在深入研究的基础上，提出学院应制定并颁发的规章制度的计划，由部门负责人签署意见。送办公室。</w:t>
      </w:r>
    </w:p>
    <w:p w:rsidR="00590B29" w:rsidRPr="00DE6239" w:rsidRDefault="00590B29" w:rsidP="00F8287D">
      <w:pPr>
        <w:spacing w:line="400" w:lineRule="exact"/>
        <w:ind w:firstLineChars="236" w:firstLine="496"/>
        <w:rPr>
          <w:rFonts w:asciiTheme="majorEastAsia" w:eastAsiaTheme="majorEastAsia" w:hAnsiTheme="majorEastAsia"/>
          <w:szCs w:val="21"/>
        </w:rPr>
      </w:pPr>
      <w:r w:rsidRPr="00DE6239">
        <w:rPr>
          <w:rFonts w:asciiTheme="majorEastAsia" w:eastAsiaTheme="majorEastAsia" w:hAnsiTheme="majorEastAsia" w:hint="eastAsia"/>
          <w:szCs w:val="21"/>
        </w:rPr>
        <w:t>制定规章制度的计划应当包括规章制度的名称、制定的必要性和目的、依据、建议起草部门、参加部门及完成起草工作的时间等内容。</w:t>
      </w:r>
    </w:p>
    <w:p w:rsidR="00590B29" w:rsidRPr="00DE6239" w:rsidRDefault="00590B29" w:rsidP="00F8287D">
      <w:pPr>
        <w:spacing w:line="400" w:lineRule="exact"/>
        <w:ind w:firstLineChars="236" w:firstLine="496"/>
        <w:rPr>
          <w:rFonts w:asciiTheme="majorEastAsia" w:eastAsiaTheme="majorEastAsia" w:hAnsiTheme="majorEastAsia"/>
          <w:szCs w:val="21"/>
        </w:rPr>
      </w:pPr>
      <w:r w:rsidRPr="00DE6239">
        <w:rPr>
          <w:rFonts w:asciiTheme="majorEastAsia" w:eastAsiaTheme="majorEastAsia" w:hAnsiTheme="majorEastAsia" w:hint="eastAsia"/>
          <w:szCs w:val="21"/>
        </w:rPr>
        <w:t>第七条  办公室负责对各部门提出的计划进行综合、协调、补充，并召集有关部门充分讨论，编制出学院制定规章制度计划，报院长办公会议讨论，由院长签署生效。</w:t>
      </w:r>
    </w:p>
    <w:p w:rsidR="00590B29" w:rsidRPr="00DE6239" w:rsidRDefault="00590B29" w:rsidP="00F8287D">
      <w:pPr>
        <w:spacing w:line="400" w:lineRule="exact"/>
        <w:ind w:firstLineChars="236" w:firstLine="496"/>
        <w:rPr>
          <w:rFonts w:asciiTheme="majorEastAsia" w:eastAsiaTheme="majorEastAsia" w:hAnsiTheme="majorEastAsia"/>
          <w:szCs w:val="21"/>
        </w:rPr>
      </w:pPr>
      <w:r w:rsidRPr="00DE6239">
        <w:rPr>
          <w:rFonts w:asciiTheme="majorEastAsia" w:eastAsiaTheme="majorEastAsia" w:hAnsiTheme="majorEastAsia" w:hint="eastAsia"/>
          <w:szCs w:val="21"/>
        </w:rPr>
        <w:t>院长办公会可直接决定某些重要规章制度的制定计划，由院长签署生效。</w:t>
      </w:r>
    </w:p>
    <w:p w:rsidR="00590B29" w:rsidRPr="00DE6239" w:rsidRDefault="00590B29" w:rsidP="00F8287D">
      <w:pPr>
        <w:spacing w:line="400" w:lineRule="exact"/>
        <w:ind w:firstLineChars="236" w:firstLine="496"/>
        <w:rPr>
          <w:rFonts w:asciiTheme="majorEastAsia" w:eastAsiaTheme="majorEastAsia" w:hAnsiTheme="majorEastAsia"/>
          <w:szCs w:val="21"/>
        </w:rPr>
      </w:pPr>
      <w:r w:rsidRPr="00DE6239">
        <w:rPr>
          <w:rFonts w:asciiTheme="majorEastAsia" w:eastAsiaTheme="majorEastAsia" w:hAnsiTheme="majorEastAsia" w:hint="eastAsia"/>
          <w:szCs w:val="21"/>
        </w:rPr>
        <w:t>第八条  对根本规章制度，应组织专门的起草小组来起草。</w:t>
      </w:r>
    </w:p>
    <w:p w:rsidR="00590B29" w:rsidRPr="00DE6239" w:rsidRDefault="00590B29" w:rsidP="00F8287D">
      <w:pPr>
        <w:spacing w:line="400" w:lineRule="exact"/>
        <w:ind w:firstLineChars="236" w:firstLine="496"/>
        <w:rPr>
          <w:rFonts w:asciiTheme="majorEastAsia" w:eastAsiaTheme="majorEastAsia" w:hAnsiTheme="majorEastAsia"/>
          <w:szCs w:val="21"/>
        </w:rPr>
      </w:pPr>
      <w:r w:rsidRPr="00DE6239">
        <w:rPr>
          <w:rFonts w:asciiTheme="majorEastAsia" w:eastAsiaTheme="majorEastAsia" w:hAnsiTheme="majorEastAsia" w:hint="eastAsia"/>
          <w:szCs w:val="21"/>
        </w:rPr>
        <w:t>对基本规章制度，由负责该项业务工作或与该项工作关系最密切的部门牵头起草。</w:t>
      </w:r>
    </w:p>
    <w:p w:rsidR="00590B29" w:rsidRPr="00DE6239" w:rsidRDefault="00590B29" w:rsidP="00F8287D">
      <w:pPr>
        <w:spacing w:line="400" w:lineRule="exact"/>
        <w:ind w:firstLineChars="236" w:firstLine="496"/>
        <w:rPr>
          <w:rFonts w:asciiTheme="majorEastAsia" w:eastAsiaTheme="majorEastAsia" w:hAnsiTheme="majorEastAsia"/>
          <w:szCs w:val="21"/>
        </w:rPr>
      </w:pPr>
      <w:r w:rsidRPr="00DE6239">
        <w:rPr>
          <w:rFonts w:asciiTheme="majorEastAsia" w:eastAsiaTheme="majorEastAsia" w:hAnsiTheme="majorEastAsia" w:hint="eastAsia"/>
          <w:szCs w:val="21"/>
        </w:rPr>
        <w:t>对具体规章制度，由各部门根据相应的职责组织起草。</w:t>
      </w:r>
    </w:p>
    <w:p w:rsidR="00590B29" w:rsidRPr="00DE6239" w:rsidRDefault="00590B29" w:rsidP="00F8287D">
      <w:pPr>
        <w:spacing w:line="400" w:lineRule="exact"/>
        <w:ind w:firstLineChars="236" w:firstLine="496"/>
        <w:rPr>
          <w:rFonts w:asciiTheme="majorEastAsia" w:eastAsiaTheme="majorEastAsia" w:hAnsiTheme="majorEastAsia"/>
          <w:szCs w:val="21"/>
        </w:rPr>
      </w:pPr>
      <w:r w:rsidRPr="00DE6239">
        <w:rPr>
          <w:rFonts w:asciiTheme="majorEastAsia" w:eastAsiaTheme="majorEastAsia" w:hAnsiTheme="majorEastAsia" w:hint="eastAsia"/>
          <w:szCs w:val="21"/>
        </w:rPr>
        <w:t>第九条  规章制度应当对制定目的、适用范围、主管部门、具体规范、奖惩办法、施行日期等做出明确的规定。如有以新的制度取代原制度的，应当写明予以废止的原制度的名称及发布时间。</w:t>
      </w:r>
    </w:p>
    <w:p w:rsidR="00590B29" w:rsidRPr="00DE6239" w:rsidRDefault="00590B29" w:rsidP="00F8287D">
      <w:pPr>
        <w:spacing w:line="400" w:lineRule="exact"/>
        <w:ind w:firstLineChars="236" w:firstLine="496"/>
        <w:rPr>
          <w:rFonts w:asciiTheme="majorEastAsia" w:eastAsiaTheme="majorEastAsia" w:hAnsiTheme="majorEastAsia"/>
          <w:szCs w:val="21"/>
        </w:rPr>
      </w:pPr>
      <w:r w:rsidRPr="00DE6239">
        <w:rPr>
          <w:rFonts w:asciiTheme="majorEastAsia" w:eastAsiaTheme="majorEastAsia" w:hAnsiTheme="majorEastAsia" w:hint="eastAsia"/>
          <w:szCs w:val="21"/>
        </w:rPr>
        <w:lastRenderedPageBreak/>
        <w:t>第十条  规章制度的内容用条文表达，每条可以分为款、项、目。条文较多的，可分章，章可分节。规章制度应当结构严谨，条理清楚，用语准确，文字简明。</w:t>
      </w:r>
    </w:p>
    <w:p w:rsidR="00590B29" w:rsidRPr="00DE6239" w:rsidRDefault="00590B29" w:rsidP="00F8287D">
      <w:pPr>
        <w:spacing w:line="400" w:lineRule="exact"/>
        <w:ind w:firstLineChars="236" w:firstLine="496"/>
        <w:rPr>
          <w:rFonts w:asciiTheme="majorEastAsia" w:eastAsiaTheme="majorEastAsia" w:hAnsiTheme="majorEastAsia"/>
          <w:szCs w:val="21"/>
        </w:rPr>
      </w:pPr>
      <w:r w:rsidRPr="00DE6239">
        <w:rPr>
          <w:rFonts w:asciiTheme="majorEastAsia" w:eastAsiaTheme="majorEastAsia" w:hAnsiTheme="majorEastAsia" w:hint="eastAsia"/>
          <w:szCs w:val="21"/>
        </w:rPr>
        <w:t>第十一条  规章制度的起草工作，应按下列步骤进行：</w:t>
      </w:r>
      <w:r w:rsidRPr="00DE6239">
        <w:rPr>
          <w:rFonts w:asciiTheme="majorEastAsia" w:eastAsiaTheme="majorEastAsia" w:hAnsiTheme="majorEastAsia" w:hint="eastAsia"/>
          <w:szCs w:val="21"/>
        </w:rPr>
        <w:br/>
        <w:t xml:space="preserve">    （一）确定主题，草拟提纲。</w:t>
      </w:r>
      <w:r w:rsidRPr="00DE6239">
        <w:rPr>
          <w:rFonts w:asciiTheme="majorEastAsia" w:eastAsiaTheme="majorEastAsia" w:hAnsiTheme="majorEastAsia" w:hint="eastAsia"/>
          <w:szCs w:val="21"/>
        </w:rPr>
        <w:br/>
        <w:t xml:space="preserve">    （二）收集资料，掌握有关的法律、法规及规定。</w:t>
      </w:r>
      <w:r w:rsidRPr="00DE6239">
        <w:rPr>
          <w:rFonts w:asciiTheme="majorEastAsia" w:eastAsiaTheme="majorEastAsia" w:hAnsiTheme="majorEastAsia" w:hint="eastAsia"/>
          <w:szCs w:val="21"/>
        </w:rPr>
        <w:br/>
        <w:t xml:space="preserve">    （三）调查研究，提出解决问题的办法、措施。</w:t>
      </w:r>
      <w:r w:rsidRPr="00DE6239">
        <w:rPr>
          <w:rFonts w:asciiTheme="majorEastAsia" w:eastAsiaTheme="majorEastAsia" w:hAnsiTheme="majorEastAsia" w:hint="eastAsia"/>
          <w:szCs w:val="21"/>
        </w:rPr>
        <w:br/>
        <w:t xml:space="preserve">    （四）撰写草案。</w:t>
      </w:r>
      <w:r w:rsidRPr="00DE6239">
        <w:rPr>
          <w:rFonts w:asciiTheme="majorEastAsia" w:eastAsiaTheme="majorEastAsia" w:hAnsiTheme="majorEastAsia" w:hint="eastAsia"/>
          <w:szCs w:val="21"/>
        </w:rPr>
        <w:br/>
        <w:t xml:space="preserve">    （五）将草案发至学院各职能部门征求意见。</w:t>
      </w:r>
      <w:r w:rsidRPr="00DE6239">
        <w:rPr>
          <w:rFonts w:asciiTheme="majorEastAsia" w:eastAsiaTheme="majorEastAsia" w:hAnsiTheme="majorEastAsia" w:hint="eastAsia"/>
          <w:szCs w:val="21"/>
        </w:rPr>
        <w:br/>
        <w:t xml:space="preserve">    （六）汇总意见，修改草案。</w:t>
      </w:r>
    </w:p>
    <w:p w:rsidR="00590B29" w:rsidRPr="00DE6239" w:rsidRDefault="00590B29" w:rsidP="00F8287D">
      <w:pPr>
        <w:spacing w:line="400" w:lineRule="exact"/>
        <w:ind w:firstLineChars="236" w:firstLine="496"/>
        <w:rPr>
          <w:rFonts w:asciiTheme="majorEastAsia" w:eastAsiaTheme="majorEastAsia" w:hAnsiTheme="majorEastAsia"/>
          <w:szCs w:val="21"/>
        </w:rPr>
      </w:pPr>
      <w:r w:rsidRPr="00DE6239">
        <w:rPr>
          <w:rFonts w:asciiTheme="majorEastAsia" w:eastAsiaTheme="majorEastAsia" w:hAnsiTheme="majorEastAsia" w:hint="eastAsia"/>
          <w:szCs w:val="21"/>
        </w:rPr>
        <w:t>第十二条  规章制度草案送各职能部门征求意见时，应附书面通知，写明要求返回书面意见的期限。</w:t>
      </w:r>
    </w:p>
    <w:p w:rsidR="00590B29" w:rsidRPr="00DE6239" w:rsidRDefault="00590B29" w:rsidP="00F8287D">
      <w:pPr>
        <w:spacing w:line="400" w:lineRule="exact"/>
        <w:ind w:firstLineChars="236" w:firstLine="496"/>
        <w:rPr>
          <w:rFonts w:asciiTheme="majorEastAsia" w:eastAsiaTheme="majorEastAsia" w:hAnsiTheme="majorEastAsia"/>
          <w:szCs w:val="21"/>
        </w:rPr>
      </w:pPr>
      <w:r w:rsidRPr="00DE6239">
        <w:rPr>
          <w:rFonts w:asciiTheme="majorEastAsia" w:eastAsiaTheme="majorEastAsia" w:hAnsiTheme="majorEastAsia" w:hint="eastAsia"/>
          <w:szCs w:val="21"/>
        </w:rPr>
        <w:t>第十三条  被征求意见的部门应认真组织研究，在征求意见通知规定的期限内做出书面答复，由部门领导签署或加盖公章后送征求意见的部门。征求意见的部门应将各部门的书面答复存档备查。</w:t>
      </w:r>
    </w:p>
    <w:p w:rsidR="00590B29" w:rsidRPr="00DE6239" w:rsidRDefault="00590B29" w:rsidP="00F8287D">
      <w:pPr>
        <w:spacing w:line="400" w:lineRule="exact"/>
        <w:ind w:firstLineChars="236" w:firstLine="496"/>
        <w:rPr>
          <w:rFonts w:asciiTheme="majorEastAsia" w:eastAsiaTheme="majorEastAsia" w:hAnsiTheme="majorEastAsia"/>
          <w:szCs w:val="21"/>
        </w:rPr>
      </w:pPr>
      <w:r w:rsidRPr="00DE6239">
        <w:rPr>
          <w:rFonts w:asciiTheme="majorEastAsia" w:eastAsiaTheme="majorEastAsia" w:hAnsiTheme="majorEastAsia" w:hint="eastAsia"/>
          <w:szCs w:val="21"/>
        </w:rPr>
        <w:t>第十四条  规章制度草案送审稿定稿后，由负责组织起草工作的部门写出起草说明。说明的内容包括：制定该规章制度的目的、依据、起草过程、不同意见及未采纳不同意见的理由。</w:t>
      </w:r>
    </w:p>
    <w:p w:rsidR="00590B29" w:rsidRPr="00DE6239" w:rsidRDefault="00590B29" w:rsidP="00F8287D">
      <w:pPr>
        <w:spacing w:line="400" w:lineRule="exact"/>
        <w:rPr>
          <w:rFonts w:asciiTheme="majorEastAsia" w:eastAsiaTheme="majorEastAsia" w:hAnsiTheme="majorEastAsia"/>
          <w:szCs w:val="21"/>
        </w:rPr>
      </w:pPr>
    </w:p>
    <w:p w:rsidR="00590B29" w:rsidRPr="00DE6239" w:rsidRDefault="00590B29" w:rsidP="00F8287D">
      <w:pPr>
        <w:spacing w:line="400" w:lineRule="exact"/>
        <w:jc w:val="center"/>
        <w:rPr>
          <w:rFonts w:asciiTheme="majorEastAsia" w:eastAsiaTheme="majorEastAsia" w:hAnsiTheme="majorEastAsia"/>
          <w:b/>
          <w:szCs w:val="21"/>
        </w:rPr>
      </w:pPr>
      <w:r w:rsidRPr="00DE6239">
        <w:rPr>
          <w:rFonts w:asciiTheme="majorEastAsia" w:eastAsiaTheme="majorEastAsia" w:hAnsiTheme="majorEastAsia" w:hint="eastAsia"/>
          <w:b/>
          <w:szCs w:val="21"/>
        </w:rPr>
        <w:t>第三章  审查、批准、发布及备案</w:t>
      </w:r>
    </w:p>
    <w:p w:rsidR="00590B29" w:rsidRPr="00DE6239" w:rsidRDefault="00590B29" w:rsidP="00F8287D">
      <w:pPr>
        <w:spacing w:line="400" w:lineRule="exact"/>
        <w:rPr>
          <w:rFonts w:asciiTheme="majorEastAsia" w:eastAsiaTheme="majorEastAsia" w:hAnsiTheme="majorEastAsia"/>
          <w:szCs w:val="21"/>
        </w:rPr>
      </w:pP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第十五条  草案送审稿及起草说明全部完成后，由负责组织起草工作的部门或小组的负责人签署，送办公室。</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第十六条  办公室根据报送的规章制度所涉及的工作内容，组织有关部门对草案进行审查。</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第十七条  负责组织起草工作的部门根据审查意见完成草案的修改工作后，将草案报批。</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第十八条  对根本规章制度，应提请院长办公会议审议批准，并由院长签发，以学院名义颁发。</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对基本规章制度，应提请学院分管院领导进行审阅批准并签发，以学院名义颁发。</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对具体规章制度，一般由学院部门领导批准并签发，一般以学院部门名义颁发。</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第十九条  院长办公会议审议草案时，负责组织起草工作的部门主要负责人应到会作起草说明，并回答审议过程中提出的问题。</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第二十条  规章制度经签发后，由负责组织起草工作的部门以学院文件形式发布。规章制度由办公室统一编排文号，统一存档和下发，底稿由办公室存档。</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第二十一条  规章制度发布后二十日内，由负责组织起草工作的部门将文本及起草说明</w:t>
      </w:r>
      <w:r w:rsidRPr="00DE6239">
        <w:rPr>
          <w:rFonts w:asciiTheme="majorEastAsia" w:eastAsiaTheme="majorEastAsia" w:hAnsiTheme="majorEastAsia" w:hint="eastAsia"/>
          <w:szCs w:val="21"/>
        </w:rPr>
        <w:lastRenderedPageBreak/>
        <w:t>送办公室备案。</w:t>
      </w:r>
    </w:p>
    <w:p w:rsidR="00590B29" w:rsidRPr="00DE6239" w:rsidRDefault="00590B29" w:rsidP="00F8287D">
      <w:pPr>
        <w:spacing w:line="400" w:lineRule="exact"/>
        <w:jc w:val="left"/>
        <w:rPr>
          <w:rFonts w:asciiTheme="majorEastAsia" w:eastAsiaTheme="majorEastAsia" w:hAnsiTheme="majorEastAsia"/>
          <w:szCs w:val="21"/>
        </w:rPr>
      </w:pPr>
    </w:p>
    <w:p w:rsidR="00590B29" w:rsidRPr="00DE6239" w:rsidRDefault="00590B29" w:rsidP="00F8287D">
      <w:pPr>
        <w:spacing w:line="400" w:lineRule="exact"/>
        <w:jc w:val="center"/>
        <w:rPr>
          <w:rFonts w:asciiTheme="majorEastAsia" w:eastAsiaTheme="majorEastAsia" w:hAnsiTheme="majorEastAsia"/>
          <w:b/>
          <w:szCs w:val="21"/>
        </w:rPr>
      </w:pPr>
      <w:r w:rsidRPr="00DE6239">
        <w:rPr>
          <w:rFonts w:asciiTheme="majorEastAsia" w:eastAsiaTheme="majorEastAsia" w:hAnsiTheme="majorEastAsia" w:hint="eastAsia"/>
          <w:b/>
          <w:szCs w:val="21"/>
        </w:rPr>
        <w:t>第四章  监督、修改</w:t>
      </w:r>
    </w:p>
    <w:p w:rsidR="00590B29" w:rsidRPr="00DE6239" w:rsidRDefault="00590B29" w:rsidP="00F8287D">
      <w:pPr>
        <w:spacing w:line="400" w:lineRule="exact"/>
        <w:rPr>
          <w:rFonts w:asciiTheme="majorEastAsia" w:eastAsiaTheme="majorEastAsia" w:hAnsiTheme="majorEastAsia"/>
          <w:szCs w:val="21"/>
        </w:rPr>
      </w:pPr>
    </w:p>
    <w:p w:rsidR="00590B29" w:rsidRPr="00DE6239" w:rsidRDefault="00590B29" w:rsidP="00F8287D">
      <w:pPr>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hint="eastAsia"/>
          <w:szCs w:val="21"/>
        </w:rPr>
        <w:t>第二十二条  规章制度一经发布，各有关部门必须严格执行。除规章制度中已明确的执行监督部门以外，教育教学质量监控中心对学院内部控制制度执行情况负责监督，并提出改进意见。</w:t>
      </w:r>
    </w:p>
    <w:p w:rsidR="00590B29" w:rsidRPr="00DE6239" w:rsidRDefault="00590B29" w:rsidP="00F8287D">
      <w:pPr>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hint="eastAsia"/>
          <w:szCs w:val="21"/>
        </w:rPr>
        <w:t>第二十三条  教育教学质量监控中心会同办公室及相关部门对各部门规章制度的健全、有效性进行评价，在实践中不断完善相关规章制度。</w:t>
      </w:r>
    </w:p>
    <w:p w:rsidR="00590B29" w:rsidRPr="00DE6239" w:rsidRDefault="00590B29" w:rsidP="00F8287D">
      <w:pPr>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hint="eastAsia"/>
          <w:szCs w:val="21"/>
        </w:rPr>
        <w:t>第二十四条  修改按本规程发布的规章制度，其修改程序参照制定时的程序办理。</w:t>
      </w:r>
    </w:p>
    <w:p w:rsidR="00590B29" w:rsidRPr="00DE6239" w:rsidRDefault="00590B29" w:rsidP="00F8287D">
      <w:pPr>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hint="eastAsia"/>
          <w:szCs w:val="21"/>
        </w:rPr>
        <w:t>第二十五条  为保证学院规章制度的有效实施，凡属根本规章制度条文本身或内容需要进一步明确界限或作补充规定的问题，由办公室按照制定时的程序提出意见，报学院同意后作出解释。凡属基本、具体规章制度问题，有关主管部门在职权范围内能解释的，由其负责解释。有关主管部门解释有困难或者其他有关部门对其做出的解释有不同意见的，主管部门按审查程序，提出意见报学院同意后作出解释。</w:t>
      </w:r>
    </w:p>
    <w:p w:rsidR="00590B29" w:rsidRPr="00DE6239" w:rsidRDefault="00590B29" w:rsidP="00F8287D">
      <w:pPr>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hint="eastAsia"/>
          <w:szCs w:val="21"/>
        </w:rPr>
        <w:t>第二十六条  各部门在执行规章制度过程中应及时收集信息，并向办公室反馈意见。</w:t>
      </w:r>
    </w:p>
    <w:p w:rsidR="00590B29" w:rsidRPr="00DE6239" w:rsidRDefault="00590B29" w:rsidP="00F8287D">
      <w:pPr>
        <w:spacing w:line="400" w:lineRule="exact"/>
        <w:jc w:val="left"/>
        <w:rPr>
          <w:rFonts w:asciiTheme="majorEastAsia" w:eastAsiaTheme="majorEastAsia" w:hAnsiTheme="majorEastAsia"/>
          <w:szCs w:val="21"/>
        </w:rPr>
      </w:pPr>
    </w:p>
    <w:p w:rsidR="00590B29" w:rsidRPr="00DE6239" w:rsidRDefault="00590B29" w:rsidP="00F8287D">
      <w:pPr>
        <w:spacing w:line="400" w:lineRule="exact"/>
        <w:jc w:val="center"/>
        <w:rPr>
          <w:rFonts w:asciiTheme="majorEastAsia" w:eastAsiaTheme="majorEastAsia" w:hAnsiTheme="majorEastAsia"/>
          <w:b/>
          <w:szCs w:val="21"/>
        </w:rPr>
      </w:pPr>
      <w:r w:rsidRPr="00DE6239">
        <w:rPr>
          <w:rFonts w:asciiTheme="majorEastAsia" w:eastAsiaTheme="majorEastAsia" w:hAnsiTheme="majorEastAsia" w:hint="eastAsia"/>
          <w:b/>
          <w:szCs w:val="21"/>
        </w:rPr>
        <w:t>第五章  附则</w:t>
      </w:r>
    </w:p>
    <w:p w:rsidR="00590B29" w:rsidRPr="00DE6239" w:rsidRDefault="00590B29" w:rsidP="00F8287D">
      <w:pPr>
        <w:spacing w:line="400" w:lineRule="exact"/>
        <w:rPr>
          <w:rFonts w:asciiTheme="majorEastAsia" w:eastAsiaTheme="majorEastAsia" w:hAnsiTheme="majorEastAsia"/>
          <w:szCs w:val="21"/>
        </w:rPr>
      </w:pPr>
    </w:p>
    <w:p w:rsidR="00590B29" w:rsidRPr="00DE6239" w:rsidRDefault="00590B29" w:rsidP="00F8287D">
      <w:pPr>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hint="eastAsia"/>
          <w:szCs w:val="21"/>
        </w:rPr>
        <w:t>第二十七条  本制度由学院办公室负责制订、修改并解释。此前学院的相关管理规定，凡与本制度有抵触的，均依照本制度执行。</w:t>
      </w:r>
    </w:p>
    <w:p w:rsidR="00590B29" w:rsidRPr="00DE6239" w:rsidRDefault="00590B29" w:rsidP="00F8287D">
      <w:pPr>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hint="eastAsia"/>
          <w:szCs w:val="21"/>
        </w:rPr>
        <w:t>第二十八条  本制度未尽事宜，执行国家有关法律、法规和学院的有关规定。</w:t>
      </w:r>
    </w:p>
    <w:p w:rsidR="00590B29" w:rsidRPr="00DE6239" w:rsidRDefault="00590B29" w:rsidP="00F8287D">
      <w:pPr>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hint="eastAsia"/>
          <w:szCs w:val="21"/>
        </w:rPr>
        <w:t>第二十九条  本规程自发布之日起施行。</w:t>
      </w:r>
    </w:p>
    <w:p w:rsidR="00590B29" w:rsidRPr="00DE6239" w:rsidRDefault="00590B29" w:rsidP="00F8287D">
      <w:pPr>
        <w:spacing w:line="400" w:lineRule="exact"/>
        <w:ind w:firstLineChars="200" w:firstLine="420"/>
        <w:jc w:val="left"/>
        <w:rPr>
          <w:rFonts w:asciiTheme="majorEastAsia" w:eastAsiaTheme="majorEastAsia" w:hAnsiTheme="majorEastAsia"/>
          <w:szCs w:val="21"/>
        </w:rPr>
      </w:pPr>
    </w:p>
    <w:p w:rsidR="00590B29" w:rsidRPr="00DE6239" w:rsidRDefault="00590B29" w:rsidP="00F8287D">
      <w:pPr>
        <w:spacing w:line="400" w:lineRule="exact"/>
        <w:ind w:firstLineChars="200" w:firstLine="420"/>
        <w:jc w:val="left"/>
        <w:rPr>
          <w:rFonts w:asciiTheme="majorEastAsia" w:eastAsiaTheme="majorEastAsia" w:hAnsiTheme="majorEastAsia"/>
          <w:szCs w:val="21"/>
        </w:rPr>
      </w:pPr>
    </w:p>
    <w:p w:rsidR="00590B29" w:rsidRPr="00DE6239" w:rsidRDefault="00590B29" w:rsidP="00F8287D">
      <w:pPr>
        <w:spacing w:line="400" w:lineRule="exact"/>
        <w:jc w:val="center"/>
        <w:rPr>
          <w:rFonts w:asciiTheme="majorEastAsia" w:eastAsiaTheme="majorEastAsia" w:hAnsiTheme="majorEastAsia"/>
          <w:szCs w:val="21"/>
        </w:rPr>
      </w:pPr>
    </w:p>
    <w:p w:rsidR="00590B29" w:rsidRPr="00DE6239" w:rsidRDefault="00590B29" w:rsidP="00F8287D">
      <w:pPr>
        <w:adjustRightInd w:val="0"/>
        <w:spacing w:line="400" w:lineRule="exact"/>
        <w:rPr>
          <w:rFonts w:asciiTheme="majorEastAsia" w:eastAsiaTheme="majorEastAsia" w:hAnsiTheme="majorEastAsia"/>
          <w:color w:val="000000"/>
          <w:szCs w:val="21"/>
        </w:rPr>
      </w:pPr>
    </w:p>
    <w:p w:rsidR="00590B29" w:rsidRPr="00DE6239" w:rsidRDefault="00590B29" w:rsidP="00F8287D">
      <w:pPr>
        <w:spacing w:line="400" w:lineRule="exact"/>
        <w:jc w:val="center"/>
        <w:rPr>
          <w:rFonts w:asciiTheme="majorEastAsia" w:eastAsiaTheme="majorEastAsia" w:hAnsiTheme="majorEastAsia"/>
          <w:color w:val="000000"/>
          <w:szCs w:val="21"/>
        </w:rPr>
      </w:pPr>
    </w:p>
    <w:p w:rsidR="00590B29" w:rsidRPr="00DE6239" w:rsidRDefault="00590B29" w:rsidP="00F8287D">
      <w:pPr>
        <w:spacing w:line="400" w:lineRule="exact"/>
        <w:jc w:val="center"/>
        <w:rPr>
          <w:rFonts w:asciiTheme="majorEastAsia" w:eastAsiaTheme="majorEastAsia" w:hAnsiTheme="majorEastAsia"/>
          <w:color w:val="000000"/>
          <w:szCs w:val="21"/>
        </w:rPr>
      </w:pPr>
    </w:p>
    <w:p w:rsidR="006379DD" w:rsidRDefault="006379DD" w:rsidP="00F8287D">
      <w:pPr>
        <w:spacing w:line="400" w:lineRule="exact"/>
        <w:jc w:val="center"/>
        <w:rPr>
          <w:rFonts w:asciiTheme="minorEastAsia" w:hAnsiTheme="minorEastAsia" w:cs="仿宋_GB2312"/>
          <w:b/>
          <w:color w:val="000000" w:themeColor="text1"/>
          <w:sz w:val="36"/>
          <w:szCs w:val="36"/>
        </w:rPr>
      </w:pPr>
      <w:bookmarkStart w:id="73" w:name="_Toc432426596"/>
    </w:p>
    <w:p w:rsidR="006379DD" w:rsidRDefault="006379DD" w:rsidP="00F8287D">
      <w:pPr>
        <w:spacing w:line="400" w:lineRule="exact"/>
        <w:jc w:val="center"/>
        <w:rPr>
          <w:rFonts w:asciiTheme="minorEastAsia" w:hAnsiTheme="minorEastAsia" w:cs="仿宋_GB2312"/>
          <w:b/>
          <w:color w:val="000000" w:themeColor="text1"/>
          <w:sz w:val="36"/>
          <w:szCs w:val="36"/>
        </w:rPr>
      </w:pPr>
    </w:p>
    <w:p w:rsidR="006379DD" w:rsidRDefault="006379DD" w:rsidP="00F8287D">
      <w:pPr>
        <w:spacing w:line="400" w:lineRule="exact"/>
        <w:jc w:val="center"/>
        <w:rPr>
          <w:rFonts w:asciiTheme="minorEastAsia" w:hAnsiTheme="minorEastAsia" w:cs="仿宋_GB2312"/>
          <w:b/>
          <w:color w:val="000000" w:themeColor="text1"/>
          <w:sz w:val="36"/>
          <w:szCs w:val="36"/>
        </w:rPr>
      </w:pPr>
    </w:p>
    <w:p w:rsidR="006379DD" w:rsidRDefault="006379DD" w:rsidP="00F8287D">
      <w:pPr>
        <w:spacing w:line="400" w:lineRule="exact"/>
        <w:jc w:val="center"/>
        <w:rPr>
          <w:rFonts w:asciiTheme="minorEastAsia" w:hAnsiTheme="minorEastAsia" w:cs="仿宋_GB2312"/>
          <w:b/>
          <w:color w:val="000000" w:themeColor="text1"/>
          <w:sz w:val="36"/>
          <w:szCs w:val="36"/>
        </w:rPr>
      </w:pPr>
    </w:p>
    <w:p w:rsidR="00590B29" w:rsidRPr="00052278" w:rsidRDefault="00590B29" w:rsidP="00F8287D">
      <w:pPr>
        <w:spacing w:line="400" w:lineRule="exact"/>
        <w:jc w:val="center"/>
        <w:rPr>
          <w:rFonts w:asciiTheme="minorEastAsia" w:hAnsiTheme="minorEastAsia" w:cs="仿宋_GB2312"/>
          <w:b/>
          <w:color w:val="000000" w:themeColor="text1"/>
          <w:sz w:val="36"/>
          <w:szCs w:val="36"/>
        </w:rPr>
      </w:pPr>
      <w:r w:rsidRPr="00052278">
        <w:rPr>
          <w:rFonts w:asciiTheme="minorEastAsia" w:hAnsiTheme="minorEastAsia" w:cs="仿宋_GB2312" w:hint="eastAsia"/>
          <w:b/>
          <w:color w:val="000000" w:themeColor="text1"/>
          <w:sz w:val="36"/>
          <w:szCs w:val="36"/>
        </w:rPr>
        <w:t>辽宁现代服务职业技术学院</w:t>
      </w:r>
    </w:p>
    <w:p w:rsidR="00590B29" w:rsidRPr="00DE6239" w:rsidRDefault="00590B29" w:rsidP="00F8287D">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74" w:name="_Toc529274508"/>
      <w:r w:rsidRPr="00DE6239">
        <w:rPr>
          <w:rFonts w:asciiTheme="minorEastAsia" w:eastAsiaTheme="minorEastAsia" w:hAnsiTheme="minorEastAsia" w:cs="方正小标宋简体" w:hint="eastAsia"/>
          <w:bCs w:val="0"/>
          <w:color w:val="000000" w:themeColor="text1"/>
          <w:sz w:val="36"/>
          <w:szCs w:val="36"/>
        </w:rPr>
        <w:lastRenderedPageBreak/>
        <w:t>公文处理办法</w:t>
      </w:r>
      <w:bookmarkEnd w:id="73"/>
      <w:bookmarkEnd w:id="74"/>
    </w:p>
    <w:p w:rsidR="00590B29" w:rsidRPr="00DE6239" w:rsidRDefault="00590B29" w:rsidP="00F8287D">
      <w:pPr>
        <w:pStyle w:val="a8"/>
        <w:spacing w:before="0" w:beforeAutospacing="0" w:after="0" w:afterAutospacing="0" w:line="400" w:lineRule="exact"/>
        <w:jc w:val="center"/>
        <w:rPr>
          <w:rFonts w:asciiTheme="majorEastAsia" w:eastAsiaTheme="majorEastAsia" w:hAnsiTheme="majorEastAsia"/>
          <w:color w:val="000000"/>
          <w:sz w:val="21"/>
          <w:szCs w:val="21"/>
        </w:rPr>
      </w:pPr>
    </w:p>
    <w:p w:rsidR="00590B29" w:rsidRPr="00DE6239" w:rsidRDefault="00590B29" w:rsidP="00F8287D">
      <w:pPr>
        <w:pStyle w:val="a8"/>
        <w:spacing w:before="0" w:beforeAutospacing="0" w:after="0" w:afterAutospacing="0" w:line="400" w:lineRule="exact"/>
        <w:jc w:val="center"/>
        <w:rPr>
          <w:rStyle w:val="aa"/>
          <w:rFonts w:asciiTheme="majorEastAsia" w:eastAsiaTheme="majorEastAsia" w:hAnsiTheme="majorEastAsia"/>
          <w:color w:val="000000"/>
          <w:sz w:val="21"/>
          <w:szCs w:val="21"/>
        </w:rPr>
      </w:pPr>
      <w:r w:rsidRPr="00DE6239">
        <w:rPr>
          <w:rStyle w:val="aa"/>
          <w:rFonts w:asciiTheme="majorEastAsia" w:eastAsiaTheme="majorEastAsia" w:hAnsiTheme="majorEastAsia" w:hint="eastAsia"/>
          <w:color w:val="000000"/>
          <w:sz w:val="21"/>
          <w:szCs w:val="21"/>
        </w:rPr>
        <w:t>第一章  总则</w:t>
      </w:r>
    </w:p>
    <w:p w:rsidR="00590B29" w:rsidRPr="00DE6239" w:rsidRDefault="00590B29" w:rsidP="00F8287D">
      <w:pPr>
        <w:pStyle w:val="a8"/>
        <w:spacing w:before="0" w:beforeAutospacing="0" w:after="0" w:afterAutospacing="0" w:line="400" w:lineRule="exact"/>
        <w:jc w:val="center"/>
        <w:rPr>
          <w:rFonts w:asciiTheme="majorEastAsia" w:eastAsiaTheme="majorEastAsia" w:hAnsiTheme="majorEastAsia"/>
          <w:color w:val="000000"/>
          <w:sz w:val="21"/>
          <w:szCs w:val="21"/>
        </w:rPr>
      </w:pPr>
    </w:p>
    <w:p w:rsidR="00590B29" w:rsidRPr="00DE6239" w:rsidRDefault="00590B29" w:rsidP="00F8287D">
      <w:pPr>
        <w:pStyle w:val="a8"/>
        <w:spacing w:before="0" w:beforeAutospacing="0" w:after="0" w:afterAutospacing="0" w:line="400" w:lineRule="exact"/>
        <w:ind w:firstLine="645"/>
        <w:rPr>
          <w:rFonts w:asciiTheme="majorEastAsia" w:eastAsiaTheme="majorEastAsia" w:hAnsiTheme="majorEastAsia"/>
          <w:color w:val="000000"/>
          <w:sz w:val="21"/>
          <w:szCs w:val="21"/>
        </w:rPr>
      </w:pPr>
      <w:r w:rsidRPr="00DE6239">
        <w:rPr>
          <w:rFonts w:asciiTheme="majorEastAsia" w:eastAsiaTheme="majorEastAsia" w:hAnsiTheme="majorEastAsia" w:hint="eastAsia"/>
          <w:b/>
          <w:color w:val="000000"/>
          <w:sz w:val="21"/>
          <w:szCs w:val="21"/>
        </w:rPr>
        <w:t>第一条</w:t>
      </w:r>
      <w:r w:rsidRPr="00DE6239">
        <w:rPr>
          <w:rFonts w:asciiTheme="majorEastAsia" w:eastAsiaTheme="majorEastAsia" w:hAnsiTheme="majorEastAsia" w:hint="eastAsia"/>
          <w:color w:val="000000"/>
          <w:sz w:val="21"/>
          <w:szCs w:val="21"/>
        </w:rPr>
        <w:t xml:space="preserve">  为进一步做好学院党政公文处理工作，使之科学化、制度化、规范化，根据《国家行政机关公文处理办法》（国发〔2000〕23号）、《党政机关公文处理工作条例》（中办发〔2012〕14号）和《辽宁省行政机关公文格式细则（试行）》有关规定，结合学院实际，制定本办法。</w:t>
      </w:r>
    </w:p>
    <w:p w:rsidR="00590B29" w:rsidRPr="00DE6239" w:rsidRDefault="00590B29" w:rsidP="00F8287D">
      <w:pPr>
        <w:pStyle w:val="a8"/>
        <w:spacing w:before="0" w:beforeAutospacing="0" w:after="0" w:afterAutospacing="0" w:line="400" w:lineRule="exact"/>
        <w:ind w:firstLine="645"/>
        <w:rPr>
          <w:rFonts w:asciiTheme="majorEastAsia" w:eastAsiaTheme="majorEastAsia" w:hAnsiTheme="majorEastAsia"/>
          <w:color w:val="000000"/>
          <w:sz w:val="21"/>
          <w:szCs w:val="21"/>
        </w:rPr>
      </w:pPr>
      <w:r w:rsidRPr="00DE6239">
        <w:rPr>
          <w:rFonts w:asciiTheme="majorEastAsia" w:eastAsiaTheme="majorEastAsia" w:hAnsiTheme="majorEastAsia" w:hint="eastAsia"/>
          <w:b/>
          <w:color w:val="000000"/>
          <w:sz w:val="21"/>
          <w:szCs w:val="21"/>
        </w:rPr>
        <w:t>第二条</w:t>
      </w:r>
      <w:r w:rsidRPr="00DE6239">
        <w:rPr>
          <w:rFonts w:asciiTheme="majorEastAsia" w:eastAsiaTheme="majorEastAsia" w:hAnsiTheme="majorEastAsia" w:hint="eastAsia"/>
          <w:color w:val="000000"/>
          <w:sz w:val="21"/>
          <w:szCs w:val="21"/>
        </w:rPr>
        <w:t xml:space="preserve">  学院公文是学院在管理过程中形成的具有特定效力和规范格式的公务文书，是传达贯彻党的路线、方针、政策和上级机关重要指示，指导、布置和商洽工作，请示和答复问题，报告、通报和交流情况以及依法治校的重要工具。</w:t>
      </w:r>
    </w:p>
    <w:p w:rsidR="00590B29" w:rsidRPr="00DE6239" w:rsidRDefault="00590B29" w:rsidP="00F8287D">
      <w:pPr>
        <w:pStyle w:val="a8"/>
        <w:spacing w:before="0" w:beforeAutospacing="0" w:after="0" w:afterAutospacing="0" w:line="400" w:lineRule="exact"/>
        <w:ind w:firstLine="645"/>
        <w:rPr>
          <w:rFonts w:asciiTheme="majorEastAsia" w:eastAsiaTheme="majorEastAsia" w:hAnsiTheme="majorEastAsia"/>
          <w:color w:val="000000"/>
          <w:sz w:val="21"/>
          <w:szCs w:val="21"/>
        </w:rPr>
      </w:pPr>
      <w:r w:rsidRPr="00DE6239">
        <w:rPr>
          <w:rFonts w:asciiTheme="majorEastAsia" w:eastAsiaTheme="majorEastAsia" w:hAnsiTheme="majorEastAsia" w:hint="eastAsia"/>
          <w:b/>
          <w:color w:val="000000"/>
          <w:sz w:val="21"/>
          <w:szCs w:val="21"/>
        </w:rPr>
        <w:t>第三条</w:t>
      </w:r>
      <w:r w:rsidRPr="00DE6239">
        <w:rPr>
          <w:rFonts w:asciiTheme="majorEastAsia" w:eastAsiaTheme="majorEastAsia" w:hAnsiTheme="majorEastAsia" w:hint="eastAsia"/>
          <w:color w:val="000000"/>
          <w:sz w:val="21"/>
          <w:szCs w:val="21"/>
        </w:rPr>
        <w:t>  公文处理工作是指学院公文拟制、办理、管理、整理、归档等一系列相互关联、衔接有序的工作。</w:t>
      </w:r>
    </w:p>
    <w:p w:rsidR="00590B29" w:rsidRPr="00DE6239" w:rsidRDefault="00590B29" w:rsidP="00F8287D">
      <w:pPr>
        <w:pStyle w:val="a8"/>
        <w:spacing w:before="0" w:beforeAutospacing="0" w:after="0" w:afterAutospacing="0" w:line="400" w:lineRule="exact"/>
        <w:ind w:firstLine="645"/>
        <w:rPr>
          <w:rFonts w:asciiTheme="majorEastAsia" w:eastAsiaTheme="majorEastAsia" w:hAnsiTheme="majorEastAsia"/>
          <w:color w:val="000000"/>
          <w:sz w:val="21"/>
          <w:szCs w:val="21"/>
        </w:rPr>
      </w:pPr>
      <w:r w:rsidRPr="00DE6239">
        <w:rPr>
          <w:rFonts w:asciiTheme="majorEastAsia" w:eastAsiaTheme="majorEastAsia" w:hAnsiTheme="majorEastAsia" w:hint="eastAsia"/>
          <w:b/>
          <w:color w:val="000000"/>
          <w:sz w:val="21"/>
          <w:szCs w:val="21"/>
        </w:rPr>
        <w:t>第四条</w:t>
      </w:r>
      <w:r w:rsidRPr="00DE6239">
        <w:rPr>
          <w:rFonts w:asciiTheme="majorEastAsia" w:eastAsiaTheme="majorEastAsia" w:hAnsiTheme="majorEastAsia" w:hint="eastAsia"/>
          <w:color w:val="000000"/>
          <w:sz w:val="21"/>
          <w:szCs w:val="21"/>
        </w:rPr>
        <w:t xml:space="preserve">  公文处理工作应坚持实事求是、精简高效的原则，做到及时、准确、安全、保密。</w:t>
      </w:r>
    </w:p>
    <w:p w:rsidR="00590B29" w:rsidRPr="00DE6239" w:rsidRDefault="00590B29" w:rsidP="00F8287D">
      <w:pPr>
        <w:pStyle w:val="a8"/>
        <w:spacing w:before="0" w:beforeAutospacing="0" w:after="0" w:afterAutospacing="0" w:line="400" w:lineRule="exact"/>
        <w:ind w:firstLine="645"/>
        <w:rPr>
          <w:rFonts w:asciiTheme="majorEastAsia" w:eastAsiaTheme="majorEastAsia" w:hAnsiTheme="majorEastAsia"/>
          <w:color w:val="000000"/>
          <w:sz w:val="21"/>
          <w:szCs w:val="21"/>
        </w:rPr>
      </w:pPr>
      <w:r w:rsidRPr="00DE6239">
        <w:rPr>
          <w:rFonts w:asciiTheme="majorEastAsia" w:eastAsiaTheme="majorEastAsia" w:hAnsiTheme="majorEastAsia" w:hint="eastAsia"/>
          <w:b/>
          <w:color w:val="000000"/>
          <w:sz w:val="21"/>
          <w:szCs w:val="21"/>
        </w:rPr>
        <w:t>第五条</w:t>
      </w:r>
      <w:r w:rsidRPr="00DE6239">
        <w:rPr>
          <w:rFonts w:asciiTheme="majorEastAsia" w:eastAsiaTheme="majorEastAsia" w:hAnsiTheme="majorEastAsia" w:hint="eastAsia"/>
          <w:color w:val="000000"/>
          <w:sz w:val="21"/>
          <w:szCs w:val="21"/>
        </w:rPr>
        <w:t xml:space="preserve">  学院办公室主管学院公文处理工作，并对学院其他部门的公文处理工作进行业务指导和督促检查。院属各单位应指定专人从事公文处理工作。</w:t>
      </w:r>
    </w:p>
    <w:p w:rsidR="00590B29" w:rsidRPr="00DE6239" w:rsidRDefault="00590B29" w:rsidP="00F8287D">
      <w:pPr>
        <w:pStyle w:val="a8"/>
        <w:spacing w:before="0" w:beforeAutospacing="0" w:after="0" w:afterAutospacing="0" w:line="400" w:lineRule="exact"/>
        <w:jc w:val="center"/>
        <w:rPr>
          <w:rFonts w:asciiTheme="majorEastAsia" w:eastAsiaTheme="majorEastAsia" w:hAnsiTheme="majorEastAsia"/>
          <w:color w:val="000000"/>
          <w:sz w:val="21"/>
          <w:szCs w:val="21"/>
        </w:rPr>
      </w:pPr>
    </w:p>
    <w:p w:rsidR="00590B29" w:rsidRPr="00DE6239" w:rsidRDefault="00590B29" w:rsidP="00F8287D">
      <w:pPr>
        <w:pStyle w:val="a8"/>
        <w:spacing w:before="0" w:beforeAutospacing="0" w:after="0" w:afterAutospacing="0" w:line="400" w:lineRule="exact"/>
        <w:jc w:val="center"/>
        <w:rPr>
          <w:rStyle w:val="aa"/>
          <w:rFonts w:asciiTheme="majorEastAsia" w:eastAsiaTheme="majorEastAsia" w:hAnsiTheme="majorEastAsia"/>
          <w:color w:val="000000"/>
          <w:sz w:val="21"/>
          <w:szCs w:val="21"/>
        </w:rPr>
      </w:pPr>
      <w:r w:rsidRPr="00DE6239">
        <w:rPr>
          <w:rStyle w:val="aa"/>
          <w:rFonts w:asciiTheme="majorEastAsia" w:eastAsiaTheme="majorEastAsia" w:hAnsiTheme="majorEastAsia" w:hint="eastAsia"/>
          <w:color w:val="000000"/>
          <w:sz w:val="21"/>
          <w:szCs w:val="21"/>
        </w:rPr>
        <w:t>第二章  公文种类</w:t>
      </w:r>
    </w:p>
    <w:p w:rsidR="00590B29" w:rsidRPr="00DE6239" w:rsidRDefault="00590B29" w:rsidP="00F8287D">
      <w:pPr>
        <w:pStyle w:val="a8"/>
        <w:spacing w:before="0" w:beforeAutospacing="0" w:after="0" w:afterAutospacing="0" w:line="400" w:lineRule="exact"/>
        <w:jc w:val="center"/>
        <w:rPr>
          <w:rFonts w:asciiTheme="majorEastAsia" w:eastAsiaTheme="majorEastAsia" w:hAnsiTheme="majorEastAsia"/>
          <w:color w:val="000000"/>
          <w:sz w:val="21"/>
          <w:szCs w:val="21"/>
        </w:rPr>
      </w:pPr>
    </w:p>
    <w:p w:rsidR="00590B29" w:rsidRPr="00DE6239" w:rsidRDefault="00590B29" w:rsidP="00F8287D">
      <w:pPr>
        <w:pStyle w:val="a8"/>
        <w:spacing w:before="0" w:beforeAutospacing="0" w:after="0" w:afterAutospacing="0" w:line="400" w:lineRule="exact"/>
        <w:ind w:firstLine="645"/>
        <w:rPr>
          <w:rFonts w:asciiTheme="majorEastAsia" w:eastAsiaTheme="majorEastAsia" w:hAnsiTheme="majorEastAsia"/>
          <w:color w:val="000000"/>
          <w:sz w:val="21"/>
          <w:szCs w:val="21"/>
        </w:rPr>
      </w:pPr>
      <w:r w:rsidRPr="00DE6239">
        <w:rPr>
          <w:rFonts w:asciiTheme="majorEastAsia" w:eastAsiaTheme="majorEastAsia" w:hAnsiTheme="majorEastAsia" w:hint="eastAsia"/>
          <w:b/>
          <w:color w:val="000000"/>
          <w:sz w:val="21"/>
          <w:szCs w:val="21"/>
        </w:rPr>
        <w:t>第六条</w:t>
      </w:r>
      <w:r w:rsidRPr="00DE6239">
        <w:rPr>
          <w:rFonts w:asciiTheme="majorEastAsia" w:eastAsiaTheme="majorEastAsia" w:hAnsiTheme="majorEastAsia" w:hint="eastAsia"/>
          <w:color w:val="000000"/>
          <w:sz w:val="21"/>
          <w:szCs w:val="21"/>
        </w:rPr>
        <w:t>  学院常用的公文种类有：</w:t>
      </w:r>
    </w:p>
    <w:p w:rsidR="00590B29" w:rsidRPr="00DE6239" w:rsidRDefault="00590B29" w:rsidP="00F8287D">
      <w:pPr>
        <w:pStyle w:val="a8"/>
        <w:spacing w:before="0" w:beforeAutospacing="0" w:after="0" w:afterAutospacing="0" w:line="400" w:lineRule="exact"/>
        <w:ind w:firstLine="645"/>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（一）决议  适用于经会议讨论通过的重要决策事项。</w:t>
      </w:r>
    </w:p>
    <w:p w:rsidR="00590B29" w:rsidRPr="00DE6239" w:rsidRDefault="00590B29" w:rsidP="00F8287D">
      <w:pPr>
        <w:pStyle w:val="a8"/>
        <w:spacing w:before="0" w:beforeAutospacing="0" w:after="0" w:afterAutospacing="0" w:line="400" w:lineRule="exact"/>
        <w:ind w:firstLine="645"/>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（二）决定  适用于对学院重要事项或者重大行动做出决策和安排。</w:t>
      </w:r>
    </w:p>
    <w:p w:rsidR="00590B29" w:rsidRPr="00DE6239" w:rsidRDefault="00590B29" w:rsidP="00F8287D">
      <w:pPr>
        <w:pStyle w:val="a8"/>
        <w:spacing w:before="0" w:beforeAutospacing="0" w:after="0" w:afterAutospacing="0" w:line="400" w:lineRule="exact"/>
        <w:ind w:firstLine="645"/>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（三）意见  适用于对重要问题提出见解或处理办法。</w:t>
      </w:r>
    </w:p>
    <w:p w:rsidR="00590B29" w:rsidRPr="00DE6239" w:rsidRDefault="00590B29" w:rsidP="00F8287D">
      <w:pPr>
        <w:pStyle w:val="a8"/>
        <w:spacing w:before="0" w:beforeAutospacing="0" w:after="0" w:afterAutospacing="0" w:line="400" w:lineRule="exact"/>
        <w:ind w:firstLine="645"/>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（四）公告  适用于向校内外宣布重要事项或者法定事项。</w:t>
      </w:r>
    </w:p>
    <w:p w:rsidR="00590B29" w:rsidRPr="00DE6239" w:rsidRDefault="00590B29" w:rsidP="00F8287D">
      <w:pPr>
        <w:pStyle w:val="a8"/>
        <w:spacing w:before="0" w:beforeAutospacing="0" w:after="0" w:afterAutospacing="0" w:line="400" w:lineRule="exact"/>
        <w:ind w:firstLine="645"/>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（五）通告  适用于在学院一定范围内公布应当遵守或者周知的事项。</w:t>
      </w:r>
    </w:p>
    <w:p w:rsidR="00590B29" w:rsidRPr="00DE6239" w:rsidRDefault="00590B29" w:rsidP="00F8287D">
      <w:pPr>
        <w:pStyle w:val="a8"/>
        <w:spacing w:before="0" w:beforeAutospacing="0" w:after="0" w:afterAutospacing="0" w:line="400" w:lineRule="exact"/>
        <w:ind w:firstLine="645"/>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（六）通知  适用于传达上级单位的指示、转发上级单位和不相隶属单位的公文，发布规章制度，传达要求各党总支部（直属党支部）、院属各单位办理、共同执行或周知的事项。</w:t>
      </w:r>
    </w:p>
    <w:p w:rsidR="00590B29" w:rsidRPr="00DE6239" w:rsidRDefault="00590B29" w:rsidP="00F8287D">
      <w:pPr>
        <w:pStyle w:val="a8"/>
        <w:spacing w:before="0" w:beforeAutospacing="0" w:after="0" w:afterAutospacing="0" w:line="400" w:lineRule="exact"/>
        <w:ind w:firstLine="645"/>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（七）通报  适用于表彰先进、批评错误、传达重要精神、交流重要情况。</w:t>
      </w:r>
    </w:p>
    <w:p w:rsidR="00590B29" w:rsidRPr="00DE6239" w:rsidRDefault="00590B29" w:rsidP="00F8287D">
      <w:pPr>
        <w:pStyle w:val="a8"/>
        <w:spacing w:before="0" w:beforeAutospacing="0" w:after="0" w:afterAutospacing="0" w:line="400" w:lineRule="exact"/>
        <w:ind w:firstLine="645"/>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（八）报告  适用于向上级单位汇报工作、反映情况、提出建议，答复上级单位的询问或要求。</w:t>
      </w:r>
    </w:p>
    <w:p w:rsidR="00590B29" w:rsidRPr="00DE6239" w:rsidRDefault="00590B29" w:rsidP="00F8287D">
      <w:pPr>
        <w:pStyle w:val="a8"/>
        <w:spacing w:before="0" w:beforeAutospacing="0" w:after="0" w:afterAutospacing="0" w:line="400" w:lineRule="exact"/>
        <w:ind w:firstLine="645"/>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（九）请示  适用于向上级单位请求指示、批准。</w:t>
      </w:r>
    </w:p>
    <w:p w:rsidR="00590B29" w:rsidRPr="00DE6239" w:rsidRDefault="00590B29" w:rsidP="00F8287D">
      <w:pPr>
        <w:pStyle w:val="a8"/>
        <w:spacing w:before="0" w:beforeAutospacing="0" w:after="0" w:afterAutospacing="0" w:line="400" w:lineRule="exact"/>
        <w:ind w:firstLine="645"/>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（十）批复  适用于答复各党总支部（直属党支部）和院属各单位的请示事项。</w:t>
      </w:r>
    </w:p>
    <w:p w:rsidR="00590B29" w:rsidRPr="00DE6239" w:rsidRDefault="00590B29" w:rsidP="00F8287D">
      <w:pPr>
        <w:pStyle w:val="a8"/>
        <w:spacing w:before="0" w:beforeAutospacing="0" w:after="0" w:afterAutospacing="0" w:line="400" w:lineRule="exact"/>
        <w:ind w:firstLine="645"/>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lastRenderedPageBreak/>
        <w:t>（十一）规定  适用于对特定范围内的工作和事务制定具有约束力的行为规范。</w:t>
      </w:r>
    </w:p>
    <w:p w:rsidR="00590B29" w:rsidRPr="00DE6239" w:rsidRDefault="00590B29" w:rsidP="00F8287D">
      <w:pPr>
        <w:pStyle w:val="a8"/>
        <w:spacing w:before="0" w:beforeAutospacing="0" w:after="0" w:afterAutospacing="0" w:line="400" w:lineRule="exact"/>
        <w:ind w:firstLine="645"/>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（十二）函  适用于学院与不相隶属的单位之间商洽工作、询问和答复问题，请求批准和答复审批事项等。</w:t>
      </w:r>
    </w:p>
    <w:p w:rsidR="00590B29" w:rsidRPr="00DE6239" w:rsidRDefault="00590B29" w:rsidP="00F8287D">
      <w:pPr>
        <w:pStyle w:val="a8"/>
        <w:spacing w:before="0" w:beforeAutospacing="0" w:after="0" w:afterAutospacing="0" w:line="400" w:lineRule="exact"/>
        <w:ind w:firstLine="645"/>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（十三）会议纪要  适用于记载和传达会议的主要精神和议定事项。</w:t>
      </w:r>
    </w:p>
    <w:p w:rsidR="00590B29" w:rsidRPr="00DE6239" w:rsidRDefault="00590B29" w:rsidP="00F8287D">
      <w:pPr>
        <w:pStyle w:val="a8"/>
        <w:spacing w:before="0" w:beforeAutospacing="0" w:after="0" w:afterAutospacing="0" w:line="400" w:lineRule="exact"/>
        <w:jc w:val="center"/>
        <w:rPr>
          <w:rFonts w:asciiTheme="majorEastAsia" w:eastAsiaTheme="majorEastAsia" w:hAnsiTheme="majorEastAsia"/>
          <w:color w:val="000000"/>
          <w:sz w:val="21"/>
          <w:szCs w:val="21"/>
        </w:rPr>
      </w:pPr>
    </w:p>
    <w:p w:rsidR="00590B29" w:rsidRPr="00DE6239" w:rsidRDefault="00590B29" w:rsidP="00F8287D">
      <w:pPr>
        <w:pStyle w:val="a8"/>
        <w:spacing w:before="0" w:beforeAutospacing="0" w:after="0" w:afterAutospacing="0" w:line="400" w:lineRule="exact"/>
        <w:jc w:val="center"/>
        <w:rPr>
          <w:rStyle w:val="aa"/>
          <w:rFonts w:asciiTheme="majorEastAsia" w:eastAsiaTheme="majorEastAsia" w:hAnsiTheme="majorEastAsia"/>
          <w:color w:val="000000"/>
          <w:sz w:val="21"/>
          <w:szCs w:val="21"/>
        </w:rPr>
      </w:pPr>
      <w:r w:rsidRPr="00DE6239">
        <w:rPr>
          <w:rStyle w:val="aa"/>
          <w:rFonts w:asciiTheme="majorEastAsia" w:eastAsiaTheme="majorEastAsia" w:hAnsiTheme="majorEastAsia" w:hint="eastAsia"/>
          <w:color w:val="000000"/>
          <w:sz w:val="21"/>
          <w:szCs w:val="21"/>
        </w:rPr>
        <w:t>第三章  公文格式</w:t>
      </w:r>
    </w:p>
    <w:p w:rsidR="00590B29" w:rsidRPr="00DE6239" w:rsidRDefault="00590B29" w:rsidP="00F8287D">
      <w:pPr>
        <w:pStyle w:val="a8"/>
        <w:spacing w:before="0" w:beforeAutospacing="0" w:after="0" w:afterAutospacing="0" w:line="400" w:lineRule="exact"/>
        <w:jc w:val="center"/>
        <w:rPr>
          <w:rFonts w:asciiTheme="majorEastAsia" w:eastAsiaTheme="majorEastAsia" w:hAnsiTheme="majorEastAsia"/>
          <w:color w:val="000000"/>
          <w:sz w:val="21"/>
          <w:szCs w:val="21"/>
        </w:rPr>
      </w:pPr>
    </w:p>
    <w:p w:rsidR="00590B29" w:rsidRPr="00DE6239" w:rsidRDefault="00590B29" w:rsidP="00F8287D">
      <w:pPr>
        <w:pStyle w:val="a8"/>
        <w:spacing w:before="0" w:beforeAutospacing="0" w:after="0" w:afterAutospacing="0" w:line="400" w:lineRule="exact"/>
        <w:ind w:firstLine="645"/>
        <w:rPr>
          <w:rFonts w:asciiTheme="majorEastAsia" w:eastAsiaTheme="majorEastAsia" w:hAnsiTheme="majorEastAsia"/>
          <w:color w:val="000000"/>
          <w:sz w:val="21"/>
          <w:szCs w:val="21"/>
        </w:rPr>
      </w:pPr>
      <w:r w:rsidRPr="00DE6239">
        <w:rPr>
          <w:rFonts w:asciiTheme="majorEastAsia" w:eastAsiaTheme="majorEastAsia" w:hAnsiTheme="majorEastAsia" w:hint="eastAsia"/>
          <w:b/>
          <w:color w:val="000000"/>
          <w:sz w:val="21"/>
          <w:szCs w:val="21"/>
        </w:rPr>
        <w:t>第七条</w:t>
      </w:r>
      <w:r w:rsidRPr="00DE6239">
        <w:rPr>
          <w:rFonts w:asciiTheme="majorEastAsia" w:eastAsiaTheme="majorEastAsia" w:hAnsiTheme="majorEastAsia" w:hint="eastAsia"/>
          <w:color w:val="000000"/>
          <w:sz w:val="21"/>
          <w:szCs w:val="21"/>
        </w:rPr>
        <w:t>  公文一般由份号、密级和保密期限、紧急程度、版头（发文机关标志）、发文字号、签发人、标题、主送机关、正文、附件说明、发文机关署名、成文日期、印章、附注、附件、抄送机关、印发机关、印发日期和页码等部分组成。</w:t>
      </w:r>
    </w:p>
    <w:p w:rsidR="00590B29" w:rsidRPr="00DE6239" w:rsidRDefault="00590B29" w:rsidP="00F8287D">
      <w:pPr>
        <w:spacing w:line="400" w:lineRule="exact"/>
        <w:ind w:firstLineChars="200" w:firstLine="420"/>
        <w:rPr>
          <w:rFonts w:asciiTheme="majorEastAsia" w:eastAsiaTheme="majorEastAsia" w:hAnsiTheme="majorEastAsia"/>
          <w:color w:val="000000"/>
          <w:szCs w:val="21"/>
        </w:rPr>
      </w:pPr>
      <w:r w:rsidRPr="00DE6239">
        <w:rPr>
          <w:rFonts w:asciiTheme="majorEastAsia" w:eastAsiaTheme="majorEastAsia" w:hAnsiTheme="majorEastAsia" w:hint="eastAsia"/>
          <w:color w:val="000000"/>
          <w:szCs w:val="21"/>
        </w:rPr>
        <w:t>（一）密级和保密期限  公文的秘密等级和保密的期限。涉密公文应当根据涉密程度分别标注“绝密”、“机密”、“秘密”和保密期限。一般用3号黑体字，顶格编排在版心左上角第2行；如需同时标识保密期限，密级和保密期限之间用“★”隔开，保密期限中的数字用阿拉伯数字标注。</w:t>
      </w:r>
    </w:p>
    <w:p w:rsidR="00590B29" w:rsidRPr="00DE6239" w:rsidRDefault="00590B29" w:rsidP="00F8287D">
      <w:pPr>
        <w:spacing w:line="400" w:lineRule="exact"/>
        <w:ind w:firstLineChars="200" w:firstLine="420"/>
        <w:rPr>
          <w:rFonts w:asciiTheme="majorEastAsia" w:eastAsiaTheme="majorEastAsia" w:hAnsiTheme="majorEastAsia"/>
          <w:color w:val="000000"/>
          <w:szCs w:val="21"/>
        </w:rPr>
      </w:pPr>
      <w:r w:rsidRPr="00DE6239">
        <w:rPr>
          <w:rFonts w:asciiTheme="majorEastAsia" w:eastAsiaTheme="majorEastAsia" w:hAnsiTheme="majorEastAsia" w:hint="eastAsia"/>
          <w:color w:val="000000"/>
          <w:szCs w:val="21"/>
        </w:rPr>
        <w:t>（二）紧急程度  公文送达和办理的时限要求。根据紧急程度，紧急公文应当分别标明“特急”、“加急”，电报应当分别标明“特提”、“特急”、“加急”、“平急”。需要在24小时内办理的事项标“特提”；需要在3天内办理的事项标“特急”；需要在5天内办理的事项标“加急”；需要在10天内办理的事项标“平急”。办理时间在10天以上的事项，一般不发电报。公文紧急程度一般用3号黑体字，顶格编排在版心左上角；如需同时标注份号、密级和保密期限，按照份号、密级和保密期限、紧急程度的顺序自上而下分行排列。</w:t>
      </w:r>
    </w:p>
    <w:p w:rsidR="00590B29" w:rsidRPr="00DE6239" w:rsidRDefault="00590B29" w:rsidP="00F8287D">
      <w:pPr>
        <w:pStyle w:val="a8"/>
        <w:spacing w:before="0" w:beforeAutospacing="0" w:after="0" w:afterAutospacing="0" w:line="400" w:lineRule="exact"/>
        <w:ind w:firstLine="645"/>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（三）版头（发文机关标志）  应当使用发文机关全称或者规范化简称；联合行文时，发文机关标志可以并用联合发文机关名称，也可以单独用主办机关名称。如需同时标注联署发文机关名称，应当将主办机关排列在前。</w:t>
      </w:r>
    </w:p>
    <w:p w:rsidR="00590B29" w:rsidRPr="00DE6239" w:rsidRDefault="00590B29" w:rsidP="00F8287D">
      <w:pPr>
        <w:pStyle w:val="a8"/>
        <w:spacing w:before="0" w:beforeAutospacing="0" w:after="0" w:afterAutospacing="0" w:line="400" w:lineRule="exact"/>
        <w:ind w:firstLine="645"/>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（四）发文字号  由发文机关代字、年份、发文顺序号组成。联合行文时，使用主办机关的发文字号。年份、发文顺序号用阿拉伯数字表示；年份应标全称，用六角号“〔〕”扩入。如辽服职院发〔2015〕2号。</w:t>
      </w:r>
    </w:p>
    <w:p w:rsidR="00590B29" w:rsidRPr="00DE6239" w:rsidRDefault="00590B29" w:rsidP="00F8287D">
      <w:pPr>
        <w:pStyle w:val="a8"/>
        <w:spacing w:before="0" w:beforeAutospacing="0" w:after="0" w:afterAutospacing="0" w:line="400" w:lineRule="exact"/>
        <w:ind w:firstLine="645"/>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（五）签发人  上行文应当注明签发人姓名。联合行文要同时注明联合发文机关的签发人姓名。“签发人”三字用3号仿宋体字，签发人姓名用3号楷体字。</w:t>
      </w:r>
    </w:p>
    <w:p w:rsidR="00590B29" w:rsidRPr="00DE6239" w:rsidRDefault="00590B29" w:rsidP="00F8287D">
      <w:pPr>
        <w:pStyle w:val="a8"/>
        <w:spacing w:before="0" w:beforeAutospacing="0" w:after="0" w:afterAutospacing="0" w:line="400" w:lineRule="exact"/>
        <w:ind w:firstLine="645"/>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（六）公文标题  由发文机关名称、事由和文种组成。应当准确简要地概括公文的主要内容并标明公文种类，一般应当标明发文机关；为避免公文标题累赘，有发文机关标志的，也可不标明发文机关。公文标题中除法规、规章名称加书名号外，一般不用标点符号。标题一般用2号小标宋体字，分一行或多行居中排布，回行时，要做到词意完整，排列对称。</w:t>
      </w:r>
    </w:p>
    <w:p w:rsidR="00590B29" w:rsidRPr="00DE6239" w:rsidRDefault="00590B29" w:rsidP="00F8287D">
      <w:pPr>
        <w:pStyle w:val="a8"/>
        <w:spacing w:before="0" w:beforeAutospacing="0" w:after="0" w:afterAutospacing="0" w:line="400" w:lineRule="exact"/>
        <w:ind w:firstLine="645"/>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（七）主送机关  指公文的主要受理单位，应当使用全称、规范化简称或者同类型机关统称。主送机关对应使用主送机关的规范化简称，请参照辽政办</w:t>
      </w:r>
      <w:r w:rsidRPr="00DE6239">
        <w:rPr>
          <w:rFonts w:asciiTheme="majorEastAsia" w:eastAsiaTheme="majorEastAsia" w:hAnsiTheme="majorEastAsia"/>
          <w:color w:val="000000"/>
          <w:sz w:val="21"/>
          <w:szCs w:val="21"/>
        </w:rPr>
        <w:t>〔</w:t>
      </w:r>
      <w:r w:rsidRPr="00DE6239">
        <w:rPr>
          <w:rFonts w:asciiTheme="majorEastAsia" w:eastAsiaTheme="majorEastAsia" w:hAnsiTheme="majorEastAsia" w:hint="eastAsia"/>
          <w:color w:val="000000"/>
          <w:sz w:val="21"/>
          <w:szCs w:val="21"/>
        </w:rPr>
        <w:t>2012</w:t>
      </w:r>
      <w:r w:rsidRPr="00DE6239">
        <w:rPr>
          <w:rFonts w:asciiTheme="majorEastAsia" w:eastAsiaTheme="majorEastAsia" w:hAnsiTheme="majorEastAsia"/>
          <w:color w:val="000000"/>
          <w:sz w:val="21"/>
          <w:szCs w:val="21"/>
        </w:rPr>
        <w:t>〕</w:t>
      </w:r>
      <w:r w:rsidRPr="00DE6239">
        <w:rPr>
          <w:rFonts w:asciiTheme="majorEastAsia" w:eastAsiaTheme="majorEastAsia" w:hAnsiTheme="majorEastAsia" w:hint="eastAsia"/>
          <w:color w:val="000000"/>
          <w:sz w:val="21"/>
          <w:szCs w:val="21"/>
        </w:rPr>
        <w:t>33号。</w:t>
      </w:r>
    </w:p>
    <w:p w:rsidR="00590B29" w:rsidRPr="00DE6239" w:rsidRDefault="00590B29" w:rsidP="00F8287D">
      <w:pPr>
        <w:pStyle w:val="a8"/>
        <w:spacing w:before="0" w:beforeAutospacing="0" w:after="0" w:afterAutospacing="0" w:line="400" w:lineRule="exact"/>
        <w:ind w:firstLine="645"/>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lastRenderedPageBreak/>
        <w:t>（八）正文  公文的主体，公文首页必须显示正文。正文用3号仿宋体字；正文一般每页排22行，每行28个字；文中的数字、年份不能断开回行。</w:t>
      </w:r>
    </w:p>
    <w:p w:rsidR="00590B29" w:rsidRPr="00DE6239" w:rsidRDefault="00590B29" w:rsidP="00F8287D">
      <w:pPr>
        <w:pStyle w:val="a8"/>
        <w:spacing w:before="0" w:beforeAutospacing="0" w:after="0" w:afterAutospacing="0" w:line="400" w:lineRule="exact"/>
        <w:ind w:firstLine="645"/>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（九）附件说明  公文附件的顺序号和名称。应在正文下空1行、左空2字标识“附件”，后标全角冒号和附件名称。如有多个附件，使用阿拉伯数字标注附件顺序号；附件名称后不加标点符号，附件名称长需要回行时，应当与上一行附件名称的文字对齐。</w:t>
      </w:r>
    </w:p>
    <w:p w:rsidR="00590B29" w:rsidRPr="00DE6239" w:rsidRDefault="00590B29" w:rsidP="00F8287D">
      <w:pPr>
        <w:spacing w:line="400" w:lineRule="exact"/>
        <w:ind w:firstLineChars="200" w:firstLine="420"/>
        <w:rPr>
          <w:rFonts w:asciiTheme="majorEastAsia" w:eastAsiaTheme="majorEastAsia" w:hAnsiTheme="majorEastAsia"/>
          <w:color w:val="000000"/>
          <w:szCs w:val="21"/>
        </w:rPr>
      </w:pPr>
      <w:r w:rsidRPr="00DE6239">
        <w:rPr>
          <w:rFonts w:asciiTheme="majorEastAsia" w:eastAsiaTheme="majorEastAsia" w:hAnsiTheme="majorEastAsia" w:hint="eastAsia"/>
          <w:color w:val="000000"/>
          <w:szCs w:val="21"/>
        </w:rPr>
        <w:t>（十）附注  公文印发传达范围等需要说明的事项。居左空</w:t>
      </w:r>
      <w:r w:rsidRPr="00DE6239">
        <w:rPr>
          <w:rFonts w:asciiTheme="majorEastAsia" w:eastAsiaTheme="majorEastAsia" w:hAnsiTheme="majorEastAsia" w:cs="宋体" w:hint="eastAsia"/>
          <w:color w:val="000000"/>
          <w:kern w:val="0"/>
          <w:szCs w:val="21"/>
        </w:rPr>
        <w:t>2字加圆括号编排在成文日期下1行。如：“此件主动公开”、“此件依申请公开”、“此件不予公开”。</w:t>
      </w:r>
    </w:p>
    <w:p w:rsidR="00590B29" w:rsidRPr="00DE6239" w:rsidRDefault="00590B29" w:rsidP="00F8287D">
      <w:pPr>
        <w:pStyle w:val="a8"/>
        <w:spacing w:before="0" w:beforeAutospacing="0" w:after="0" w:afterAutospacing="0" w:line="400" w:lineRule="exact"/>
        <w:ind w:firstLine="645"/>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（十一）附件  公文正文的说明、补充或者参考资料。附件应当另面编排，并在版记之前，与公文正文一起装订，页码续正文编排。“附件”二字及附件顺序号用3号黑体字顶格编排在版心左上角第1行。附件标题居中编排在版心第3行。附件顺序号和附件标题应当与附件说明的表述一致。附件格式要求同正文。</w:t>
      </w:r>
    </w:p>
    <w:p w:rsidR="00590B29" w:rsidRPr="00DE6239" w:rsidRDefault="00590B29" w:rsidP="00F8287D">
      <w:pPr>
        <w:pStyle w:val="a8"/>
        <w:spacing w:before="0" w:beforeAutospacing="0" w:after="0" w:afterAutospacing="0" w:line="400" w:lineRule="exact"/>
        <w:ind w:firstLine="645"/>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（十二）发文机关署名  一般署发文机关全称，联合行文时可以使用规范化简称。发文机关署名在成文日期之上、以成文日期为准居中编排发文机关署名。</w:t>
      </w:r>
    </w:p>
    <w:p w:rsidR="00590B29" w:rsidRPr="00DE6239" w:rsidRDefault="00590B29" w:rsidP="00F8287D">
      <w:pPr>
        <w:pStyle w:val="a8"/>
        <w:spacing w:before="0" w:beforeAutospacing="0" w:after="0" w:afterAutospacing="0" w:line="400" w:lineRule="exact"/>
        <w:ind w:firstLine="645"/>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（十三）成文日期  署发文机关负责人签发的日期；联合行文时，署最后签发机关负责人签发的日期；成文日期用阿拉伯数字将年、月、日标全。成文日期一般右空4字编排。</w:t>
      </w:r>
    </w:p>
    <w:p w:rsidR="00590B29" w:rsidRPr="00DE6239" w:rsidRDefault="00590B29" w:rsidP="00F8287D">
      <w:pPr>
        <w:pStyle w:val="a8"/>
        <w:spacing w:before="0" w:beforeAutospacing="0" w:after="0" w:afterAutospacing="0" w:line="400" w:lineRule="exact"/>
        <w:ind w:firstLine="645"/>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（十四）印章  公文除“会议纪要”以外，一律加盖印章。印章顶端一般应当距正文（或附件说明）1行以内。不得在只有发文机关署名和成文日期的无正文页加盖印章，可通过适当调整行间距，确保至少有1行正文后加盖印章。</w:t>
      </w:r>
    </w:p>
    <w:p w:rsidR="00590B29" w:rsidRPr="00DE6239" w:rsidRDefault="00590B29" w:rsidP="00F8287D">
      <w:pPr>
        <w:spacing w:line="400" w:lineRule="exact"/>
        <w:ind w:firstLine="645"/>
        <w:rPr>
          <w:rFonts w:asciiTheme="majorEastAsia" w:eastAsiaTheme="majorEastAsia" w:hAnsiTheme="majorEastAsia"/>
          <w:color w:val="000000"/>
          <w:szCs w:val="21"/>
        </w:rPr>
      </w:pPr>
      <w:r w:rsidRPr="00DE6239">
        <w:rPr>
          <w:rFonts w:asciiTheme="majorEastAsia" w:eastAsiaTheme="majorEastAsia" w:hAnsiTheme="majorEastAsia" w:hint="eastAsia"/>
          <w:color w:val="000000"/>
          <w:szCs w:val="21"/>
        </w:rPr>
        <w:t>（十五）版记  版记位于公文末页（偶数页）底部，包括抄送机关、印发机关和印发日期，一般用4号仿宋体。</w:t>
      </w:r>
    </w:p>
    <w:p w:rsidR="00590B29" w:rsidRPr="00DE6239" w:rsidRDefault="00590B29" w:rsidP="00F8287D">
      <w:pPr>
        <w:spacing w:line="400" w:lineRule="exact"/>
        <w:ind w:firstLine="645"/>
        <w:rPr>
          <w:rFonts w:asciiTheme="majorEastAsia" w:eastAsiaTheme="majorEastAsia" w:hAnsiTheme="majorEastAsia"/>
          <w:color w:val="000000"/>
          <w:szCs w:val="21"/>
        </w:rPr>
      </w:pPr>
      <w:r w:rsidRPr="00DE6239">
        <w:rPr>
          <w:rFonts w:asciiTheme="majorEastAsia" w:eastAsiaTheme="majorEastAsia" w:hAnsiTheme="majorEastAsia" w:hint="eastAsia"/>
          <w:color w:val="000000"/>
          <w:szCs w:val="21"/>
        </w:rPr>
        <w:t>1．抄送机关。应当使用机关全称、规范化简称或者同类型机关统称。如有抄送机关，在印发机关和印发日期之上一行、左右各空1字编排。“抄送”二字后加全角冒号和抄送机关名称，回行时与冒号后的首字对齐，最后一个抄送机关名称后加句号。</w:t>
      </w:r>
    </w:p>
    <w:p w:rsidR="00590B29" w:rsidRPr="00DE6239" w:rsidRDefault="00590B29" w:rsidP="00F8287D">
      <w:pPr>
        <w:pStyle w:val="a8"/>
        <w:spacing w:before="0" w:beforeAutospacing="0" w:after="0" w:afterAutospacing="0" w:line="400" w:lineRule="exact"/>
        <w:ind w:firstLine="645"/>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2．印发机关和印发日期。编排在末条分隔线（长</w:t>
      </w:r>
      <w:smartTag w:uri="urn:schemas-microsoft-com:office:smarttags" w:element="chmetcnv">
        <w:smartTagPr>
          <w:attr w:name="UnitName" w:val="cm"/>
          <w:attr w:name="SourceValue" w:val="15.6"/>
          <w:attr w:name="HasSpace" w:val="False"/>
          <w:attr w:name="Negative" w:val="False"/>
          <w:attr w:name="NumberType" w:val="1"/>
          <w:attr w:name="TCSC" w:val="0"/>
        </w:smartTagPr>
        <w:r w:rsidRPr="00DE6239">
          <w:rPr>
            <w:rFonts w:asciiTheme="majorEastAsia" w:eastAsiaTheme="majorEastAsia" w:hAnsiTheme="majorEastAsia" w:hint="eastAsia"/>
            <w:color w:val="000000"/>
            <w:sz w:val="21"/>
            <w:szCs w:val="21"/>
          </w:rPr>
          <w:t>15.6cm</w:t>
        </w:r>
      </w:smartTag>
      <w:r w:rsidRPr="00DE6239">
        <w:rPr>
          <w:rFonts w:asciiTheme="majorEastAsia" w:eastAsiaTheme="majorEastAsia" w:hAnsiTheme="majorEastAsia" w:hint="eastAsia"/>
          <w:color w:val="000000"/>
          <w:sz w:val="21"/>
          <w:szCs w:val="21"/>
        </w:rPr>
        <w:t>，宽1磅）之上，印发机关左空1字，印发日期右空1字，用阿拉伯数字将年、月、日标全，后加“印发”二字。抄送机关与印发机关和印发日期用一条细分隔线（长15.6cm，宽0.75磅）隔开。</w:t>
      </w:r>
    </w:p>
    <w:p w:rsidR="00590B29" w:rsidRPr="00DE6239" w:rsidRDefault="00590B29" w:rsidP="00F8287D">
      <w:pPr>
        <w:pStyle w:val="a8"/>
        <w:spacing w:before="0" w:beforeAutospacing="0" w:after="0" w:afterAutospacing="0" w:line="400" w:lineRule="exact"/>
        <w:ind w:firstLine="645"/>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（十六）页码  公文页数顺序号。一般用4号半角宋体阿拉伯数字，编排在公文版心下边缘之下，数字左右各放一条一字线；一字线上距版心下边缘</w:t>
      </w:r>
      <w:smartTag w:uri="urn:schemas-microsoft-com:office:smarttags" w:element="chmetcnv">
        <w:smartTagPr>
          <w:attr w:name="UnitName" w:val="mm"/>
          <w:attr w:name="SourceValue" w:val="7"/>
          <w:attr w:name="HasSpace" w:val="False"/>
          <w:attr w:name="Negative" w:val="False"/>
          <w:attr w:name="NumberType" w:val="1"/>
          <w:attr w:name="TCSC" w:val="0"/>
        </w:smartTagPr>
        <w:r w:rsidRPr="00DE6239">
          <w:rPr>
            <w:rFonts w:asciiTheme="majorEastAsia" w:eastAsiaTheme="majorEastAsia" w:hAnsiTheme="majorEastAsia" w:hint="eastAsia"/>
            <w:color w:val="000000"/>
            <w:sz w:val="21"/>
            <w:szCs w:val="21"/>
          </w:rPr>
          <w:t>7mm</w:t>
        </w:r>
      </w:smartTag>
      <w:r w:rsidRPr="00DE6239">
        <w:rPr>
          <w:rFonts w:asciiTheme="majorEastAsia" w:eastAsiaTheme="majorEastAsia" w:hAnsiTheme="majorEastAsia" w:hint="eastAsia"/>
          <w:color w:val="000000"/>
          <w:sz w:val="21"/>
          <w:szCs w:val="21"/>
        </w:rPr>
        <w:t>。单页码居右空1字，双页码居左空1字。公文的版记页前有空白页的，空白页和版记页均不编排页码。</w:t>
      </w:r>
    </w:p>
    <w:p w:rsidR="00590B29" w:rsidRPr="00DE6239" w:rsidRDefault="00590B29" w:rsidP="00F8287D">
      <w:pPr>
        <w:pStyle w:val="a8"/>
        <w:spacing w:before="0" w:beforeAutospacing="0" w:after="0" w:afterAutospacing="0" w:line="400" w:lineRule="exact"/>
        <w:rPr>
          <w:rFonts w:asciiTheme="majorEastAsia" w:eastAsiaTheme="majorEastAsia" w:hAnsiTheme="majorEastAsia"/>
          <w:color w:val="000000"/>
          <w:sz w:val="21"/>
          <w:szCs w:val="21"/>
        </w:rPr>
      </w:pPr>
    </w:p>
    <w:p w:rsidR="00590B29" w:rsidRPr="00DE6239" w:rsidRDefault="00590B29" w:rsidP="00F8287D">
      <w:pPr>
        <w:pStyle w:val="a8"/>
        <w:spacing w:before="0" w:beforeAutospacing="0" w:after="0" w:afterAutospacing="0" w:line="400" w:lineRule="exact"/>
        <w:jc w:val="center"/>
        <w:rPr>
          <w:rStyle w:val="aa"/>
          <w:rFonts w:asciiTheme="majorEastAsia" w:eastAsiaTheme="majorEastAsia" w:hAnsiTheme="majorEastAsia"/>
          <w:color w:val="000000"/>
          <w:sz w:val="21"/>
          <w:szCs w:val="21"/>
        </w:rPr>
      </w:pPr>
      <w:r w:rsidRPr="00DE6239">
        <w:rPr>
          <w:rStyle w:val="aa"/>
          <w:rFonts w:asciiTheme="majorEastAsia" w:eastAsiaTheme="majorEastAsia" w:hAnsiTheme="majorEastAsia" w:hint="eastAsia"/>
          <w:color w:val="000000"/>
          <w:sz w:val="21"/>
          <w:szCs w:val="21"/>
        </w:rPr>
        <w:t>第四章  行文规则</w:t>
      </w:r>
    </w:p>
    <w:p w:rsidR="00590B29" w:rsidRPr="00DE6239" w:rsidRDefault="00590B29" w:rsidP="00F8287D">
      <w:pPr>
        <w:pStyle w:val="a8"/>
        <w:spacing w:before="0" w:beforeAutospacing="0" w:after="0" w:afterAutospacing="0" w:line="400" w:lineRule="exact"/>
        <w:jc w:val="both"/>
        <w:rPr>
          <w:rFonts w:asciiTheme="majorEastAsia" w:eastAsiaTheme="majorEastAsia" w:hAnsiTheme="majorEastAsia"/>
          <w:color w:val="000000"/>
          <w:sz w:val="21"/>
          <w:szCs w:val="21"/>
        </w:rPr>
      </w:pPr>
    </w:p>
    <w:p w:rsidR="00590B29" w:rsidRPr="00DE6239" w:rsidRDefault="00590B29" w:rsidP="00F8287D">
      <w:pPr>
        <w:pStyle w:val="a8"/>
        <w:spacing w:before="0" w:beforeAutospacing="0" w:after="0" w:afterAutospacing="0" w:line="400" w:lineRule="exact"/>
        <w:ind w:firstLine="645"/>
        <w:rPr>
          <w:rFonts w:asciiTheme="majorEastAsia" w:eastAsiaTheme="majorEastAsia" w:hAnsiTheme="majorEastAsia"/>
          <w:color w:val="000000"/>
          <w:sz w:val="21"/>
          <w:szCs w:val="21"/>
        </w:rPr>
      </w:pPr>
      <w:r w:rsidRPr="00DE6239">
        <w:rPr>
          <w:rFonts w:asciiTheme="majorEastAsia" w:eastAsiaTheme="majorEastAsia" w:hAnsiTheme="majorEastAsia" w:hint="eastAsia"/>
          <w:b/>
          <w:color w:val="000000"/>
          <w:sz w:val="21"/>
          <w:szCs w:val="21"/>
        </w:rPr>
        <w:lastRenderedPageBreak/>
        <w:t>第八条</w:t>
      </w:r>
      <w:r w:rsidRPr="00DE6239">
        <w:rPr>
          <w:rFonts w:asciiTheme="majorEastAsia" w:eastAsiaTheme="majorEastAsia" w:hAnsiTheme="majorEastAsia" w:hint="eastAsia"/>
          <w:color w:val="000000"/>
          <w:sz w:val="21"/>
          <w:szCs w:val="21"/>
        </w:rPr>
        <w:t>  行文应当确有必要，注重实效，坚持少而精。能以口头、电话等方式解决的问题不以书面的方式解决；各职能部门职权范围内能解决的问题不以学院党委和行政的名义解决。</w:t>
      </w:r>
    </w:p>
    <w:p w:rsidR="00590B29" w:rsidRPr="00DE6239" w:rsidRDefault="00590B29" w:rsidP="00F8287D">
      <w:pPr>
        <w:pStyle w:val="a8"/>
        <w:spacing w:before="0" w:beforeAutospacing="0" w:after="0" w:afterAutospacing="0" w:line="400" w:lineRule="exact"/>
        <w:ind w:firstLine="645"/>
        <w:rPr>
          <w:rFonts w:asciiTheme="majorEastAsia" w:eastAsiaTheme="majorEastAsia" w:hAnsiTheme="majorEastAsia"/>
          <w:color w:val="000000"/>
          <w:sz w:val="21"/>
          <w:szCs w:val="21"/>
        </w:rPr>
      </w:pPr>
      <w:r w:rsidRPr="00DE6239">
        <w:rPr>
          <w:rFonts w:asciiTheme="majorEastAsia" w:eastAsiaTheme="majorEastAsia" w:hAnsiTheme="majorEastAsia" w:hint="eastAsia"/>
          <w:b/>
          <w:color w:val="000000"/>
          <w:sz w:val="21"/>
          <w:szCs w:val="21"/>
        </w:rPr>
        <w:t>第九条</w:t>
      </w:r>
      <w:r w:rsidRPr="00DE6239">
        <w:rPr>
          <w:rFonts w:asciiTheme="majorEastAsia" w:eastAsiaTheme="majorEastAsia" w:hAnsiTheme="majorEastAsia" w:hint="eastAsia"/>
          <w:color w:val="000000"/>
          <w:sz w:val="21"/>
          <w:szCs w:val="21"/>
        </w:rPr>
        <w:t xml:space="preserve">  行文关系根据隶属关系和职权范围确定。根据行文关系，学院公文主要分为上行文、下行文、平行文3种。</w:t>
      </w:r>
    </w:p>
    <w:p w:rsidR="00590B29" w:rsidRPr="00DE6239" w:rsidRDefault="00590B29" w:rsidP="00F8287D">
      <w:pPr>
        <w:pStyle w:val="a8"/>
        <w:spacing w:before="0" w:beforeAutospacing="0" w:after="0" w:afterAutospacing="0" w:line="400" w:lineRule="exact"/>
        <w:ind w:firstLine="645"/>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（一）向</w:t>
      </w:r>
      <w:r w:rsidRPr="00DE6239">
        <w:rPr>
          <w:rFonts w:asciiTheme="majorEastAsia" w:eastAsiaTheme="majorEastAsia" w:hAnsiTheme="majorEastAsia"/>
          <w:color w:val="000000"/>
          <w:sz w:val="21"/>
          <w:szCs w:val="21"/>
        </w:rPr>
        <w:t>省直机关工委</w:t>
      </w:r>
      <w:r w:rsidRPr="00DE6239">
        <w:rPr>
          <w:rFonts w:asciiTheme="majorEastAsia" w:eastAsiaTheme="majorEastAsia" w:hAnsiTheme="majorEastAsia" w:hint="eastAsia"/>
          <w:color w:val="000000"/>
          <w:sz w:val="21"/>
          <w:szCs w:val="21"/>
        </w:rPr>
        <w:t>、省教育厅等上级党政机关行文用上行文，多用报告、请示等文种。</w:t>
      </w:r>
    </w:p>
    <w:p w:rsidR="00590B29" w:rsidRPr="00DE6239" w:rsidRDefault="00590B29" w:rsidP="00F8287D">
      <w:pPr>
        <w:pStyle w:val="a8"/>
        <w:spacing w:before="0" w:beforeAutospacing="0" w:after="0" w:afterAutospacing="0" w:line="400" w:lineRule="exact"/>
        <w:ind w:firstLine="645"/>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（二）向学院各部门、单位行文用下行文，多用决定、意见、通知、通报、批复等文种。</w:t>
      </w:r>
    </w:p>
    <w:p w:rsidR="00590B29" w:rsidRPr="00DE6239" w:rsidRDefault="00590B29" w:rsidP="00F8287D">
      <w:pPr>
        <w:pStyle w:val="a8"/>
        <w:spacing w:before="0" w:beforeAutospacing="0" w:after="0" w:afterAutospacing="0" w:line="400" w:lineRule="exact"/>
        <w:ind w:firstLine="645"/>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（三）向不相隶属的单位行文用平行文，多用意见、函等文种。</w:t>
      </w:r>
    </w:p>
    <w:p w:rsidR="00590B29" w:rsidRPr="00DE6239" w:rsidRDefault="00590B29" w:rsidP="00F8287D">
      <w:pPr>
        <w:pStyle w:val="a8"/>
        <w:spacing w:before="0" w:beforeAutospacing="0" w:after="0" w:afterAutospacing="0" w:line="400" w:lineRule="exact"/>
        <w:ind w:firstLine="645"/>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一般不得越级行文，特殊情况需要越级行文的，应当同时抄送被越过的机关。</w:t>
      </w:r>
    </w:p>
    <w:p w:rsidR="00590B29" w:rsidRPr="00DE6239" w:rsidRDefault="00590B29" w:rsidP="00F8287D">
      <w:pPr>
        <w:pStyle w:val="a8"/>
        <w:spacing w:before="0" w:beforeAutospacing="0" w:after="0" w:afterAutospacing="0" w:line="400" w:lineRule="exact"/>
        <w:ind w:firstLine="645"/>
        <w:rPr>
          <w:rFonts w:asciiTheme="majorEastAsia" w:eastAsiaTheme="majorEastAsia" w:hAnsiTheme="majorEastAsia"/>
          <w:color w:val="000000"/>
          <w:sz w:val="21"/>
          <w:szCs w:val="21"/>
        </w:rPr>
      </w:pPr>
      <w:r w:rsidRPr="00DE6239">
        <w:rPr>
          <w:rFonts w:asciiTheme="majorEastAsia" w:eastAsiaTheme="majorEastAsia" w:hAnsiTheme="majorEastAsia" w:hint="eastAsia"/>
          <w:b/>
          <w:color w:val="000000"/>
          <w:sz w:val="21"/>
          <w:szCs w:val="21"/>
        </w:rPr>
        <w:t>第十条</w:t>
      </w:r>
      <w:r w:rsidRPr="00DE6239">
        <w:rPr>
          <w:rFonts w:asciiTheme="majorEastAsia" w:eastAsiaTheme="majorEastAsia" w:hAnsiTheme="majorEastAsia" w:hint="eastAsia"/>
          <w:color w:val="000000"/>
          <w:sz w:val="21"/>
          <w:szCs w:val="21"/>
        </w:rPr>
        <w:t xml:space="preserve">  向上级机关行文，应当遵循以下规则：</w:t>
      </w:r>
    </w:p>
    <w:p w:rsidR="00590B29" w:rsidRPr="00DE6239" w:rsidRDefault="00590B29" w:rsidP="00F8287D">
      <w:pPr>
        <w:pStyle w:val="a8"/>
        <w:spacing w:before="0" w:beforeAutospacing="0" w:after="0" w:afterAutospacing="0" w:line="400" w:lineRule="exact"/>
        <w:ind w:firstLine="645"/>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（一）原则上主送一个上级机关，根据需要同时抄送相关上级机关和同级机关，不抄送下级部门、单位。</w:t>
      </w:r>
    </w:p>
    <w:p w:rsidR="00590B29" w:rsidRPr="00DE6239" w:rsidRDefault="00590B29" w:rsidP="00F8287D">
      <w:pPr>
        <w:pStyle w:val="a8"/>
        <w:spacing w:before="0" w:beforeAutospacing="0" w:after="0" w:afterAutospacing="0" w:line="400" w:lineRule="exact"/>
        <w:ind w:firstLine="645"/>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（二）请示应当一文一事，一般只写一个主送机关，需要同时送其他机关的，应当用抄送形式。不得在报告等非请示性公文中夹带请示事项。</w:t>
      </w:r>
    </w:p>
    <w:p w:rsidR="00590B29" w:rsidRPr="00DE6239" w:rsidRDefault="00590B29" w:rsidP="00F8287D">
      <w:pPr>
        <w:pStyle w:val="a8"/>
        <w:spacing w:before="0" w:beforeAutospacing="0" w:after="0" w:afterAutospacing="0" w:line="400" w:lineRule="exact"/>
        <w:ind w:firstLine="645"/>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（三）除上级机关负责人直接交办的事项外，不得以学院名义向上级机关负责人报送“请示”、“意见”、“报告”等公文；如属上级机关负责人交办事项，应在正文开头部分予以说明。</w:t>
      </w:r>
    </w:p>
    <w:p w:rsidR="00590B29" w:rsidRPr="00DE6239" w:rsidRDefault="00590B29" w:rsidP="00F8287D">
      <w:pPr>
        <w:pStyle w:val="a8"/>
        <w:spacing w:before="0" w:beforeAutospacing="0" w:after="0" w:afterAutospacing="0" w:line="400" w:lineRule="exact"/>
        <w:ind w:firstLine="645"/>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（四）上行文应按照上级机关要求的途径和份数报送。</w:t>
      </w:r>
    </w:p>
    <w:p w:rsidR="00590B29" w:rsidRPr="00DE6239" w:rsidRDefault="00590B29" w:rsidP="00F8287D">
      <w:pPr>
        <w:pStyle w:val="a8"/>
        <w:spacing w:before="0" w:beforeAutospacing="0" w:after="0" w:afterAutospacing="0" w:line="400" w:lineRule="exact"/>
        <w:ind w:firstLine="645"/>
        <w:rPr>
          <w:rFonts w:asciiTheme="majorEastAsia" w:eastAsiaTheme="majorEastAsia" w:hAnsiTheme="majorEastAsia"/>
          <w:color w:val="000000"/>
          <w:sz w:val="21"/>
          <w:szCs w:val="21"/>
        </w:rPr>
      </w:pPr>
      <w:r w:rsidRPr="00DE6239">
        <w:rPr>
          <w:rFonts w:asciiTheme="majorEastAsia" w:eastAsiaTheme="majorEastAsia" w:hAnsiTheme="majorEastAsia" w:hint="eastAsia"/>
          <w:b/>
          <w:color w:val="000000"/>
          <w:sz w:val="21"/>
          <w:szCs w:val="21"/>
        </w:rPr>
        <w:t>第十一条</w:t>
      </w:r>
      <w:r w:rsidRPr="00DE6239">
        <w:rPr>
          <w:rFonts w:asciiTheme="majorEastAsia" w:eastAsiaTheme="majorEastAsia" w:hAnsiTheme="majorEastAsia" w:hint="eastAsia"/>
          <w:color w:val="000000"/>
          <w:sz w:val="21"/>
          <w:szCs w:val="21"/>
        </w:rPr>
        <w:t xml:space="preserve">  向下级部门、单位行文，主送受理机关，根据需要抄送相关机关。重要行文应当根据工作需要抄送有关上级机关。</w:t>
      </w:r>
    </w:p>
    <w:p w:rsidR="00590B29" w:rsidRPr="00DE6239" w:rsidRDefault="00590B29" w:rsidP="00F8287D">
      <w:pPr>
        <w:pStyle w:val="a8"/>
        <w:spacing w:before="0" w:beforeAutospacing="0" w:after="0" w:afterAutospacing="0" w:line="400" w:lineRule="exact"/>
        <w:rPr>
          <w:rFonts w:asciiTheme="majorEastAsia" w:eastAsiaTheme="majorEastAsia" w:hAnsiTheme="majorEastAsia"/>
          <w:color w:val="000000"/>
          <w:sz w:val="21"/>
          <w:szCs w:val="21"/>
        </w:rPr>
      </w:pPr>
    </w:p>
    <w:p w:rsidR="00590B29" w:rsidRPr="00DE6239" w:rsidRDefault="00590B29" w:rsidP="00F8287D">
      <w:pPr>
        <w:pStyle w:val="a8"/>
        <w:spacing w:before="0" w:beforeAutospacing="0" w:after="0" w:afterAutospacing="0" w:line="400" w:lineRule="exact"/>
        <w:jc w:val="center"/>
        <w:rPr>
          <w:rStyle w:val="aa"/>
          <w:rFonts w:asciiTheme="majorEastAsia" w:eastAsiaTheme="majorEastAsia" w:hAnsiTheme="majorEastAsia"/>
          <w:color w:val="000000"/>
          <w:sz w:val="21"/>
          <w:szCs w:val="21"/>
        </w:rPr>
      </w:pPr>
      <w:r w:rsidRPr="00DE6239">
        <w:rPr>
          <w:rStyle w:val="aa"/>
          <w:rFonts w:asciiTheme="majorEastAsia" w:eastAsiaTheme="majorEastAsia" w:hAnsiTheme="majorEastAsia" w:hint="eastAsia"/>
          <w:color w:val="000000"/>
          <w:sz w:val="21"/>
          <w:szCs w:val="21"/>
        </w:rPr>
        <w:t>第五章 发文办理</w:t>
      </w:r>
    </w:p>
    <w:p w:rsidR="00590B29" w:rsidRPr="00DE6239" w:rsidRDefault="00590B29" w:rsidP="00F8287D">
      <w:pPr>
        <w:pStyle w:val="a8"/>
        <w:spacing w:before="0" w:beforeAutospacing="0" w:after="0" w:afterAutospacing="0" w:line="400" w:lineRule="exact"/>
        <w:jc w:val="both"/>
        <w:rPr>
          <w:rFonts w:asciiTheme="majorEastAsia" w:eastAsiaTheme="majorEastAsia" w:hAnsiTheme="majorEastAsia"/>
          <w:color w:val="000000"/>
          <w:sz w:val="21"/>
          <w:szCs w:val="21"/>
        </w:rPr>
      </w:pPr>
    </w:p>
    <w:p w:rsidR="00590B29" w:rsidRPr="00DE6239" w:rsidRDefault="00590B29" w:rsidP="00F8287D">
      <w:pPr>
        <w:pStyle w:val="a8"/>
        <w:spacing w:before="0" w:beforeAutospacing="0" w:after="0" w:afterAutospacing="0" w:line="400" w:lineRule="exact"/>
        <w:ind w:firstLine="645"/>
        <w:rPr>
          <w:rFonts w:asciiTheme="majorEastAsia" w:eastAsiaTheme="majorEastAsia" w:hAnsiTheme="majorEastAsia" w:cs="Arial"/>
          <w:color w:val="000000"/>
          <w:sz w:val="21"/>
          <w:szCs w:val="21"/>
          <w:shd w:val="clear" w:color="auto" w:fill="FFFFFF"/>
        </w:rPr>
      </w:pPr>
      <w:r w:rsidRPr="00DE6239">
        <w:rPr>
          <w:rFonts w:asciiTheme="majorEastAsia" w:eastAsiaTheme="majorEastAsia" w:hAnsiTheme="majorEastAsia" w:hint="eastAsia"/>
          <w:b/>
          <w:color w:val="000000"/>
          <w:sz w:val="21"/>
          <w:szCs w:val="21"/>
        </w:rPr>
        <w:t>第十二条</w:t>
      </w:r>
      <w:r w:rsidRPr="00DE6239">
        <w:rPr>
          <w:rFonts w:asciiTheme="majorEastAsia" w:eastAsiaTheme="majorEastAsia" w:hAnsiTheme="majorEastAsia" w:hint="eastAsia"/>
          <w:color w:val="000000"/>
          <w:sz w:val="21"/>
          <w:szCs w:val="21"/>
        </w:rPr>
        <w:t xml:space="preserve">  </w:t>
      </w:r>
      <w:r w:rsidRPr="00DE6239">
        <w:rPr>
          <w:rFonts w:asciiTheme="majorEastAsia" w:eastAsiaTheme="majorEastAsia" w:hAnsiTheme="majorEastAsia" w:cs="Arial" w:hint="eastAsia"/>
          <w:color w:val="000000"/>
          <w:sz w:val="21"/>
          <w:szCs w:val="21"/>
          <w:shd w:val="clear" w:color="auto" w:fill="FFFFFF"/>
        </w:rPr>
        <w:t>发文办理的程序主要有：拟稿、核稿、签发、审核、编号、打印、校对、用印、登记、分发等环节。</w:t>
      </w:r>
    </w:p>
    <w:p w:rsidR="00590B29" w:rsidRPr="00DE6239" w:rsidRDefault="00590B29" w:rsidP="00F8287D">
      <w:pPr>
        <w:pStyle w:val="a8"/>
        <w:spacing w:before="0" w:beforeAutospacing="0" w:after="0" w:afterAutospacing="0" w:line="400" w:lineRule="exact"/>
        <w:ind w:firstLine="645"/>
        <w:rPr>
          <w:rFonts w:asciiTheme="majorEastAsia" w:eastAsiaTheme="majorEastAsia" w:hAnsiTheme="majorEastAsia"/>
          <w:color w:val="000000"/>
          <w:sz w:val="21"/>
          <w:szCs w:val="21"/>
        </w:rPr>
      </w:pPr>
      <w:r w:rsidRPr="00DE6239">
        <w:rPr>
          <w:rFonts w:asciiTheme="majorEastAsia" w:eastAsiaTheme="majorEastAsia" w:hAnsiTheme="majorEastAsia" w:hint="eastAsia"/>
          <w:b/>
          <w:color w:val="000000"/>
          <w:sz w:val="21"/>
          <w:szCs w:val="21"/>
        </w:rPr>
        <w:t>第十三条</w:t>
      </w:r>
      <w:r w:rsidRPr="00DE6239">
        <w:rPr>
          <w:rFonts w:asciiTheme="majorEastAsia" w:eastAsiaTheme="majorEastAsia" w:hAnsiTheme="majorEastAsia" w:hint="eastAsia"/>
          <w:color w:val="000000"/>
          <w:sz w:val="21"/>
          <w:szCs w:val="21"/>
        </w:rPr>
        <w:t xml:space="preserve">  党委、行政的综合性文稿由宣传统战部、学院办公室拟稿；其余属于各</w:t>
      </w:r>
      <w:r w:rsidRPr="00DE6239">
        <w:rPr>
          <w:rFonts w:asciiTheme="majorEastAsia" w:eastAsiaTheme="majorEastAsia" w:hAnsiTheme="majorEastAsia" w:cs="Arial" w:hint="eastAsia"/>
          <w:color w:val="000000"/>
          <w:sz w:val="21"/>
          <w:szCs w:val="21"/>
          <w:shd w:val="clear" w:color="auto" w:fill="FFFFFF"/>
        </w:rPr>
        <w:t>职能部门业务范围内的文稿，由各职能部门拟稿。</w:t>
      </w:r>
    </w:p>
    <w:p w:rsidR="00590B29" w:rsidRPr="00DE6239" w:rsidRDefault="00590B29" w:rsidP="00F8287D">
      <w:pPr>
        <w:pStyle w:val="a8"/>
        <w:spacing w:before="0" w:beforeAutospacing="0" w:after="0" w:afterAutospacing="0" w:line="400" w:lineRule="exact"/>
        <w:ind w:firstLine="645"/>
        <w:rPr>
          <w:rFonts w:asciiTheme="majorEastAsia" w:eastAsiaTheme="majorEastAsia" w:hAnsiTheme="majorEastAsia"/>
          <w:color w:val="000000"/>
          <w:sz w:val="21"/>
          <w:szCs w:val="21"/>
        </w:rPr>
      </w:pPr>
      <w:r w:rsidRPr="00DE6239">
        <w:rPr>
          <w:rFonts w:asciiTheme="majorEastAsia" w:eastAsiaTheme="majorEastAsia" w:hAnsiTheme="majorEastAsia" w:hint="eastAsia"/>
          <w:b/>
          <w:color w:val="000000"/>
          <w:sz w:val="21"/>
          <w:szCs w:val="21"/>
        </w:rPr>
        <w:t>第十四条</w:t>
      </w:r>
      <w:r w:rsidRPr="00DE6239">
        <w:rPr>
          <w:rFonts w:asciiTheme="majorEastAsia" w:eastAsiaTheme="majorEastAsia" w:hAnsiTheme="majorEastAsia" w:hint="eastAsia"/>
          <w:color w:val="000000"/>
          <w:sz w:val="21"/>
          <w:szCs w:val="21"/>
        </w:rPr>
        <w:t xml:space="preserve">  </w:t>
      </w:r>
      <w:r w:rsidRPr="00DE6239">
        <w:rPr>
          <w:rFonts w:asciiTheme="majorEastAsia" w:eastAsiaTheme="majorEastAsia" w:hAnsiTheme="majorEastAsia" w:cs="Arial" w:hint="eastAsia"/>
          <w:color w:val="000000"/>
          <w:sz w:val="21"/>
          <w:szCs w:val="21"/>
          <w:shd w:val="clear" w:color="auto" w:fill="FFFFFF"/>
        </w:rPr>
        <w:t>以学院名义发送的公文，须部门负责人</w:t>
      </w:r>
      <w:r w:rsidRPr="00DE6239">
        <w:rPr>
          <w:rFonts w:asciiTheme="majorEastAsia" w:eastAsiaTheme="majorEastAsia" w:hAnsiTheme="majorEastAsia" w:hint="eastAsia"/>
          <w:color w:val="000000"/>
          <w:sz w:val="21"/>
          <w:szCs w:val="21"/>
        </w:rPr>
        <w:t>亲自拟稿或组织起草。</w:t>
      </w:r>
      <w:r w:rsidRPr="00DE6239">
        <w:rPr>
          <w:rFonts w:asciiTheme="majorEastAsia" w:eastAsiaTheme="majorEastAsia" w:hAnsiTheme="majorEastAsia" w:cs="Arial" w:hint="eastAsia"/>
          <w:color w:val="000000"/>
          <w:sz w:val="21"/>
          <w:szCs w:val="21"/>
          <w:shd w:val="clear" w:color="auto" w:fill="FFFFFF"/>
        </w:rPr>
        <w:t>经部门负责人核稿后，送院办审签。</w:t>
      </w:r>
    </w:p>
    <w:p w:rsidR="00590B29" w:rsidRPr="00DE6239" w:rsidRDefault="00590B29" w:rsidP="00F8287D">
      <w:pPr>
        <w:pStyle w:val="a8"/>
        <w:spacing w:before="0" w:beforeAutospacing="0" w:after="0" w:afterAutospacing="0" w:line="400" w:lineRule="exact"/>
        <w:ind w:firstLine="645"/>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公文拟制应做到：</w:t>
      </w:r>
    </w:p>
    <w:p w:rsidR="00590B29" w:rsidRPr="00DE6239" w:rsidRDefault="00590B29" w:rsidP="00F8287D">
      <w:pPr>
        <w:pStyle w:val="a8"/>
        <w:spacing w:before="0" w:beforeAutospacing="0" w:after="0" w:afterAutospacing="0" w:line="400" w:lineRule="exact"/>
        <w:ind w:firstLine="645"/>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lastRenderedPageBreak/>
        <w:t>（一）总体要求  符合党的路线方针政策、国家的法律法规及其他有关规定，从实际出发，符合学院的实际情况。格式规范、主题突出、观点鲜明、内容简洁、结构严谨、语言通顺、表达准确、条理清楚、直述不曲、文字精炼。</w:t>
      </w:r>
    </w:p>
    <w:p w:rsidR="00590B29" w:rsidRPr="00DE6239" w:rsidRDefault="00590B29" w:rsidP="00F8287D">
      <w:pPr>
        <w:pStyle w:val="a8"/>
        <w:spacing w:before="0" w:beforeAutospacing="0" w:after="0" w:afterAutospacing="0" w:line="400" w:lineRule="exact"/>
        <w:ind w:firstLine="645"/>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（二）发文原则  可发可不发的坚决不发。能以电话、传真、电子邮件等方式布置的业务工作一律不发文；同一项工作布置避免短期内多次发文。</w:t>
      </w:r>
    </w:p>
    <w:p w:rsidR="00590B29" w:rsidRPr="00DE6239" w:rsidRDefault="00590B29" w:rsidP="00F8287D">
      <w:pPr>
        <w:pStyle w:val="a8"/>
        <w:spacing w:before="0" w:beforeAutospacing="0" w:after="0" w:afterAutospacing="0" w:line="400" w:lineRule="exact"/>
        <w:ind w:firstLine="645"/>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（三）引文标准  引用公文应当先引标题，后引发文字号（用圆括号括起）。引用外文应当注明中文含义。日期应当写明具体的年、月、日。 </w:t>
      </w:r>
    </w:p>
    <w:p w:rsidR="00590B29" w:rsidRPr="00DE6239" w:rsidRDefault="00590B29" w:rsidP="00F8287D">
      <w:pPr>
        <w:pStyle w:val="a8"/>
        <w:spacing w:before="0" w:beforeAutospacing="0" w:after="0" w:afterAutospacing="0" w:line="400" w:lineRule="exact"/>
        <w:ind w:firstLine="645"/>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（四）结构层次  正文文中结构层次序数依次可以用“一、”“（一）”“1.”“（1）”标注，一般第一层用黑体字、第二层用楷体字、第三层和第四层用仿宋体字标注。一般第一层结构层次序数后文字不使用标点符号，其他层次序数后文字使用标点符号。</w:t>
      </w:r>
    </w:p>
    <w:p w:rsidR="00590B29" w:rsidRPr="00DE6239" w:rsidRDefault="00590B29" w:rsidP="00F8287D">
      <w:pPr>
        <w:pStyle w:val="a8"/>
        <w:spacing w:before="0" w:beforeAutospacing="0" w:after="0" w:afterAutospacing="0" w:line="400" w:lineRule="exact"/>
        <w:ind w:firstLine="645"/>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（五）机关名称  文内应当使用机关全称、规范化简称或者同类型机关统称。使用国际组织外文名称或缩写形式，应在第一次出现时注明准确的中文译名。</w:t>
      </w:r>
    </w:p>
    <w:p w:rsidR="00590B29" w:rsidRPr="00DE6239" w:rsidRDefault="00590B29" w:rsidP="00F8287D">
      <w:pPr>
        <w:pStyle w:val="a8"/>
        <w:spacing w:before="0" w:beforeAutospacing="0" w:after="0" w:afterAutospacing="0" w:line="400" w:lineRule="exact"/>
        <w:ind w:firstLine="645"/>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（六）成文日期  成文日期用阿拉伯数字将年、月、日标全。</w:t>
      </w:r>
    </w:p>
    <w:p w:rsidR="00590B29" w:rsidRPr="00DE6239" w:rsidRDefault="00590B29" w:rsidP="00F8287D">
      <w:pPr>
        <w:pStyle w:val="a8"/>
        <w:spacing w:before="0" w:beforeAutospacing="0" w:after="0" w:afterAutospacing="0" w:line="400" w:lineRule="exact"/>
        <w:ind w:firstLineChars="200" w:firstLine="422"/>
        <w:rPr>
          <w:rFonts w:asciiTheme="majorEastAsia" w:eastAsiaTheme="majorEastAsia" w:hAnsiTheme="majorEastAsia"/>
          <w:color w:val="000000"/>
          <w:sz w:val="21"/>
          <w:szCs w:val="21"/>
        </w:rPr>
      </w:pPr>
      <w:r w:rsidRPr="00DE6239">
        <w:rPr>
          <w:rFonts w:asciiTheme="majorEastAsia" w:eastAsiaTheme="majorEastAsia" w:hAnsiTheme="majorEastAsia" w:hint="eastAsia"/>
          <w:b/>
          <w:color w:val="000000"/>
          <w:sz w:val="21"/>
          <w:szCs w:val="21"/>
        </w:rPr>
        <w:t>第十五条</w:t>
      </w:r>
      <w:r w:rsidRPr="00DE6239">
        <w:rPr>
          <w:rFonts w:asciiTheme="majorEastAsia" w:eastAsiaTheme="majorEastAsia" w:hAnsiTheme="majorEastAsia" w:hint="eastAsia"/>
          <w:color w:val="000000"/>
          <w:sz w:val="21"/>
          <w:szCs w:val="21"/>
        </w:rPr>
        <w:t>  公文送有关院领导签发前，应当由宣传统战部、学院办公室进行审核。审核的重点是：是否确需行文；行文方式是否妥当；是否符合行文规则和拟制公文的要求等。</w:t>
      </w:r>
    </w:p>
    <w:p w:rsidR="00590B29" w:rsidRPr="00DE6239" w:rsidRDefault="00590B29" w:rsidP="00F8287D">
      <w:pPr>
        <w:pStyle w:val="a8"/>
        <w:spacing w:before="0" w:beforeAutospacing="0" w:after="0" w:afterAutospacing="0" w:line="400" w:lineRule="exact"/>
        <w:ind w:firstLineChars="200" w:firstLine="422"/>
        <w:rPr>
          <w:rFonts w:asciiTheme="majorEastAsia" w:eastAsiaTheme="majorEastAsia" w:hAnsiTheme="majorEastAsia"/>
          <w:color w:val="000000"/>
          <w:sz w:val="21"/>
          <w:szCs w:val="21"/>
        </w:rPr>
      </w:pPr>
      <w:r w:rsidRPr="00DE6239">
        <w:rPr>
          <w:rFonts w:asciiTheme="majorEastAsia" w:eastAsiaTheme="majorEastAsia" w:hAnsiTheme="majorEastAsia" w:hint="eastAsia"/>
          <w:b/>
          <w:color w:val="000000"/>
          <w:sz w:val="21"/>
          <w:szCs w:val="21"/>
        </w:rPr>
        <w:t>第十六条</w:t>
      </w:r>
      <w:r w:rsidRPr="00DE6239">
        <w:rPr>
          <w:rFonts w:asciiTheme="majorEastAsia" w:eastAsiaTheme="majorEastAsia" w:hAnsiTheme="majorEastAsia" w:hint="eastAsia"/>
          <w:color w:val="000000"/>
          <w:sz w:val="21"/>
          <w:szCs w:val="21"/>
        </w:rPr>
        <w:t xml:space="preserve">  公文由宣传统战部部长或学院办公室主任签批后送呈有关院领导阅批。业务性的专项问题，由主管该项工作的院领导签发；涉及多个院领导的问题，由相关院领导会签；综合性的、重大的问题，应先经党委会、院长办公会决定，由党委书记、院长签发。</w:t>
      </w:r>
    </w:p>
    <w:p w:rsidR="00590B29" w:rsidRPr="00DE6239" w:rsidRDefault="00590B29" w:rsidP="00F8287D">
      <w:pPr>
        <w:pStyle w:val="a8"/>
        <w:spacing w:before="0" w:beforeAutospacing="0" w:after="0" w:afterAutospacing="0" w:line="400" w:lineRule="exact"/>
        <w:ind w:firstLineChars="200" w:firstLine="420"/>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未经宣传统战部或学院办公室审核的公文，不能直接送院领导签发。</w:t>
      </w:r>
    </w:p>
    <w:p w:rsidR="00590B29" w:rsidRPr="00DE6239" w:rsidRDefault="00590B29" w:rsidP="00F8287D">
      <w:pPr>
        <w:pStyle w:val="a8"/>
        <w:spacing w:before="0" w:beforeAutospacing="0" w:after="0" w:afterAutospacing="0" w:line="400" w:lineRule="exact"/>
        <w:ind w:firstLineChars="200" w:firstLine="422"/>
        <w:rPr>
          <w:rFonts w:asciiTheme="majorEastAsia" w:eastAsiaTheme="majorEastAsia" w:hAnsiTheme="majorEastAsia"/>
          <w:color w:val="000000"/>
          <w:sz w:val="21"/>
          <w:szCs w:val="21"/>
        </w:rPr>
      </w:pPr>
      <w:r w:rsidRPr="00DE6239">
        <w:rPr>
          <w:rFonts w:asciiTheme="majorEastAsia" w:eastAsiaTheme="majorEastAsia" w:hAnsiTheme="majorEastAsia" w:hint="eastAsia"/>
          <w:b/>
          <w:color w:val="000000"/>
          <w:sz w:val="21"/>
          <w:szCs w:val="21"/>
        </w:rPr>
        <w:t>第十七条</w:t>
      </w:r>
      <w:r w:rsidRPr="00DE6239">
        <w:rPr>
          <w:rFonts w:asciiTheme="majorEastAsia" w:eastAsiaTheme="majorEastAsia" w:hAnsiTheme="majorEastAsia" w:hint="eastAsia"/>
          <w:color w:val="000000"/>
          <w:sz w:val="21"/>
          <w:szCs w:val="21"/>
        </w:rPr>
        <w:t xml:space="preserve">  以学院党委、行政名义发出的公文，经复核无错漏后，分别由宣传统战部、学院办公室公文处理人员统一登记、编号、印制、发出。</w:t>
      </w:r>
    </w:p>
    <w:p w:rsidR="00590B29" w:rsidRPr="00DE6239" w:rsidRDefault="00590B29" w:rsidP="00F8287D">
      <w:pPr>
        <w:spacing w:line="400" w:lineRule="exact"/>
        <w:ind w:firstLineChars="200" w:firstLine="422"/>
        <w:rPr>
          <w:rFonts w:asciiTheme="majorEastAsia" w:eastAsiaTheme="majorEastAsia" w:hAnsiTheme="majorEastAsia" w:cs="宋体"/>
          <w:color w:val="000000"/>
          <w:kern w:val="0"/>
          <w:szCs w:val="21"/>
        </w:rPr>
      </w:pPr>
      <w:r w:rsidRPr="00DE6239">
        <w:rPr>
          <w:rFonts w:asciiTheme="majorEastAsia" w:eastAsiaTheme="majorEastAsia" w:hAnsiTheme="majorEastAsia" w:cs="宋体" w:hint="eastAsia"/>
          <w:b/>
          <w:color w:val="000000"/>
          <w:kern w:val="0"/>
          <w:szCs w:val="21"/>
        </w:rPr>
        <w:t>第十八条</w:t>
      </w:r>
      <w:r w:rsidRPr="00DE6239">
        <w:rPr>
          <w:rFonts w:asciiTheme="majorEastAsia" w:eastAsiaTheme="majorEastAsia" w:hAnsiTheme="majorEastAsia" w:cs="宋体" w:hint="eastAsia"/>
          <w:color w:val="000000"/>
          <w:kern w:val="0"/>
          <w:szCs w:val="21"/>
        </w:rPr>
        <w:t xml:space="preserve">  各职能部门处理学院内部日常工作的公文，以各职能部门名义发出的公文，统一</w:t>
      </w:r>
      <w:bookmarkStart w:id="75" w:name="OLE_LINK2"/>
      <w:r w:rsidRPr="00DE6239">
        <w:rPr>
          <w:rFonts w:asciiTheme="majorEastAsia" w:eastAsiaTheme="majorEastAsia" w:hAnsiTheme="majorEastAsia" w:cs="宋体" w:hint="eastAsia"/>
          <w:color w:val="000000"/>
          <w:kern w:val="0"/>
          <w:szCs w:val="21"/>
        </w:rPr>
        <w:t>参照《关于统一规范学院各部门发文格式</w:t>
      </w:r>
      <w:bookmarkEnd w:id="75"/>
      <w:r w:rsidRPr="00DE6239">
        <w:rPr>
          <w:rFonts w:asciiTheme="majorEastAsia" w:eastAsiaTheme="majorEastAsia" w:hAnsiTheme="majorEastAsia" w:cs="宋体" w:hint="eastAsia"/>
          <w:color w:val="000000"/>
          <w:kern w:val="0"/>
          <w:szCs w:val="21"/>
        </w:rPr>
        <w:t>的通知》（LFYB-2013001）规定自行编号，盖各职能部门印章。</w:t>
      </w:r>
    </w:p>
    <w:p w:rsidR="00590B29" w:rsidRPr="00DE6239" w:rsidRDefault="00590B29" w:rsidP="00F8287D">
      <w:pPr>
        <w:pStyle w:val="a8"/>
        <w:spacing w:before="0" w:beforeAutospacing="0" w:after="0" w:afterAutospacing="0" w:line="400" w:lineRule="exact"/>
        <w:ind w:firstLineChars="200" w:firstLine="422"/>
        <w:rPr>
          <w:rFonts w:asciiTheme="majorEastAsia" w:eastAsiaTheme="majorEastAsia" w:hAnsiTheme="majorEastAsia"/>
          <w:color w:val="000000"/>
          <w:sz w:val="21"/>
          <w:szCs w:val="21"/>
        </w:rPr>
      </w:pPr>
      <w:r w:rsidRPr="00DE6239">
        <w:rPr>
          <w:rFonts w:asciiTheme="majorEastAsia" w:eastAsiaTheme="majorEastAsia" w:hAnsiTheme="majorEastAsia" w:hint="eastAsia"/>
          <w:b/>
          <w:color w:val="000000"/>
          <w:sz w:val="21"/>
          <w:szCs w:val="21"/>
        </w:rPr>
        <w:t>第十九条</w:t>
      </w:r>
      <w:r w:rsidRPr="00DE6239">
        <w:rPr>
          <w:rFonts w:asciiTheme="majorEastAsia" w:eastAsiaTheme="majorEastAsia" w:hAnsiTheme="majorEastAsia" w:hint="eastAsia"/>
          <w:color w:val="000000"/>
          <w:sz w:val="21"/>
          <w:szCs w:val="21"/>
        </w:rPr>
        <w:t xml:space="preserve">  宣传统战部、学院办公室同时将公文草稿和一份纸质公文（正式文件）加盖公章收存归档。</w:t>
      </w:r>
    </w:p>
    <w:p w:rsidR="00590B29" w:rsidRPr="00DE6239" w:rsidRDefault="00590B29" w:rsidP="00F8287D">
      <w:pPr>
        <w:pStyle w:val="a8"/>
        <w:spacing w:before="0" w:beforeAutospacing="0" w:after="0" w:afterAutospacing="0" w:line="400" w:lineRule="exact"/>
        <w:rPr>
          <w:rFonts w:asciiTheme="majorEastAsia" w:eastAsiaTheme="majorEastAsia" w:hAnsiTheme="majorEastAsia"/>
          <w:color w:val="000000"/>
          <w:sz w:val="21"/>
          <w:szCs w:val="21"/>
        </w:rPr>
      </w:pPr>
    </w:p>
    <w:p w:rsidR="00590B29" w:rsidRPr="00DE6239" w:rsidRDefault="00590B29" w:rsidP="00F8287D">
      <w:pPr>
        <w:pStyle w:val="a8"/>
        <w:spacing w:before="0" w:beforeAutospacing="0" w:after="0" w:afterAutospacing="0" w:line="400" w:lineRule="exact"/>
        <w:jc w:val="center"/>
        <w:rPr>
          <w:rStyle w:val="aa"/>
          <w:rFonts w:asciiTheme="majorEastAsia" w:eastAsiaTheme="majorEastAsia" w:hAnsiTheme="majorEastAsia"/>
          <w:color w:val="000000"/>
          <w:sz w:val="21"/>
          <w:szCs w:val="21"/>
        </w:rPr>
      </w:pPr>
      <w:r w:rsidRPr="00DE6239">
        <w:rPr>
          <w:rStyle w:val="aa"/>
          <w:rFonts w:asciiTheme="majorEastAsia" w:eastAsiaTheme="majorEastAsia" w:hAnsiTheme="majorEastAsia" w:hint="eastAsia"/>
          <w:color w:val="000000"/>
          <w:sz w:val="21"/>
          <w:szCs w:val="21"/>
        </w:rPr>
        <w:t>第六章  收文办理</w:t>
      </w:r>
    </w:p>
    <w:p w:rsidR="00590B29" w:rsidRPr="00DE6239" w:rsidRDefault="00590B29" w:rsidP="00F8287D">
      <w:pPr>
        <w:pStyle w:val="a8"/>
        <w:spacing w:before="0" w:beforeAutospacing="0" w:after="0" w:afterAutospacing="0" w:line="400" w:lineRule="exact"/>
        <w:jc w:val="center"/>
        <w:rPr>
          <w:rFonts w:asciiTheme="majorEastAsia" w:eastAsiaTheme="majorEastAsia" w:hAnsiTheme="majorEastAsia"/>
          <w:color w:val="000000"/>
          <w:sz w:val="21"/>
          <w:szCs w:val="21"/>
        </w:rPr>
      </w:pPr>
    </w:p>
    <w:p w:rsidR="00590B29" w:rsidRPr="00DE6239" w:rsidRDefault="00590B29" w:rsidP="00F8287D">
      <w:pPr>
        <w:pStyle w:val="a8"/>
        <w:spacing w:before="0" w:beforeAutospacing="0" w:after="0" w:afterAutospacing="0" w:line="400" w:lineRule="exact"/>
        <w:ind w:firstLine="645"/>
        <w:rPr>
          <w:rFonts w:asciiTheme="majorEastAsia" w:eastAsiaTheme="majorEastAsia" w:hAnsiTheme="majorEastAsia"/>
          <w:color w:val="000000"/>
          <w:sz w:val="21"/>
          <w:szCs w:val="21"/>
        </w:rPr>
      </w:pPr>
      <w:r w:rsidRPr="00DE6239">
        <w:rPr>
          <w:rFonts w:asciiTheme="majorEastAsia" w:eastAsiaTheme="majorEastAsia" w:hAnsiTheme="majorEastAsia" w:hint="eastAsia"/>
          <w:b/>
          <w:color w:val="000000"/>
          <w:sz w:val="21"/>
          <w:szCs w:val="21"/>
        </w:rPr>
        <w:t>第二十条</w:t>
      </w:r>
      <w:r w:rsidRPr="00DE6239">
        <w:rPr>
          <w:rFonts w:asciiTheme="majorEastAsia" w:eastAsiaTheme="majorEastAsia" w:hAnsiTheme="majorEastAsia" w:hint="eastAsia"/>
          <w:color w:val="000000"/>
          <w:sz w:val="21"/>
          <w:szCs w:val="21"/>
        </w:rPr>
        <w:t xml:space="preserve">  </w:t>
      </w:r>
      <w:r w:rsidRPr="00DE6239">
        <w:rPr>
          <w:rFonts w:asciiTheme="majorEastAsia" w:eastAsiaTheme="majorEastAsia" w:hAnsiTheme="majorEastAsia" w:cs="Arial" w:hint="eastAsia"/>
          <w:color w:val="000000"/>
          <w:sz w:val="21"/>
          <w:szCs w:val="21"/>
          <w:shd w:val="clear" w:color="auto" w:fill="FFFFFF"/>
        </w:rPr>
        <w:t>收文办理指公文的签收、拆封、登记、</w:t>
      </w:r>
      <w:r w:rsidRPr="00DE6239">
        <w:rPr>
          <w:rFonts w:asciiTheme="majorEastAsia" w:eastAsiaTheme="majorEastAsia" w:hAnsiTheme="majorEastAsia" w:hint="eastAsia"/>
          <w:color w:val="000000"/>
          <w:sz w:val="21"/>
          <w:szCs w:val="21"/>
        </w:rPr>
        <w:t>拟办、</w:t>
      </w:r>
      <w:r w:rsidRPr="00DE6239">
        <w:rPr>
          <w:rFonts w:asciiTheme="majorEastAsia" w:eastAsiaTheme="majorEastAsia" w:hAnsiTheme="majorEastAsia" w:cs="Arial" w:hint="eastAsia"/>
          <w:color w:val="000000"/>
          <w:sz w:val="21"/>
          <w:szCs w:val="21"/>
          <w:shd w:val="clear" w:color="auto" w:fill="FFFFFF"/>
        </w:rPr>
        <w:t>批阅、</w:t>
      </w:r>
      <w:r w:rsidRPr="00DE6239">
        <w:rPr>
          <w:rFonts w:asciiTheme="majorEastAsia" w:eastAsiaTheme="majorEastAsia" w:hAnsiTheme="majorEastAsia" w:hint="eastAsia"/>
          <w:color w:val="000000"/>
          <w:sz w:val="21"/>
          <w:szCs w:val="21"/>
        </w:rPr>
        <w:t>传阅、</w:t>
      </w:r>
      <w:r w:rsidRPr="00DE6239">
        <w:rPr>
          <w:rFonts w:asciiTheme="majorEastAsia" w:eastAsiaTheme="majorEastAsia" w:hAnsiTheme="majorEastAsia" w:cs="Arial" w:hint="eastAsia"/>
          <w:color w:val="000000"/>
          <w:sz w:val="21"/>
          <w:szCs w:val="21"/>
          <w:shd w:val="clear" w:color="auto" w:fill="FFFFFF"/>
        </w:rPr>
        <w:t>承办、催办、注结、归档等程序。</w:t>
      </w:r>
    </w:p>
    <w:p w:rsidR="00590B29" w:rsidRPr="00DE6239" w:rsidRDefault="00590B29" w:rsidP="00F8287D">
      <w:pPr>
        <w:pStyle w:val="a8"/>
        <w:spacing w:before="0" w:beforeAutospacing="0" w:after="0" w:afterAutospacing="0" w:line="400" w:lineRule="exact"/>
        <w:ind w:firstLine="645"/>
        <w:rPr>
          <w:rFonts w:asciiTheme="majorEastAsia" w:eastAsiaTheme="majorEastAsia" w:hAnsiTheme="majorEastAsia"/>
          <w:color w:val="000000"/>
          <w:sz w:val="21"/>
          <w:szCs w:val="21"/>
        </w:rPr>
      </w:pPr>
      <w:r w:rsidRPr="00DE6239">
        <w:rPr>
          <w:rFonts w:asciiTheme="majorEastAsia" w:eastAsiaTheme="majorEastAsia" w:hAnsiTheme="majorEastAsia" w:hint="eastAsia"/>
          <w:b/>
          <w:color w:val="000000"/>
          <w:sz w:val="21"/>
          <w:szCs w:val="21"/>
        </w:rPr>
        <w:t>第二十一条</w:t>
      </w:r>
      <w:r w:rsidRPr="00DE6239">
        <w:rPr>
          <w:rFonts w:asciiTheme="majorEastAsia" w:eastAsiaTheme="majorEastAsia" w:hAnsiTheme="majorEastAsia" w:hint="eastAsia"/>
          <w:color w:val="000000"/>
          <w:sz w:val="21"/>
          <w:szCs w:val="21"/>
        </w:rPr>
        <w:t>  学院收文办理应严格履行以下程序：</w:t>
      </w:r>
    </w:p>
    <w:p w:rsidR="00590B29" w:rsidRPr="00DE6239" w:rsidRDefault="00590B29" w:rsidP="00F8287D">
      <w:pPr>
        <w:pStyle w:val="a8"/>
        <w:spacing w:before="0" w:beforeAutospacing="0" w:after="0" w:afterAutospacing="0" w:line="400" w:lineRule="exact"/>
        <w:ind w:firstLine="645"/>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lastRenderedPageBreak/>
        <w:t>（一）签收  签收公文应当逐件清点，重要文件要逐页清点。有回执的，在回执单上签字、盖章后，返给发文方以作凭据。如发现问题（如散包、被拆、错送、错投等）要及时向发文单位查询并采取相应的处理措施。急件应当注明签收的具体时间。</w:t>
      </w:r>
    </w:p>
    <w:p w:rsidR="00590B29" w:rsidRPr="00DE6239" w:rsidRDefault="00590B29" w:rsidP="00F8287D">
      <w:pPr>
        <w:pStyle w:val="a8"/>
        <w:spacing w:before="0" w:beforeAutospacing="0" w:after="0" w:afterAutospacing="0" w:line="400" w:lineRule="exact"/>
        <w:ind w:firstLine="645"/>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（二）登记  对收到的公文应逐项登记来文标题、密级、发文字号、发文机关、份数、收文日期等。</w:t>
      </w:r>
    </w:p>
    <w:p w:rsidR="00590B29" w:rsidRPr="00DE6239" w:rsidRDefault="00590B29" w:rsidP="00F8287D">
      <w:pPr>
        <w:pStyle w:val="a8"/>
        <w:spacing w:before="0" w:beforeAutospacing="0" w:after="0" w:afterAutospacing="0" w:line="400" w:lineRule="exact"/>
        <w:ind w:firstLine="645"/>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（三）拟办  对收到的公文应填写收文处理单，送学院办公室主任提出拟办意见，并根据拟办意见，将公文分送院领导批示或阅知。</w:t>
      </w:r>
    </w:p>
    <w:p w:rsidR="00590B29" w:rsidRPr="00DE6239" w:rsidRDefault="00590B29" w:rsidP="00F8287D">
      <w:pPr>
        <w:pStyle w:val="a8"/>
        <w:spacing w:before="0" w:beforeAutospacing="0" w:after="0" w:afterAutospacing="0" w:line="400" w:lineRule="exact"/>
        <w:ind w:firstLine="645"/>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（四）批阅  院领导批阅并提出处理意见。批阅后应退回学院办公室处理，不直接交给部门。对需要由两个以上部门共同办理的，应当指明主办部门。紧急公文，应当明确办理时限。</w:t>
      </w:r>
    </w:p>
    <w:p w:rsidR="00590B29" w:rsidRPr="00DE6239" w:rsidRDefault="00590B29" w:rsidP="00F8287D">
      <w:pPr>
        <w:pStyle w:val="a8"/>
        <w:spacing w:before="0" w:beforeAutospacing="0" w:after="0" w:afterAutospacing="0" w:line="400" w:lineRule="exact"/>
        <w:ind w:firstLine="645"/>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（五）传阅  学院办公室应当随时掌握传阅公文的去向，避免漏传、误传和延误。</w:t>
      </w:r>
      <w:r w:rsidRPr="00DE6239">
        <w:rPr>
          <w:rFonts w:asciiTheme="majorEastAsia" w:eastAsiaTheme="majorEastAsia" w:hAnsiTheme="majorEastAsia" w:cs="Arial" w:hint="eastAsia"/>
          <w:color w:val="000000"/>
          <w:sz w:val="21"/>
          <w:szCs w:val="21"/>
          <w:shd w:val="clear" w:color="auto" w:fill="FFFFFF"/>
        </w:rPr>
        <w:t>文件在一个部门原则上不超过三天。急件应随到随办，</w:t>
      </w:r>
      <w:r w:rsidRPr="00DE6239">
        <w:rPr>
          <w:rFonts w:asciiTheme="majorEastAsia" w:eastAsiaTheme="majorEastAsia" w:hAnsiTheme="majorEastAsia" w:hint="eastAsia"/>
          <w:color w:val="000000"/>
          <w:sz w:val="21"/>
          <w:szCs w:val="21"/>
        </w:rPr>
        <w:t>不得任意积压与延长时间，</w:t>
      </w:r>
      <w:r w:rsidRPr="00DE6239">
        <w:rPr>
          <w:rFonts w:asciiTheme="majorEastAsia" w:eastAsiaTheme="majorEastAsia" w:hAnsiTheme="majorEastAsia" w:cs="Arial" w:hint="eastAsia"/>
          <w:color w:val="000000"/>
          <w:sz w:val="21"/>
          <w:szCs w:val="21"/>
          <w:shd w:val="clear" w:color="auto" w:fill="FFFFFF"/>
        </w:rPr>
        <w:t>有限期的公文必须按期结办。</w:t>
      </w:r>
    </w:p>
    <w:p w:rsidR="00590B29" w:rsidRPr="00DE6239" w:rsidRDefault="00590B29" w:rsidP="00F8287D">
      <w:pPr>
        <w:pStyle w:val="a8"/>
        <w:spacing w:before="0" w:beforeAutospacing="0" w:after="0" w:afterAutospacing="0" w:line="400" w:lineRule="exact"/>
        <w:ind w:firstLine="645"/>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（六）承办  凡属承办部门职权范围内的事项，承办部门根据领导批示、按照文件要求办理；凡涉及其他部门的事项，承办部门应当主动与有关部门协商办理。紧急公文应当按时限要求办理，确有困难的，应当及时予以说明。对不属于本部门职权范围或者不宜由本部门办理的，应当及时退回学院办公室并说明理由。</w:t>
      </w:r>
    </w:p>
    <w:p w:rsidR="00590B29" w:rsidRPr="00DE6239" w:rsidRDefault="00590B29" w:rsidP="00F8287D">
      <w:pPr>
        <w:pStyle w:val="a8"/>
        <w:spacing w:before="0" w:beforeAutospacing="0" w:after="0" w:afterAutospacing="0" w:line="400" w:lineRule="exact"/>
        <w:ind w:firstLine="645"/>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 xml:space="preserve">（七）催办  </w:t>
      </w:r>
      <w:r w:rsidRPr="00DE6239">
        <w:rPr>
          <w:rFonts w:asciiTheme="majorEastAsia" w:eastAsiaTheme="majorEastAsia" w:hAnsiTheme="majorEastAsia" w:cs="Arial" w:hint="eastAsia"/>
          <w:color w:val="000000"/>
          <w:sz w:val="21"/>
          <w:szCs w:val="21"/>
          <w:shd w:val="clear" w:color="auto" w:fill="FFFFFF"/>
        </w:rPr>
        <w:t>学院收文的催办工作主要由学院办公室负责，各部门负责文件人员对本部门办理的收文也要进行经常性的催办。要特别注意一些限期办复公文的时限要求，杜绝公文的漏办和延误。</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color w:val="000000"/>
          <w:kern w:val="0"/>
          <w:szCs w:val="21"/>
        </w:rPr>
      </w:pPr>
      <w:r w:rsidRPr="00DE6239">
        <w:rPr>
          <w:rFonts w:asciiTheme="majorEastAsia" w:eastAsiaTheme="majorEastAsia" w:hAnsiTheme="majorEastAsia" w:cs="宋体" w:hint="eastAsia"/>
          <w:color w:val="000000"/>
          <w:kern w:val="0"/>
          <w:szCs w:val="21"/>
        </w:rPr>
        <w:t>（八）注结  文件办理完毕，应在《收文登记簿》或公文处理单上注结，注明办理日期，并简要写明办理结果。需要清退的文件，要按规定的清退范围和清退时间，填写清退表，到相关部门进行清退。清退中发现文件短缺，要认真组织找查，并及时向上级主管部门汇报。</w:t>
      </w:r>
    </w:p>
    <w:p w:rsidR="00590B29" w:rsidRPr="00DE6239" w:rsidRDefault="00590B29" w:rsidP="00F8287D">
      <w:pPr>
        <w:pStyle w:val="a8"/>
        <w:spacing w:before="0" w:beforeAutospacing="0" w:after="0" w:afterAutospacing="0" w:line="400" w:lineRule="exact"/>
        <w:ind w:firstLineChars="200" w:firstLine="420"/>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（九）归卷  将办理完毕的文件按不同的分类和序号分别归在相应的文件分类盒内，以备查考。并按照文件的保存制度管理。</w:t>
      </w:r>
    </w:p>
    <w:p w:rsidR="00590B29" w:rsidRPr="00DE6239" w:rsidRDefault="00590B29" w:rsidP="00F8287D">
      <w:pPr>
        <w:pStyle w:val="a8"/>
        <w:spacing w:before="0" w:beforeAutospacing="0" w:after="0" w:afterAutospacing="0" w:line="400" w:lineRule="exact"/>
        <w:jc w:val="center"/>
        <w:rPr>
          <w:rFonts w:asciiTheme="majorEastAsia" w:eastAsiaTheme="majorEastAsia" w:hAnsiTheme="majorEastAsia"/>
          <w:color w:val="000000"/>
          <w:sz w:val="21"/>
          <w:szCs w:val="21"/>
        </w:rPr>
      </w:pPr>
    </w:p>
    <w:p w:rsidR="00590B29" w:rsidRPr="00DE6239" w:rsidRDefault="00590B29" w:rsidP="00F8287D">
      <w:pPr>
        <w:pStyle w:val="a8"/>
        <w:spacing w:before="0" w:beforeAutospacing="0" w:after="0" w:afterAutospacing="0" w:line="400" w:lineRule="exact"/>
        <w:jc w:val="center"/>
        <w:rPr>
          <w:rStyle w:val="aa"/>
          <w:rFonts w:asciiTheme="majorEastAsia" w:eastAsiaTheme="majorEastAsia" w:hAnsiTheme="majorEastAsia"/>
          <w:color w:val="000000"/>
          <w:sz w:val="21"/>
          <w:szCs w:val="21"/>
        </w:rPr>
      </w:pPr>
      <w:r w:rsidRPr="00DE6239">
        <w:rPr>
          <w:rStyle w:val="aa"/>
          <w:rFonts w:asciiTheme="majorEastAsia" w:eastAsiaTheme="majorEastAsia" w:hAnsiTheme="majorEastAsia" w:hint="eastAsia"/>
          <w:color w:val="000000"/>
          <w:sz w:val="21"/>
          <w:szCs w:val="21"/>
        </w:rPr>
        <w:t>第七章  公文管理</w:t>
      </w:r>
    </w:p>
    <w:p w:rsidR="00590B29" w:rsidRPr="00DE6239" w:rsidRDefault="00590B29" w:rsidP="00F8287D">
      <w:pPr>
        <w:pStyle w:val="a8"/>
        <w:spacing w:before="0" w:beforeAutospacing="0" w:after="0" w:afterAutospacing="0" w:line="400" w:lineRule="exact"/>
        <w:jc w:val="center"/>
        <w:rPr>
          <w:rFonts w:asciiTheme="majorEastAsia" w:eastAsiaTheme="majorEastAsia" w:hAnsiTheme="majorEastAsia"/>
          <w:color w:val="000000"/>
          <w:sz w:val="21"/>
          <w:szCs w:val="21"/>
        </w:rPr>
      </w:pPr>
    </w:p>
    <w:p w:rsidR="00590B29" w:rsidRPr="00DE6239" w:rsidRDefault="00590B29" w:rsidP="00F8287D">
      <w:pPr>
        <w:pStyle w:val="a8"/>
        <w:spacing w:before="0" w:beforeAutospacing="0" w:after="0" w:afterAutospacing="0" w:line="400" w:lineRule="exact"/>
        <w:ind w:firstLineChars="200" w:firstLine="422"/>
        <w:rPr>
          <w:rFonts w:asciiTheme="majorEastAsia" w:eastAsiaTheme="majorEastAsia" w:hAnsiTheme="majorEastAsia"/>
          <w:color w:val="000000"/>
          <w:sz w:val="21"/>
          <w:szCs w:val="21"/>
        </w:rPr>
      </w:pPr>
      <w:r w:rsidRPr="00DE6239">
        <w:rPr>
          <w:rFonts w:asciiTheme="majorEastAsia" w:eastAsiaTheme="majorEastAsia" w:hAnsiTheme="majorEastAsia" w:hint="eastAsia"/>
          <w:b/>
          <w:color w:val="000000"/>
          <w:sz w:val="21"/>
          <w:szCs w:val="21"/>
        </w:rPr>
        <w:t>第二十二条</w:t>
      </w:r>
      <w:r w:rsidRPr="00DE6239">
        <w:rPr>
          <w:rFonts w:asciiTheme="majorEastAsia" w:eastAsiaTheme="majorEastAsia" w:hAnsiTheme="majorEastAsia" w:hint="eastAsia"/>
          <w:color w:val="000000"/>
          <w:sz w:val="21"/>
          <w:szCs w:val="21"/>
        </w:rPr>
        <w:t xml:space="preserve">  学院公文由学院办公室统一管理。建立机要保密室和机要阅文室，并按照有关保密规定配备工作人员和必要的安全保密设施设备。</w:t>
      </w:r>
    </w:p>
    <w:p w:rsidR="00590B29" w:rsidRPr="00DE6239" w:rsidRDefault="00590B29" w:rsidP="00F8287D">
      <w:pPr>
        <w:spacing w:line="400" w:lineRule="exact"/>
        <w:ind w:firstLineChars="200" w:firstLine="422"/>
        <w:rPr>
          <w:rFonts w:asciiTheme="majorEastAsia" w:eastAsiaTheme="majorEastAsia" w:hAnsiTheme="majorEastAsia" w:cs="宋体"/>
          <w:color w:val="000000"/>
          <w:kern w:val="0"/>
          <w:szCs w:val="21"/>
        </w:rPr>
      </w:pPr>
      <w:r w:rsidRPr="00DE6239">
        <w:rPr>
          <w:rFonts w:asciiTheme="majorEastAsia" w:eastAsiaTheme="majorEastAsia" w:hAnsiTheme="majorEastAsia" w:cs="宋体" w:hint="eastAsia"/>
          <w:b/>
          <w:color w:val="000000"/>
          <w:kern w:val="0"/>
          <w:szCs w:val="21"/>
        </w:rPr>
        <w:t>第二十三条</w:t>
      </w:r>
      <w:r w:rsidRPr="00DE6239">
        <w:rPr>
          <w:rFonts w:asciiTheme="majorEastAsia" w:eastAsiaTheme="majorEastAsia" w:hAnsiTheme="majorEastAsia" w:cs="宋体" w:hint="eastAsia"/>
          <w:color w:val="000000"/>
          <w:kern w:val="0"/>
          <w:szCs w:val="21"/>
        </w:rPr>
        <w:t xml:space="preserve">  公文确定密级前，应当按照拟定的密级先行采取保密措施。确定密级后，应当按照所定密级严格管理。绝密级公文应当由专人管理。公文的密级需要变更或解除的，由原确定密级的机关或上级机关决定。</w:t>
      </w: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color w:val="000000"/>
          <w:kern w:val="0"/>
          <w:szCs w:val="21"/>
        </w:rPr>
      </w:pPr>
      <w:r w:rsidRPr="00DE6239">
        <w:rPr>
          <w:rFonts w:asciiTheme="majorEastAsia" w:eastAsiaTheme="majorEastAsia" w:hAnsiTheme="majorEastAsia" w:cs="宋体" w:hint="eastAsia"/>
          <w:b/>
          <w:color w:val="000000"/>
          <w:kern w:val="0"/>
          <w:szCs w:val="21"/>
        </w:rPr>
        <w:lastRenderedPageBreak/>
        <w:t>第二十四条</w:t>
      </w:r>
      <w:r w:rsidRPr="00DE6239">
        <w:rPr>
          <w:rFonts w:asciiTheme="majorEastAsia" w:eastAsiaTheme="majorEastAsia" w:hAnsiTheme="majorEastAsia" w:cs="宋体" w:hint="eastAsia"/>
          <w:color w:val="000000"/>
          <w:kern w:val="0"/>
          <w:szCs w:val="21"/>
        </w:rPr>
        <w:t xml:space="preserve">  公文的印发传达范围应当按照发文机关的要求执行；需要变更的，应当经发文机关批准。涉密公文公开发布前应当履行解密程序。</w:t>
      </w: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color w:val="000000"/>
          <w:kern w:val="0"/>
          <w:szCs w:val="21"/>
        </w:rPr>
      </w:pPr>
      <w:r w:rsidRPr="00DE6239">
        <w:rPr>
          <w:rFonts w:asciiTheme="majorEastAsia" w:eastAsiaTheme="majorEastAsia" w:hAnsiTheme="majorEastAsia" w:cs="宋体" w:hint="eastAsia"/>
          <w:b/>
          <w:color w:val="000000"/>
          <w:kern w:val="0"/>
          <w:szCs w:val="21"/>
        </w:rPr>
        <w:t>第二十五条</w:t>
      </w:r>
      <w:r w:rsidRPr="00DE6239">
        <w:rPr>
          <w:rFonts w:asciiTheme="majorEastAsia" w:eastAsiaTheme="majorEastAsia" w:hAnsiTheme="majorEastAsia" w:cs="宋体" w:hint="eastAsia"/>
          <w:color w:val="000000"/>
          <w:kern w:val="0"/>
          <w:szCs w:val="21"/>
        </w:rPr>
        <w:t xml:space="preserve">  复制密级公文，应当符合国家有关保密规定。公文复制件应当加盖戳记。翻印件应当注明翻印的机关名称、日期。</w:t>
      </w: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color w:val="000000"/>
          <w:kern w:val="0"/>
          <w:szCs w:val="21"/>
        </w:rPr>
      </w:pPr>
      <w:r w:rsidRPr="00DE6239">
        <w:rPr>
          <w:rFonts w:asciiTheme="majorEastAsia" w:eastAsiaTheme="majorEastAsia" w:hAnsiTheme="majorEastAsia" w:cs="宋体" w:hint="eastAsia"/>
          <w:b/>
          <w:color w:val="000000"/>
          <w:kern w:val="0"/>
          <w:szCs w:val="21"/>
        </w:rPr>
        <w:t>第二十六条</w:t>
      </w:r>
      <w:r w:rsidRPr="00DE6239">
        <w:rPr>
          <w:rFonts w:asciiTheme="majorEastAsia" w:eastAsiaTheme="majorEastAsia" w:hAnsiTheme="majorEastAsia" w:cs="宋体" w:hint="eastAsia"/>
          <w:color w:val="000000"/>
          <w:kern w:val="0"/>
          <w:szCs w:val="21"/>
        </w:rPr>
        <w:t xml:space="preserve">  公文的撤销和废止，由学院、上级机关或权力机关根据职权范围和有关法律法规决定。公文被撤销的，视为自始无效；公文被废止的，视为自废止之日起失效。</w:t>
      </w: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color w:val="000000"/>
          <w:kern w:val="0"/>
          <w:szCs w:val="21"/>
        </w:rPr>
      </w:pPr>
      <w:r w:rsidRPr="00DE6239">
        <w:rPr>
          <w:rFonts w:asciiTheme="majorEastAsia" w:eastAsiaTheme="majorEastAsia" w:hAnsiTheme="majorEastAsia" w:cs="宋体" w:hint="eastAsia"/>
          <w:b/>
          <w:color w:val="000000"/>
          <w:kern w:val="0"/>
          <w:szCs w:val="21"/>
        </w:rPr>
        <w:t>第二十七条</w:t>
      </w:r>
      <w:r w:rsidRPr="00DE6239">
        <w:rPr>
          <w:rFonts w:asciiTheme="majorEastAsia" w:eastAsiaTheme="majorEastAsia" w:hAnsiTheme="majorEastAsia" w:cs="宋体" w:hint="eastAsia"/>
          <w:color w:val="000000"/>
          <w:kern w:val="0"/>
          <w:szCs w:val="21"/>
        </w:rPr>
        <w:t xml:space="preserve">  学院收到的涉密公文应当按照发文机关的要求和有关规定进行清退、销毁或存档。</w:t>
      </w: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color w:val="000000"/>
          <w:kern w:val="0"/>
          <w:szCs w:val="21"/>
        </w:rPr>
      </w:pPr>
      <w:r w:rsidRPr="00DE6239">
        <w:rPr>
          <w:rFonts w:asciiTheme="majorEastAsia" w:eastAsiaTheme="majorEastAsia" w:hAnsiTheme="majorEastAsia" w:cs="宋体" w:hint="eastAsia"/>
          <w:b/>
          <w:color w:val="000000"/>
          <w:kern w:val="0"/>
          <w:szCs w:val="21"/>
        </w:rPr>
        <w:t>第二十八条</w:t>
      </w:r>
      <w:r w:rsidRPr="00DE6239">
        <w:rPr>
          <w:rFonts w:asciiTheme="majorEastAsia" w:eastAsiaTheme="majorEastAsia" w:hAnsiTheme="majorEastAsia" w:cs="宋体" w:hint="eastAsia"/>
          <w:color w:val="000000"/>
          <w:kern w:val="0"/>
          <w:szCs w:val="21"/>
        </w:rPr>
        <w:t xml:space="preserve">  不具备归档和保存价值的公文，经批准后可以销毁。销毁涉密公文必须严格按照有关规定履行审批登记手续，确保不丢失、不漏销。个人不得私自销毁、留存涉密公文。</w:t>
      </w: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color w:val="000000"/>
          <w:kern w:val="0"/>
          <w:szCs w:val="21"/>
        </w:rPr>
      </w:pPr>
      <w:r w:rsidRPr="00DE6239">
        <w:rPr>
          <w:rFonts w:asciiTheme="majorEastAsia" w:eastAsiaTheme="majorEastAsia" w:hAnsiTheme="majorEastAsia" w:cs="宋体" w:hint="eastAsia"/>
          <w:b/>
          <w:color w:val="000000"/>
          <w:kern w:val="0"/>
          <w:szCs w:val="21"/>
        </w:rPr>
        <w:t>第二十九条</w:t>
      </w:r>
      <w:r w:rsidRPr="00DE6239">
        <w:rPr>
          <w:rFonts w:asciiTheme="majorEastAsia" w:eastAsiaTheme="majorEastAsia" w:hAnsiTheme="majorEastAsia" w:cs="宋体" w:hint="eastAsia"/>
          <w:color w:val="000000"/>
          <w:kern w:val="0"/>
          <w:szCs w:val="21"/>
        </w:rPr>
        <w:t>  机构合并时，全部公文应当随之合并管理。机构撤销时，需要归档的公文整理立卷后移交档案部门。</w:t>
      </w: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color w:val="000000"/>
          <w:kern w:val="0"/>
          <w:szCs w:val="21"/>
        </w:rPr>
      </w:pPr>
      <w:r w:rsidRPr="00DE6239">
        <w:rPr>
          <w:rFonts w:asciiTheme="majorEastAsia" w:eastAsiaTheme="majorEastAsia" w:hAnsiTheme="majorEastAsia" w:cs="宋体" w:hint="eastAsia"/>
          <w:b/>
          <w:color w:val="000000"/>
          <w:kern w:val="0"/>
          <w:szCs w:val="21"/>
        </w:rPr>
        <w:t>第三十条</w:t>
      </w:r>
      <w:r w:rsidRPr="00DE6239">
        <w:rPr>
          <w:rFonts w:asciiTheme="majorEastAsia" w:eastAsiaTheme="majorEastAsia" w:hAnsiTheme="majorEastAsia" w:cs="宋体" w:hint="eastAsia"/>
          <w:color w:val="000000"/>
          <w:kern w:val="0"/>
          <w:szCs w:val="21"/>
        </w:rPr>
        <w:t xml:space="preserve">  工作人员离岗离职时，所在部门应当督促其将暂存、借用的公文按照有关规定移交、清退。</w:t>
      </w: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color w:val="000000"/>
          <w:kern w:val="0"/>
          <w:szCs w:val="21"/>
        </w:rPr>
      </w:pPr>
      <w:r w:rsidRPr="00DE6239">
        <w:rPr>
          <w:rFonts w:asciiTheme="majorEastAsia" w:eastAsiaTheme="majorEastAsia" w:hAnsiTheme="majorEastAsia" w:cs="宋体" w:hint="eastAsia"/>
          <w:b/>
          <w:color w:val="000000"/>
          <w:kern w:val="0"/>
          <w:szCs w:val="21"/>
        </w:rPr>
        <w:t>第三十一条</w:t>
      </w:r>
      <w:r w:rsidRPr="00DE6239">
        <w:rPr>
          <w:rFonts w:asciiTheme="majorEastAsia" w:eastAsiaTheme="majorEastAsia" w:hAnsiTheme="majorEastAsia" w:cs="宋体" w:hint="eastAsia"/>
          <w:color w:val="000000"/>
          <w:kern w:val="0"/>
          <w:szCs w:val="21"/>
        </w:rPr>
        <w:t>  为适应办公信息化的要求，学院产生的所有公文应同时备份电子文档。</w:t>
      </w:r>
    </w:p>
    <w:p w:rsidR="00590B29" w:rsidRPr="00DE6239" w:rsidRDefault="00590B29" w:rsidP="00F8287D">
      <w:pPr>
        <w:pStyle w:val="a8"/>
        <w:spacing w:before="0" w:beforeAutospacing="0" w:after="0" w:afterAutospacing="0" w:line="400" w:lineRule="exact"/>
        <w:rPr>
          <w:rFonts w:asciiTheme="majorEastAsia" w:eastAsiaTheme="majorEastAsia" w:hAnsiTheme="majorEastAsia"/>
          <w:color w:val="000000"/>
          <w:sz w:val="21"/>
          <w:szCs w:val="21"/>
        </w:rPr>
      </w:pPr>
    </w:p>
    <w:p w:rsidR="00590B29" w:rsidRPr="00DE6239" w:rsidRDefault="00590B29" w:rsidP="00F8287D">
      <w:pPr>
        <w:pStyle w:val="a8"/>
        <w:spacing w:before="0" w:beforeAutospacing="0" w:after="0" w:afterAutospacing="0" w:line="400" w:lineRule="exact"/>
        <w:jc w:val="center"/>
        <w:rPr>
          <w:rStyle w:val="aa"/>
          <w:rFonts w:asciiTheme="majorEastAsia" w:eastAsiaTheme="majorEastAsia" w:hAnsiTheme="majorEastAsia"/>
          <w:color w:val="000000"/>
          <w:sz w:val="21"/>
          <w:szCs w:val="21"/>
        </w:rPr>
      </w:pPr>
      <w:r w:rsidRPr="00DE6239">
        <w:rPr>
          <w:rStyle w:val="aa"/>
          <w:rFonts w:asciiTheme="majorEastAsia" w:eastAsiaTheme="majorEastAsia" w:hAnsiTheme="majorEastAsia" w:hint="eastAsia"/>
          <w:color w:val="000000"/>
          <w:sz w:val="21"/>
          <w:szCs w:val="21"/>
        </w:rPr>
        <w:t>第八章  附则</w:t>
      </w:r>
    </w:p>
    <w:p w:rsidR="00590B29" w:rsidRPr="00DE6239" w:rsidRDefault="00590B29" w:rsidP="00F8287D">
      <w:pPr>
        <w:pStyle w:val="a8"/>
        <w:spacing w:before="0" w:beforeAutospacing="0" w:after="0" w:afterAutospacing="0" w:line="400" w:lineRule="exact"/>
        <w:jc w:val="center"/>
        <w:rPr>
          <w:rFonts w:asciiTheme="majorEastAsia" w:eastAsiaTheme="majorEastAsia" w:hAnsiTheme="majorEastAsia"/>
          <w:color w:val="000000"/>
          <w:sz w:val="21"/>
          <w:szCs w:val="21"/>
        </w:rPr>
      </w:pPr>
    </w:p>
    <w:p w:rsidR="00590B29" w:rsidRPr="00DE6239" w:rsidRDefault="00590B29" w:rsidP="00F8287D">
      <w:pPr>
        <w:spacing w:line="400" w:lineRule="exact"/>
        <w:ind w:firstLineChars="200" w:firstLine="422"/>
        <w:rPr>
          <w:rFonts w:asciiTheme="majorEastAsia" w:eastAsiaTheme="majorEastAsia" w:hAnsiTheme="majorEastAsia" w:cs="宋体"/>
          <w:color w:val="000000"/>
          <w:kern w:val="0"/>
          <w:szCs w:val="21"/>
        </w:rPr>
      </w:pPr>
      <w:r w:rsidRPr="00DE6239">
        <w:rPr>
          <w:rFonts w:asciiTheme="majorEastAsia" w:eastAsiaTheme="majorEastAsia" w:hAnsiTheme="majorEastAsia" w:cs="宋体" w:hint="eastAsia"/>
          <w:b/>
          <w:color w:val="000000"/>
          <w:kern w:val="0"/>
          <w:szCs w:val="21"/>
        </w:rPr>
        <w:t>第三十二条</w:t>
      </w:r>
      <w:r w:rsidRPr="00DE6239">
        <w:rPr>
          <w:rFonts w:asciiTheme="majorEastAsia" w:eastAsiaTheme="majorEastAsia" w:hAnsiTheme="majorEastAsia" w:cs="宋体" w:hint="eastAsia"/>
          <w:color w:val="000000"/>
          <w:kern w:val="0"/>
          <w:szCs w:val="21"/>
        </w:rPr>
        <w:t xml:space="preserve">  本办法由学院办公室负责解释。</w:t>
      </w:r>
    </w:p>
    <w:p w:rsidR="00590B29" w:rsidRPr="00DE6239" w:rsidRDefault="00590B29" w:rsidP="00F8287D">
      <w:pPr>
        <w:spacing w:line="400" w:lineRule="exact"/>
        <w:ind w:firstLineChars="200" w:firstLine="422"/>
        <w:rPr>
          <w:rFonts w:asciiTheme="majorEastAsia" w:eastAsiaTheme="majorEastAsia" w:hAnsiTheme="majorEastAsia" w:cs="宋体"/>
          <w:color w:val="000000"/>
          <w:kern w:val="0"/>
          <w:szCs w:val="21"/>
        </w:rPr>
      </w:pPr>
      <w:r w:rsidRPr="00DE6239">
        <w:rPr>
          <w:rFonts w:asciiTheme="majorEastAsia" w:eastAsiaTheme="majorEastAsia" w:hAnsiTheme="majorEastAsia" w:cs="宋体" w:hint="eastAsia"/>
          <w:b/>
          <w:color w:val="000000"/>
          <w:kern w:val="0"/>
          <w:szCs w:val="21"/>
        </w:rPr>
        <w:t>第三十三条</w:t>
      </w:r>
      <w:r w:rsidRPr="00DE6239">
        <w:rPr>
          <w:rFonts w:asciiTheme="majorEastAsia" w:eastAsiaTheme="majorEastAsia" w:hAnsiTheme="majorEastAsia" w:cs="宋体" w:hint="eastAsia"/>
          <w:color w:val="000000"/>
          <w:kern w:val="0"/>
          <w:szCs w:val="21"/>
        </w:rPr>
        <w:t xml:space="preserve">  本办法自印发之日起施行，学院原有关规定与本办法不一致的，以本办法为准。</w:t>
      </w:r>
    </w:p>
    <w:p w:rsidR="00590B29" w:rsidRPr="00DE6239" w:rsidRDefault="00590B29" w:rsidP="00F8287D">
      <w:pPr>
        <w:adjustRightInd w:val="0"/>
        <w:spacing w:line="400" w:lineRule="exact"/>
        <w:rPr>
          <w:rFonts w:asciiTheme="majorEastAsia" w:eastAsiaTheme="majorEastAsia" w:hAnsiTheme="majorEastAsia"/>
          <w:color w:val="000000"/>
          <w:szCs w:val="21"/>
        </w:rPr>
      </w:pPr>
    </w:p>
    <w:p w:rsidR="00590B29" w:rsidRPr="00DE6239" w:rsidRDefault="00590B29" w:rsidP="00F8287D">
      <w:pPr>
        <w:adjustRightInd w:val="0"/>
        <w:spacing w:line="400" w:lineRule="exact"/>
        <w:rPr>
          <w:rFonts w:asciiTheme="majorEastAsia" w:eastAsiaTheme="majorEastAsia" w:hAnsiTheme="majorEastAsia"/>
          <w:color w:val="000000"/>
          <w:szCs w:val="21"/>
        </w:rPr>
      </w:pPr>
    </w:p>
    <w:p w:rsidR="00590B29" w:rsidRPr="00DE6239" w:rsidRDefault="00590B29" w:rsidP="00F8287D">
      <w:pPr>
        <w:adjustRightInd w:val="0"/>
        <w:spacing w:line="400" w:lineRule="exact"/>
        <w:rPr>
          <w:rFonts w:asciiTheme="majorEastAsia" w:eastAsiaTheme="majorEastAsia" w:hAnsiTheme="majorEastAsia"/>
          <w:color w:val="000000"/>
          <w:szCs w:val="21"/>
        </w:rPr>
      </w:pPr>
    </w:p>
    <w:p w:rsidR="00590B29" w:rsidRPr="00DE6239" w:rsidRDefault="00590B29" w:rsidP="00F8287D">
      <w:pPr>
        <w:adjustRightInd w:val="0"/>
        <w:spacing w:line="400" w:lineRule="exact"/>
        <w:rPr>
          <w:rFonts w:asciiTheme="majorEastAsia" w:eastAsiaTheme="majorEastAsia" w:hAnsiTheme="majorEastAsia"/>
          <w:color w:val="000000"/>
          <w:szCs w:val="21"/>
        </w:rPr>
      </w:pPr>
    </w:p>
    <w:p w:rsidR="00590B29" w:rsidRPr="00DE6239" w:rsidRDefault="00590B29" w:rsidP="00F8287D">
      <w:pPr>
        <w:adjustRightInd w:val="0"/>
        <w:spacing w:line="400" w:lineRule="exact"/>
        <w:rPr>
          <w:rFonts w:asciiTheme="majorEastAsia" w:eastAsiaTheme="majorEastAsia" w:hAnsiTheme="majorEastAsia"/>
          <w:color w:val="000000"/>
          <w:szCs w:val="21"/>
        </w:rPr>
      </w:pPr>
    </w:p>
    <w:p w:rsidR="00590B29" w:rsidRPr="00DE6239" w:rsidRDefault="00590B29" w:rsidP="00F8287D">
      <w:pPr>
        <w:adjustRightInd w:val="0"/>
        <w:spacing w:line="400" w:lineRule="exact"/>
        <w:rPr>
          <w:rFonts w:asciiTheme="majorEastAsia" w:eastAsiaTheme="majorEastAsia" w:hAnsiTheme="majorEastAsia"/>
          <w:color w:val="000000"/>
          <w:szCs w:val="21"/>
        </w:rPr>
      </w:pPr>
    </w:p>
    <w:p w:rsidR="00590B29" w:rsidRPr="00DE6239" w:rsidRDefault="00590B29" w:rsidP="00F8287D">
      <w:pPr>
        <w:adjustRightInd w:val="0"/>
        <w:spacing w:line="400" w:lineRule="exact"/>
        <w:rPr>
          <w:rFonts w:asciiTheme="majorEastAsia" w:eastAsiaTheme="majorEastAsia" w:hAnsiTheme="majorEastAsia"/>
          <w:color w:val="000000"/>
          <w:szCs w:val="21"/>
        </w:rPr>
      </w:pPr>
    </w:p>
    <w:p w:rsidR="00590B29" w:rsidRPr="00DE6239" w:rsidRDefault="00590B29" w:rsidP="00F8287D">
      <w:pPr>
        <w:adjustRightInd w:val="0"/>
        <w:spacing w:line="400" w:lineRule="exact"/>
        <w:rPr>
          <w:rFonts w:asciiTheme="majorEastAsia" w:eastAsiaTheme="majorEastAsia" w:hAnsiTheme="majorEastAsia"/>
          <w:color w:val="000000"/>
          <w:szCs w:val="21"/>
        </w:rPr>
      </w:pPr>
    </w:p>
    <w:p w:rsidR="00590B29" w:rsidRPr="00DE6239" w:rsidRDefault="00590B29" w:rsidP="00F8287D">
      <w:pPr>
        <w:adjustRightInd w:val="0"/>
        <w:spacing w:line="400" w:lineRule="exact"/>
        <w:rPr>
          <w:rFonts w:asciiTheme="majorEastAsia" w:eastAsiaTheme="majorEastAsia" w:hAnsiTheme="majorEastAsia"/>
          <w:color w:val="000000"/>
          <w:szCs w:val="21"/>
        </w:rPr>
      </w:pPr>
    </w:p>
    <w:p w:rsidR="00590B29" w:rsidRPr="00DE6239" w:rsidRDefault="00590B29" w:rsidP="00F8287D">
      <w:pPr>
        <w:adjustRightInd w:val="0"/>
        <w:spacing w:line="400" w:lineRule="exact"/>
        <w:rPr>
          <w:rFonts w:asciiTheme="majorEastAsia" w:eastAsiaTheme="majorEastAsia" w:hAnsiTheme="majorEastAsia"/>
          <w:color w:val="000000"/>
          <w:szCs w:val="21"/>
        </w:rPr>
      </w:pPr>
    </w:p>
    <w:p w:rsidR="00590B29" w:rsidRPr="00DE6239" w:rsidRDefault="00590B29" w:rsidP="00F8287D">
      <w:pPr>
        <w:adjustRightInd w:val="0"/>
        <w:spacing w:line="400" w:lineRule="exact"/>
        <w:rPr>
          <w:rFonts w:asciiTheme="majorEastAsia" w:eastAsiaTheme="majorEastAsia" w:hAnsiTheme="majorEastAsia"/>
          <w:color w:val="000000"/>
          <w:szCs w:val="21"/>
        </w:rPr>
      </w:pPr>
    </w:p>
    <w:p w:rsidR="00590B29" w:rsidRPr="00DE6239" w:rsidRDefault="00590B29" w:rsidP="00F8287D">
      <w:pPr>
        <w:adjustRightInd w:val="0"/>
        <w:spacing w:line="400" w:lineRule="exact"/>
        <w:rPr>
          <w:rFonts w:asciiTheme="majorEastAsia" w:eastAsiaTheme="majorEastAsia" w:hAnsiTheme="majorEastAsia"/>
          <w:color w:val="000000"/>
          <w:szCs w:val="21"/>
        </w:rPr>
      </w:pPr>
    </w:p>
    <w:p w:rsidR="00590B29" w:rsidRPr="00DE6239" w:rsidRDefault="00590B29" w:rsidP="00F8287D">
      <w:pPr>
        <w:adjustRightInd w:val="0"/>
        <w:spacing w:line="400" w:lineRule="exact"/>
        <w:rPr>
          <w:rFonts w:asciiTheme="majorEastAsia" w:eastAsiaTheme="majorEastAsia" w:hAnsiTheme="majorEastAsia"/>
          <w:color w:val="000000"/>
          <w:szCs w:val="21"/>
        </w:rPr>
      </w:pPr>
    </w:p>
    <w:p w:rsidR="00590B29" w:rsidRPr="00DE6239" w:rsidRDefault="00590B29" w:rsidP="00F8287D">
      <w:pPr>
        <w:adjustRightInd w:val="0"/>
        <w:spacing w:line="400" w:lineRule="exact"/>
        <w:rPr>
          <w:rFonts w:asciiTheme="majorEastAsia" w:eastAsiaTheme="majorEastAsia" w:hAnsiTheme="majorEastAsia"/>
          <w:color w:val="000000"/>
          <w:szCs w:val="21"/>
        </w:rPr>
      </w:pPr>
    </w:p>
    <w:p w:rsidR="00590B29" w:rsidRPr="00DE6239" w:rsidRDefault="00590B29" w:rsidP="00F8287D">
      <w:pPr>
        <w:spacing w:line="400" w:lineRule="exact"/>
        <w:jc w:val="center"/>
        <w:rPr>
          <w:rFonts w:asciiTheme="majorEastAsia" w:eastAsiaTheme="majorEastAsia" w:hAnsiTheme="majorEastAsia"/>
          <w:color w:val="000000"/>
          <w:szCs w:val="21"/>
        </w:rPr>
      </w:pPr>
    </w:p>
    <w:p w:rsidR="00590B29" w:rsidRPr="00DE6239" w:rsidRDefault="00590B29" w:rsidP="00F8287D">
      <w:pPr>
        <w:spacing w:line="400" w:lineRule="exact"/>
        <w:jc w:val="center"/>
        <w:rPr>
          <w:rFonts w:asciiTheme="majorEastAsia" w:eastAsiaTheme="majorEastAsia" w:hAnsiTheme="majorEastAsia"/>
          <w:color w:val="000000"/>
          <w:szCs w:val="21"/>
        </w:rPr>
      </w:pPr>
    </w:p>
    <w:p w:rsidR="00590B29" w:rsidRPr="00052278" w:rsidRDefault="00590B29" w:rsidP="00F8287D">
      <w:pPr>
        <w:spacing w:line="400" w:lineRule="exact"/>
        <w:jc w:val="center"/>
        <w:rPr>
          <w:rFonts w:asciiTheme="minorEastAsia" w:hAnsiTheme="minorEastAsia" w:cs="仿宋_GB2312"/>
          <w:b/>
          <w:color w:val="000000" w:themeColor="text1"/>
          <w:sz w:val="36"/>
          <w:szCs w:val="36"/>
        </w:rPr>
      </w:pPr>
      <w:bookmarkStart w:id="76" w:name="_Toc432426597"/>
      <w:r w:rsidRPr="00052278">
        <w:rPr>
          <w:rFonts w:asciiTheme="minorEastAsia" w:hAnsiTheme="minorEastAsia" w:cs="仿宋_GB2312" w:hint="eastAsia"/>
          <w:b/>
          <w:color w:val="000000" w:themeColor="text1"/>
          <w:sz w:val="36"/>
          <w:szCs w:val="36"/>
        </w:rPr>
        <w:t>辽宁现代服务职业技术学院</w:t>
      </w:r>
    </w:p>
    <w:p w:rsidR="00590B29" w:rsidRPr="00DE6239" w:rsidRDefault="00590B29" w:rsidP="00F8287D">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77" w:name="_Toc529274509"/>
      <w:r w:rsidRPr="00DE6239">
        <w:rPr>
          <w:rFonts w:asciiTheme="minorEastAsia" w:eastAsiaTheme="minorEastAsia" w:hAnsiTheme="minorEastAsia" w:cs="方正小标宋简体" w:hint="eastAsia"/>
          <w:bCs w:val="0"/>
          <w:color w:val="000000" w:themeColor="text1"/>
          <w:sz w:val="36"/>
          <w:szCs w:val="36"/>
        </w:rPr>
        <w:t>会议管理办法</w:t>
      </w:r>
      <w:bookmarkEnd w:id="76"/>
      <w:bookmarkEnd w:id="77"/>
    </w:p>
    <w:p w:rsidR="00590B29" w:rsidRPr="00DE6239" w:rsidRDefault="00590B29" w:rsidP="00F8287D">
      <w:pPr>
        <w:spacing w:line="400" w:lineRule="exact"/>
        <w:jc w:val="center"/>
        <w:rPr>
          <w:rFonts w:asciiTheme="majorEastAsia" w:eastAsiaTheme="majorEastAsia" w:hAnsiTheme="majorEastAsia"/>
          <w:color w:val="000000"/>
          <w:szCs w:val="21"/>
        </w:rPr>
      </w:pPr>
    </w:p>
    <w:p w:rsidR="00590B29" w:rsidRPr="00DE6239" w:rsidRDefault="00590B29" w:rsidP="00F8287D">
      <w:pPr>
        <w:spacing w:line="400" w:lineRule="exact"/>
        <w:jc w:val="center"/>
        <w:rPr>
          <w:rFonts w:asciiTheme="majorEastAsia" w:eastAsiaTheme="majorEastAsia" w:hAnsiTheme="majorEastAsia"/>
          <w:b/>
          <w:color w:val="000000"/>
          <w:szCs w:val="21"/>
        </w:rPr>
      </w:pPr>
      <w:r w:rsidRPr="00DE6239">
        <w:rPr>
          <w:rFonts w:asciiTheme="majorEastAsia" w:eastAsiaTheme="majorEastAsia" w:hAnsiTheme="majorEastAsia" w:hint="eastAsia"/>
          <w:b/>
          <w:color w:val="000000"/>
          <w:szCs w:val="21"/>
        </w:rPr>
        <w:t>第一章  总则</w:t>
      </w:r>
    </w:p>
    <w:p w:rsidR="00590B29" w:rsidRPr="00DE6239" w:rsidRDefault="00590B29" w:rsidP="00F8287D">
      <w:pPr>
        <w:spacing w:line="400" w:lineRule="exact"/>
        <w:jc w:val="center"/>
        <w:rPr>
          <w:rFonts w:asciiTheme="majorEastAsia" w:eastAsiaTheme="majorEastAsia" w:hAnsiTheme="majorEastAsia"/>
          <w:color w:val="000000"/>
          <w:szCs w:val="21"/>
        </w:rPr>
      </w:pP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color w:val="000000"/>
          <w:kern w:val="0"/>
          <w:szCs w:val="21"/>
        </w:rPr>
      </w:pPr>
      <w:r w:rsidRPr="00DE6239">
        <w:rPr>
          <w:rFonts w:asciiTheme="majorEastAsia" w:eastAsiaTheme="majorEastAsia" w:hAnsiTheme="majorEastAsia" w:cs="宋体" w:hint="eastAsia"/>
          <w:b/>
          <w:color w:val="000000"/>
          <w:kern w:val="0"/>
          <w:szCs w:val="21"/>
        </w:rPr>
        <w:t>第一条</w:t>
      </w:r>
      <w:r w:rsidRPr="00DE6239">
        <w:rPr>
          <w:rFonts w:asciiTheme="majorEastAsia" w:eastAsiaTheme="majorEastAsia" w:hAnsiTheme="majorEastAsia" w:cs="宋体" w:hint="eastAsia"/>
          <w:color w:val="000000"/>
          <w:kern w:val="0"/>
          <w:szCs w:val="21"/>
        </w:rPr>
        <w:t xml:space="preserve">  会议是学院处理重要事务、实现科学决策的重要途径，是进行信息沟通、协调各方面关系的有效手段。为加强学院会议组织与管理，切实提高会议质量和效率，实现会议管理的规范化、制度化和科学化，特制定本办法。</w:t>
      </w: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color w:val="000000"/>
          <w:kern w:val="0"/>
          <w:szCs w:val="21"/>
        </w:rPr>
      </w:pPr>
      <w:r w:rsidRPr="00DE6239">
        <w:rPr>
          <w:rFonts w:asciiTheme="majorEastAsia" w:eastAsiaTheme="majorEastAsia" w:hAnsiTheme="majorEastAsia" w:cs="宋体" w:hint="eastAsia"/>
          <w:b/>
          <w:color w:val="000000"/>
          <w:kern w:val="0"/>
          <w:szCs w:val="21"/>
        </w:rPr>
        <w:t>第二条</w:t>
      </w:r>
      <w:r w:rsidRPr="00DE6239">
        <w:rPr>
          <w:rFonts w:asciiTheme="majorEastAsia" w:eastAsiaTheme="majorEastAsia" w:hAnsiTheme="majorEastAsia" w:cs="宋体" w:hint="eastAsia"/>
          <w:color w:val="000000"/>
          <w:kern w:val="0"/>
          <w:szCs w:val="21"/>
        </w:rPr>
        <w:t xml:space="preserve">  本办法适用于学院领导议事决策会议、全校性会议、专题会议等。</w:t>
      </w:r>
    </w:p>
    <w:p w:rsidR="00590B29" w:rsidRPr="00DE6239" w:rsidRDefault="00590B29" w:rsidP="00F8287D">
      <w:pPr>
        <w:spacing w:line="400" w:lineRule="exact"/>
        <w:jc w:val="center"/>
        <w:rPr>
          <w:rFonts w:asciiTheme="majorEastAsia" w:eastAsiaTheme="majorEastAsia" w:hAnsiTheme="majorEastAsia" w:cs="宋体"/>
          <w:color w:val="000000"/>
          <w:kern w:val="0"/>
          <w:szCs w:val="21"/>
        </w:rPr>
      </w:pPr>
    </w:p>
    <w:p w:rsidR="00590B29" w:rsidRPr="00DE6239" w:rsidRDefault="00590B29" w:rsidP="00F8287D">
      <w:pPr>
        <w:spacing w:line="400" w:lineRule="exact"/>
        <w:jc w:val="center"/>
        <w:rPr>
          <w:rFonts w:asciiTheme="majorEastAsia" w:eastAsiaTheme="majorEastAsia" w:hAnsiTheme="majorEastAsia" w:cs="宋体"/>
          <w:b/>
          <w:color w:val="000000"/>
          <w:kern w:val="0"/>
          <w:szCs w:val="21"/>
        </w:rPr>
      </w:pPr>
      <w:r w:rsidRPr="00DE6239">
        <w:rPr>
          <w:rFonts w:asciiTheme="majorEastAsia" w:eastAsiaTheme="majorEastAsia" w:hAnsiTheme="majorEastAsia" w:cs="宋体" w:hint="eastAsia"/>
          <w:b/>
          <w:color w:val="000000"/>
          <w:kern w:val="0"/>
          <w:szCs w:val="21"/>
        </w:rPr>
        <w:t>第二章  会议原则</w:t>
      </w:r>
    </w:p>
    <w:p w:rsidR="00590B29" w:rsidRPr="00DE6239" w:rsidRDefault="00590B29" w:rsidP="00F8287D">
      <w:pPr>
        <w:spacing w:line="400" w:lineRule="exact"/>
        <w:jc w:val="center"/>
        <w:rPr>
          <w:rFonts w:asciiTheme="majorEastAsia" w:eastAsiaTheme="majorEastAsia" w:hAnsiTheme="majorEastAsia" w:cs="宋体"/>
          <w:color w:val="000000"/>
          <w:kern w:val="0"/>
          <w:szCs w:val="21"/>
        </w:rPr>
      </w:pP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color w:val="000000"/>
          <w:kern w:val="0"/>
          <w:szCs w:val="21"/>
        </w:rPr>
      </w:pPr>
      <w:r w:rsidRPr="00DE6239">
        <w:rPr>
          <w:rFonts w:asciiTheme="majorEastAsia" w:eastAsiaTheme="majorEastAsia" w:hAnsiTheme="majorEastAsia" w:cs="宋体" w:hint="eastAsia"/>
          <w:b/>
          <w:color w:val="000000"/>
          <w:kern w:val="0"/>
          <w:szCs w:val="21"/>
        </w:rPr>
        <w:t>第三条</w:t>
      </w:r>
      <w:r w:rsidRPr="00DE6239">
        <w:rPr>
          <w:rFonts w:asciiTheme="majorEastAsia" w:eastAsiaTheme="majorEastAsia" w:hAnsiTheme="majorEastAsia" w:cs="宋体" w:hint="eastAsia"/>
          <w:color w:val="000000"/>
          <w:kern w:val="0"/>
          <w:szCs w:val="21"/>
        </w:rPr>
        <w:t xml:space="preserve">  学院会议总要求有：</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color w:val="000000"/>
          <w:kern w:val="0"/>
          <w:szCs w:val="21"/>
        </w:rPr>
      </w:pPr>
      <w:r w:rsidRPr="00DE6239">
        <w:rPr>
          <w:rFonts w:asciiTheme="majorEastAsia" w:eastAsiaTheme="majorEastAsia" w:hAnsiTheme="majorEastAsia" w:cs="宋体" w:hint="eastAsia"/>
          <w:color w:val="000000"/>
          <w:kern w:val="0"/>
          <w:szCs w:val="21"/>
        </w:rPr>
        <w:t>（一）高效  会议召开应确有必要，准备充分，注重实效，主题鲜明，重点突出，严禁召开没有明确目的、缺乏实际内容的会议。</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color w:val="000000"/>
          <w:kern w:val="0"/>
          <w:szCs w:val="21"/>
        </w:rPr>
      </w:pPr>
      <w:r w:rsidRPr="00DE6239">
        <w:rPr>
          <w:rFonts w:asciiTheme="majorEastAsia" w:eastAsiaTheme="majorEastAsia" w:hAnsiTheme="majorEastAsia" w:cs="宋体" w:hint="eastAsia"/>
          <w:color w:val="000000"/>
          <w:kern w:val="0"/>
          <w:szCs w:val="21"/>
        </w:rPr>
        <w:t>（二）精简  大力压缩会议数量，尽量缩短会议时间，减少与会人员。凡能以文件形式或利用现代通讯工具部署工作的，不再召开会议，可合并召开的会议要尽可能统筹合并。</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color w:val="000000"/>
          <w:kern w:val="0"/>
          <w:szCs w:val="21"/>
        </w:rPr>
      </w:pPr>
      <w:r w:rsidRPr="00DE6239">
        <w:rPr>
          <w:rFonts w:asciiTheme="majorEastAsia" w:eastAsiaTheme="majorEastAsia" w:hAnsiTheme="majorEastAsia" w:cs="宋体" w:hint="eastAsia"/>
          <w:color w:val="000000"/>
          <w:kern w:val="0"/>
          <w:szCs w:val="21"/>
        </w:rPr>
        <w:t>（三）节约  会议要厉行勤俭节约，严禁铺张浪费。凡能利用学院内部会议室召开的会议，不到校外召开。除个别大型会议外，各类会议一律不发放或变相发放礼品、纪念品。</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color w:val="000000"/>
          <w:kern w:val="0"/>
          <w:szCs w:val="21"/>
        </w:rPr>
      </w:pPr>
      <w:r w:rsidRPr="00DE6239">
        <w:rPr>
          <w:rFonts w:asciiTheme="majorEastAsia" w:eastAsiaTheme="majorEastAsia" w:hAnsiTheme="majorEastAsia" w:cs="宋体" w:hint="eastAsia"/>
          <w:color w:val="000000"/>
          <w:kern w:val="0"/>
          <w:szCs w:val="21"/>
        </w:rPr>
        <w:t>（四）规范  会议的申报、审批、筹备、召开、总结均要按照有关规定执行。</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color w:val="000000"/>
          <w:kern w:val="0"/>
          <w:szCs w:val="21"/>
        </w:rPr>
      </w:pPr>
    </w:p>
    <w:p w:rsidR="00590B29" w:rsidRPr="00DE6239" w:rsidRDefault="00590B29" w:rsidP="00F8287D">
      <w:pPr>
        <w:widowControl/>
        <w:spacing w:line="400" w:lineRule="exact"/>
        <w:ind w:firstLineChars="200" w:firstLine="422"/>
        <w:jc w:val="center"/>
        <w:rPr>
          <w:rFonts w:asciiTheme="majorEastAsia" w:eastAsiaTheme="majorEastAsia" w:hAnsiTheme="majorEastAsia" w:cs="宋体"/>
          <w:b/>
          <w:color w:val="000000"/>
          <w:kern w:val="0"/>
          <w:szCs w:val="21"/>
        </w:rPr>
      </w:pPr>
      <w:r w:rsidRPr="00DE6239">
        <w:rPr>
          <w:rFonts w:asciiTheme="majorEastAsia" w:eastAsiaTheme="majorEastAsia" w:hAnsiTheme="majorEastAsia" w:cs="宋体" w:hint="eastAsia"/>
          <w:b/>
          <w:color w:val="000000"/>
          <w:kern w:val="0"/>
          <w:szCs w:val="21"/>
        </w:rPr>
        <w:t>第三章  会议组织</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color w:val="000000"/>
          <w:kern w:val="0"/>
          <w:szCs w:val="21"/>
        </w:rPr>
      </w:pP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color w:val="000000"/>
          <w:kern w:val="0"/>
          <w:szCs w:val="21"/>
        </w:rPr>
      </w:pPr>
      <w:r w:rsidRPr="00DE6239">
        <w:rPr>
          <w:rFonts w:asciiTheme="majorEastAsia" w:eastAsiaTheme="majorEastAsia" w:hAnsiTheme="majorEastAsia" w:cs="宋体" w:hint="eastAsia"/>
          <w:b/>
          <w:color w:val="000000"/>
          <w:kern w:val="0"/>
          <w:szCs w:val="21"/>
        </w:rPr>
        <w:t>第四条</w:t>
      </w:r>
      <w:r w:rsidRPr="00DE6239">
        <w:rPr>
          <w:rFonts w:asciiTheme="majorEastAsia" w:eastAsiaTheme="majorEastAsia" w:hAnsiTheme="majorEastAsia" w:cs="宋体" w:hint="eastAsia"/>
          <w:color w:val="000000"/>
          <w:kern w:val="0"/>
          <w:szCs w:val="21"/>
        </w:rPr>
        <w:t xml:space="preserve">  学院会议类别有以下几种：</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color w:val="000000"/>
          <w:kern w:val="0"/>
          <w:szCs w:val="21"/>
        </w:rPr>
      </w:pPr>
      <w:r w:rsidRPr="00DE6239">
        <w:rPr>
          <w:rFonts w:asciiTheme="majorEastAsia" w:eastAsiaTheme="majorEastAsia" w:hAnsiTheme="majorEastAsia" w:cs="宋体" w:hint="eastAsia"/>
          <w:color w:val="000000"/>
          <w:kern w:val="0"/>
          <w:szCs w:val="21"/>
        </w:rPr>
        <w:t>（一）全校综合性会议  党委、行政组织召开的全校性会议，包括学院年度工作会、党代会、教代会、校庆、全校性表彰大会、开学（毕业）典礼等。</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color w:val="000000"/>
          <w:kern w:val="0"/>
          <w:szCs w:val="21"/>
        </w:rPr>
      </w:pPr>
      <w:r w:rsidRPr="00DE6239">
        <w:rPr>
          <w:rFonts w:asciiTheme="majorEastAsia" w:eastAsiaTheme="majorEastAsia" w:hAnsiTheme="majorEastAsia" w:cs="宋体" w:hint="eastAsia"/>
          <w:color w:val="000000"/>
          <w:kern w:val="0"/>
          <w:szCs w:val="21"/>
        </w:rPr>
        <w:t>（二）学院专门会议  具有工作归口性质和专题意义（单项主题）的会议，如教学工作会、科研工作会、师资工作会等。及上级领导来校视察工作汇报会、形势报告会、理论学习会等全校性专门会议。</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color w:val="000000"/>
          <w:kern w:val="0"/>
          <w:szCs w:val="21"/>
        </w:rPr>
      </w:pPr>
      <w:r w:rsidRPr="00DE6239">
        <w:rPr>
          <w:rFonts w:asciiTheme="majorEastAsia" w:eastAsiaTheme="majorEastAsia" w:hAnsiTheme="majorEastAsia" w:cs="宋体" w:hint="eastAsia"/>
          <w:color w:val="000000"/>
          <w:kern w:val="0"/>
          <w:szCs w:val="21"/>
        </w:rPr>
        <w:lastRenderedPageBreak/>
        <w:t>（三）学院领导会议  学院党政领导召开的会议，如党委会、党委常委会、党政联席会、院长办公会、校务会等。</w:t>
      </w: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color w:val="000000"/>
          <w:kern w:val="0"/>
          <w:szCs w:val="21"/>
        </w:rPr>
      </w:pPr>
      <w:r w:rsidRPr="00DE6239">
        <w:rPr>
          <w:rFonts w:asciiTheme="majorEastAsia" w:eastAsiaTheme="majorEastAsia" w:hAnsiTheme="majorEastAsia" w:cs="宋体" w:hint="eastAsia"/>
          <w:b/>
          <w:color w:val="000000"/>
          <w:kern w:val="0"/>
          <w:szCs w:val="21"/>
        </w:rPr>
        <w:t>第五条</w:t>
      </w:r>
      <w:r w:rsidRPr="00DE6239">
        <w:rPr>
          <w:rFonts w:asciiTheme="majorEastAsia" w:eastAsiaTheme="majorEastAsia" w:hAnsiTheme="majorEastAsia" w:cs="宋体" w:hint="eastAsia"/>
          <w:color w:val="000000"/>
          <w:kern w:val="0"/>
          <w:szCs w:val="21"/>
        </w:rPr>
        <w:t xml:space="preserve">  会议遵循“谁组织，谁负责”的原则，由主办单位负责组织落实。</w:t>
      </w: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color w:val="000000"/>
          <w:kern w:val="0"/>
          <w:szCs w:val="21"/>
        </w:rPr>
      </w:pPr>
      <w:r w:rsidRPr="00DE6239">
        <w:rPr>
          <w:rFonts w:asciiTheme="majorEastAsia" w:eastAsiaTheme="majorEastAsia" w:hAnsiTheme="majorEastAsia" w:cs="宋体" w:hint="eastAsia"/>
          <w:b/>
          <w:color w:val="000000"/>
          <w:kern w:val="0"/>
          <w:szCs w:val="21"/>
        </w:rPr>
        <w:t>第六条</w:t>
      </w:r>
      <w:r w:rsidRPr="00DE6239">
        <w:rPr>
          <w:rFonts w:asciiTheme="majorEastAsia" w:eastAsiaTheme="majorEastAsia" w:hAnsiTheme="majorEastAsia" w:cs="宋体" w:hint="eastAsia"/>
          <w:color w:val="000000"/>
          <w:kern w:val="0"/>
          <w:szCs w:val="21"/>
        </w:rPr>
        <w:t xml:space="preserve">  会议主办单位应事先做好充分的会前准备工作，如拟定会议议程、准备会议材料、落实布置会场、通知参会人员、安排会议记录，做好报到、签到工作等。</w:t>
      </w:r>
    </w:p>
    <w:p w:rsidR="00590B29" w:rsidRPr="00DE6239" w:rsidRDefault="00590B29" w:rsidP="00F8287D">
      <w:pPr>
        <w:widowControl/>
        <w:tabs>
          <w:tab w:val="left" w:pos="0"/>
        </w:tabs>
        <w:spacing w:line="400" w:lineRule="exact"/>
        <w:ind w:firstLineChars="200" w:firstLine="422"/>
        <w:jc w:val="left"/>
        <w:rPr>
          <w:rFonts w:asciiTheme="majorEastAsia" w:eastAsiaTheme="majorEastAsia" w:hAnsiTheme="majorEastAsia" w:cs="宋体"/>
          <w:color w:val="000000"/>
          <w:kern w:val="0"/>
          <w:szCs w:val="21"/>
        </w:rPr>
      </w:pPr>
      <w:r w:rsidRPr="00DE6239">
        <w:rPr>
          <w:rFonts w:asciiTheme="majorEastAsia" w:eastAsiaTheme="majorEastAsia" w:hAnsiTheme="majorEastAsia" w:cs="宋体" w:hint="eastAsia"/>
          <w:b/>
          <w:color w:val="000000"/>
          <w:kern w:val="0"/>
          <w:szCs w:val="21"/>
        </w:rPr>
        <w:t>第七条</w:t>
      </w:r>
      <w:r w:rsidRPr="00DE6239">
        <w:rPr>
          <w:rFonts w:asciiTheme="majorEastAsia" w:eastAsiaTheme="majorEastAsia" w:hAnsiTheme="majorEastAsia" w:cs="宋体" w:hint="eastAsia"/>
          <w:color w:val="000000"/>
          <w:kern w:val="0"/>
          <w:szCs w:val="21"/>
        </w:rPr>
        <w:t xml:space="preserve">  会议应履行请假制度。按要求应该出席、列席会议的人员，如因特殊情况不能参加会议，须会前向会议主办单位说明原因并履行请假手续，在获得准许的情况下，可安排其他人员参加会议。</w:t>
      </w: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color w:val="000000"/>
          <w:kern w:val="0"/>
          <w:szCs w:val="21"/>
        </w:rPr>
      </w:pPr>
      <w:r w:rsidRPr="00DE6239">
        <w:rPr>
          <w:rFonts w:asciiTheme="majorEastAsia" w:eastAsiaTheme="majorEastAsia" w:hAnsiTheme="majorEastAsia" w:cs="宋体" w:hint="eastAsia"/>
          <w:b/>
          <w:color w:val="000000"/>
          <w:kern w:val="0"/>
          <w:szCs w:val="21"/>
        </w:rPr>
        <w:t>第八条</w:t>
      </w:r>
      <w:r w:rsidRPr="00DE6239">
        <w:rPr>
          <w:rFonts w:asciiTheme="majorEastAsia" w:eastAsiaTheme="majorEastAsia" w:hAnsiTheme="majorEastAsia" w:cs="宋体" w:hint="eastAsia"/>
          <w:color w:val="000000"/>
          <w:kern w:val="0"/>
          <w:szCs w:val="21"/>
        </w:rPr>
        <w:t xml:space="preserve">  会议实行考勤制度。会议召开前，会议主办单位应制作会议考勤表，列出会议参加人员名单，参会人员到会场时应签名登记。全校性会议，与会各单位应填写《会议及活动出勤统计》，并交由组织人事部备案。会议考勤结果列入各单位目标管理年度考核。</w:t>
      </w:r>
    </w:p>
    <w:p w:rsidR="00590B29" w:rsidRPr="00DE6239" w:rsidRDefault="00590B29" w:rsidP="00F8287D">
      <w:pPr>
        <w:widowControl/>
        <w:spacing w:line="400" w:lineRule="exact"/>
        <w:jc w:val="left"/>
        <w:rPr>
          <w:rFonts w:asciiTheme="majorEastAsia" w:eastAsiaTheme="majorEastAsia" w:hAnsiTheme="majorEastAsia" w:cs="宋体"/>
          <w:color w:val="000000"/>
          <w:kern w:val="0"/>
          <w:szCs w:val="21"/>
        </w:rPr>
      </w:pPr>
    </w:p>
    <w:p w:rsidR="00590B29" w:rsidRPr="00DE6239" w:rsidRDefault="00590B29" w:rsidP="00F8287D">
      <w:pPr>
        <w:widowControl/>
        <w:spacing w:line="400" w:lineRule="exact"/>
        <w:jc w:val="center"/>
        <w:rPr>
          <w:rFonts w:asciiTheme="majorEastAsia" w:eastAsiaTheme="majorEastAsia" w:hAnsiTheme="majorEastAsia" w:cs="宋体"/>
          <w:b/>
          <w:color w:val="000000"/>
          <w:kern w:val="0"/>
          <w:szCs w:val="21"/>
        </w:rPr>
      </w:pPr>
      <w:r w:rsidRPr="00DE6239">
        <w:rPr>
          <w:rFonts w:asciiTheme="majorEastAsia" w:eastAsiaTheme="majorEastAsia" w:hAnsiTheme="majorEastAsia" w:cs="宋体" w:hint="eastAsia"/>
          <w:b/>
          <w:color w:val="000000"/>
          <w:kern w:val="0"/>
          <w:szCs w:val="21"/>
        </w:rPr>
        <w:t>第四章  会议纪律</w:t>
      </w:r>
    </w:p>
    <w:p w:rsidR="00590B29" w:rsidRPr="00DE6239" w:rsidRDefault="00590B29" w:rsidP="00F8287D">
      <w:pPr>
        <w:widowControl/>
        <w:spacing w:line="400" w:lineRule="exact"/>
        <w:jc w:val="left"/>
        <w:rPr>
          <w:rFonts w:asciiTheme="majorEastAsia" w:eastAsiaTheme="majorEastAsia" w:hAnsiTheme="majorEastAsia" w:cs="宋体"/>
          <w:color w:val="000000"/>
          <w:kern w:val="0"/>
          <w:szCs w:val="21"/>
        </w:rPr>
      </w:pP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color w:val="000000"/>
          <w:kern w:val="0"/>
          <w:szCs w:val="21"/>
        </w:rPr>
      </w:pPr>
      <w:r w:rsidRPr="00DE6239">
        <w:rPr>
          <w:rFonts w:asciiTheme="majorEastAsia" w:eastAsiaTheme="majorEastAsia" w:hAnsiTheme="majorEastAsia" w:cs="宋体" w:hint="eastAsia"/>
          <w:b/>
          <w:color w:val="000000"/>
          <w:kern w:val="0"/>
          <w:szCs w:val="21"/>
        </w:rPr>
        <w:t>第九条</w:t>
      </w:r>
      <w:r w:rsidRPr="00DE6239">
        <w:rPr>
          <w:rFonts w:asciiTheme="majorEastAsia" w:eastAsiaTheme="majorEastAsia" w:hAnsiTheme="majorEastAsia" w:cs="宋体" w:hint="eastAsia"/>
          <w:color w:val="000000"/>
          <w:kern w:val="0"/>
          <w:szCs w:val="21"/>
        </w:rPr>
        <w:t xml:space="preserve">  与会人员必须按会议通知时间准时到会，无特殊情况不得迟到、早退或缺席。会议期间应将手机关闭或设为</w:t>
      </w:r>
      <w:r w:rsidRPr="00DE6239">
        <w:rPr>
          <w:rFonts w:asciiTheme="majorEastAsia" w:eastAsiaTheme="majorEastAsia" w:hAnsiTheme="majorEastAsia" w:hint="eastAsia"/>
          <w:color w:val="000000"/>
          <w:szCs w:val="21"/>
        </w:rPr>
        <w:t>振动或静音模式，严禁在会场接听电话、随意走动或私下交谈。</w:t>
      </w: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color w:val="000000"/>
          <w:kern w:val="0"/>
          <w:szCs w:val="21"/>
        </w:rPr>
      </w:pPr>
      <w:r w:rsidRPr="00DE6239">
        <w:rPr>
          <w:rFonts w:asciiTheme="majorEastAsia" w:eastAsiaTheme="majorEastAsia" w:hAnsiTheme="majorEastAsia" w:cs="宋体" w:hint="eastAsia"/>
          <w:b/>
          <w:color w:val="000000"/>
          <w:kern w:val="0"/>
          <w:szCs w:val="21"/>
        </w:rPr>
        <w:t>第十条</w:t>
      </w:r>
      <w:r w:rsidRPr="00DE6239">
        <w:rPr>
          <w:rFonts w:asciiTheme="majorEastAsia" w:eastAsiaTheme="majorEastAsia" w:hAnsiTheme="majorEastAsia" w:cs="宋体" w:hint="eastAsia"/>
          <w:color w:val="000000"/>
          <w:kern w:val="0"/>
          <w:szCs w:val="21"/>
        </w:rPr>
        <w:t xml:space="preserve">  会议须限时，无特殊情况应按时结束。发言应确定时间，紧扣主题，简明扼要，严禁偏离主题，延误会议进程。</w:t>
      </w: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color w:val="000000"/>
          <w:kern w:val="0"/>
          <w:szCs w:val="21"/>
        </w:rPr>
      </w:pPr>
      <w:r w:rsidRPr="00DE6239">
        <w:rPr>
          <w:rFonts w:asciiTheme="majorEastAsia" w:eastAsiaTheme="majorEastAsia" w:hAnsiTheme="majorEastAsia" w:cs="宋体" w:hint="eastAsia"/>
          <w:b/>
          <w:color w:val="000000"/>
          <w:kern w:val="0"/>
          <w:szCs w:val="21"/>
        </w:rPr>
        <w:t>第十一条</w:t>
      </w:r>
      <w:r w:rsidRPr="00DE6239">
        <w:rPr>
          <w:rFonts w:asciiTheme="majorEastAsia" w:eastAsiaTheme="majorEastAsia" w:hAnsiTheme="majorEastAsia" w:cs="宋体" w:hint="eastAsia"/>
          <w:color w:val="000000"/>
          <w:kern w:val="0"/>
          <w:szCs w:val="21"/>
        </w:rPr>
        <w:t xml:space="preserve">  当会议内容有保密事项时，与会者必须严格遵守保密纪律，不得泄密。</w:t>
      </w:r>
    </w:p>
    <w:p w:rsidR="00590B29" w:rsidRPr="00DE6239" w:rsidRDefault="00590B29" w:rsidP="00F8287D">
      <w:pPr>
        <w:widowControl/>
        <w:spacing w:line="400" w:lineRule="exact"/>
        <w:rPr>
          <w:rFonts w:asciiTheme="majorEastAsia" w:eastAsiaTheme="majorEastAsia" w:hAnsiTheme="majorEastAsia" w:cs="宋体"/>
          <w:color w:val="000000"/>
          <w:kern w:val="0"/>
          <w:szCs w:val="21"/>
        </w:rPr>
      </w:pPr>
    </w:p>
    <w:p w:rsidR="00590B29" w:rsidRPr="00DE6239" w:rsidRDefault="00590B29" w:rsidP="00F8287D">
      <w:pPr>
        <w:widowControl/>
        <w:spacing w:line="400" w:lineRule="exact"/>
        <w:jc w:val="center"/>
        <w:rPr>
          <w:rFonts w:asciiTheme="majorEastAsia" w:eastAsiaTheme="majorEastAsia" w:hAnsiTheme="majorEastAsia" w:cs="宋体"/>
          <w:b/>
          <w:color w:val="000000"/>
          <w:kern w:val="0"/>
          <w:szCs w:val="21"/>
        </w:rPr>
      </w:pPr>
      <w:r w:rsidRPr="00DE6239">
        <w:rPr>
          <w:rFonts w:asciiTheme="majorEastAsia" w:eastAsiaTheme="majorEastAsia" w:hAnsiTheme="majorEastAsia" w:cs="宋体" w:hint="eastAsia"/>
          <w:b/>
          <w:color w:val="000000"/>
          <w:kern w:val="0"/>
          <w:szCs w:val="21"/>
        </w:rPr>
        <w:t>第五章  附则</w:t>
      </w:r>
    </w:p>
    <w:p w:rsidR="00590B29" w:rsidRPr="00DE6239" w:rsidRDefault="00590B29" w:rsidP="00F8287D">
      <w:pPr>
        <w:widowControl/>
        <w:spacing w:line="400" w:lineRule="exact"/>
        <w:rPr>
          <w:rFonts w:asciiTheme="majorEastAsia" w:eastAsiaTheme="majorEastAsia" w:hAnsiTheme="majorEastAsia" w:cs="宋体"/>
          <w:color w:val="000000"/>
          <w:kern w:val="0"/>
          <w:szCs w:val="21"/>
        </w:rPr>
      </w:pP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color w:val="000000"/>
          <w:kern w:val="0"/>
          <w:szCs w:val="21"/>
        </w:rPr>
      </w:pPr>
      <w:r w:rsidRPr="00DE6239">
        <w:rPr>
          <w:rFonts w:asciiTheme="majorEastAsia" w:eastAsiaTheme="majorEastAsia" w:hAnsiTheme="majorEastAsia" w:cs="宋体" w:hint="eastAsia"/>
          <w:b/>
          <w:color w:val="000000"/>
          <w:kern w:val="0"/>
          <w:szCs w:val="21"/>
        </w:rPr>
        <w:t>第十二条</w:t>
      </w:r>
      <w:r w:rsidRPr="00DE6239">
        <w:rPr>
          <w:rFonts w:asciiTheme="majorEastAsia" w:eastAsiaTheme="majorEastAsia" w:hAnsiTheme="majorEastAsia" w:cs="宋体" w:hint="eastAsia"/>
          <w:color w:val="000000"/>
          <w:kern w:val="0"/>
          <w:szCs w:val="21"/>
        </w:rPr>
        <w:t xml:space="preserve">  会议记录与归档。党群会议的会议记录和资料由宣传统战部负责记录整理；院长召开的行政会议记录和资料由学院办公室负责记录整理；专门会议的会议记录和资料由会议主办单位负责记录整理。以上会议记录均作为内部文件处理，会议记录于年终统一交由学院办公室归档。</w:t>
      </w: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color w:val="000000"/>
          <w:kern w:val="0"/>
          <w:szCs w:val="21"/>
        </w:rPr>
      </w:pPr>
      <w:r w:rsidRPr="00DE6239">
        <w:rPr>
          <w:rFonts w:asciiTheme="majorEastAsia" w:eastAsiaTheme="majorEastAsia" w:hAnsiTheme="majorEastAsia" w:cs="宋体" w:hint="eastAsia"/>
          <w:b/>
          <w:color w:val="000000"/>
          <w:kern w:val="0"/>
          <w:szCs w:val="21"/>
        </w:rPr>
        <w:t>第十三条</w:t>
      </w:r>
      <w:r w:rsidRPr="00DE6239">
        <w:rPr>
          <w:rFonts w:asciiTheme="majorEastAsia" w:eastAsiaTheme="majorEastAsia" w:hAnsiTheme="majorEastAsia" w:cs="宋体" w:hint="eastAsia"/>
          <w:color w:val="000000"/>
          <w:kern w:val="0"/>
          <w:szCs w:val="21"/>
        </w:rPr>
        <w:t xml:space="preserve">  会议经费。凡涉及经费开支的会议应严格按照《中央和国家机关会议费管理办法》（财行〔2016〕214号）和《辽宁现代服务职业技术学院经费管理办法》执行。</w:t>
      </w: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color w:val="000000"/>
          <w:kern w:val="0"/>
          <w:szCs w:val="21"/>
        </w:rPr>
      </w:pPr>
      <w:r w:rsidRPr="00DE6239">
        <w:rPr>
          <w:rFonts w:asciiTheme="majorEastAsia" w:eastAsiaTheme="majorEastAsia" w:hAnsiTheme="majorEastAsia" w:cs="宋体" w:hint="eastAsia"/>
          <w:b/>
          <w:color w:val="000000"/>
          <w:kern w:val="0"/>
          <w:szCs w:val="21"/>
        </w:rPr>
        <w:t>第十四条</w:t>
      </w:r>
      <w:r w:rsidRPr="00DE6239">
        <w:rPr>
          <w:rFonts w:asciiTheme="majorEastAsia" w:eastAsiaTheme="majorEastAsia" w:hAnsiTheme="majorEastAsia" w:cs="宋体" w:hint="eastAsia"/>
          <w:color w:val="000000"/>
          <w:kern w:val="0"/>
          <w:szCs w:val="21"/>
        </w:rPr>
        <w:t xml:space="preserve">  本办法由学院办公室负责解释。</w:t>
      </w: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color w:val="000000"/>
          <w:kern w:val="0"/>
          <w:szCs w:val="21"/>
        </w:rPr>
      </w:pPr>
      <w:r w:rsidRPr="00DE6239">
        <w:rPr>
          <w:rFonts w:asciiTheme="majorEastAsia" w:eastAsiaTheme="majorEastAsia" w:hAnsiTheme="majorEastAsia" w:cs="宋体" w:hint="eastAsia"/>
          <w:b/>
          <w:color w:val="000000"/>
          <w:kern w:val="0"/>
          <w:szCs w:val="21"/>
        </w:rPr>
        <w:t>第十五条</w:t>
      </w:r>
      <w:r w:rsidRPr="00DE6239">
        <w:rPr>
          <w:rFonts w:asciiTheme="majorEastAsia" w:eastAsiaTheme="majorEastAsia" w:hAnsiTheme="majorEastAsia" w:cs="宋体" w:hint="eastAsia"/>
          <w:color w:val="000000"/>
          <w:kern w:val="0"/>
          <w:szCs w:val="21"/>
        </w:rPr>
        <w:t xml:space="preserve">  本办法自发布之日起实行。</w:t>
      </w:r>
    </w:p>
    <w:p w:rsidR="00590B29" w:rsidRPr="00DE6239" w:rsidRDefault="00590B29" w:rsidP="00F8287D">
      <w:pPr>
        <w:spacing w:line="400" w:lineRule="exact"/>
        <w:rPr>
          <w:rFonts w:asciiTheme="majorEastAsia" w:eastAsiaTheme="majorEastAsia" w:hAnsiTheme="majorEastAsia"/>
          <w:szCs w:val="21"/>
        </w:rPr>
      </w:pPr>
    </w:p>
    <w:p w:rsidR="00590B29" w:rsidRPr="00DE6239" w:rsidRDefault="00590B29" w:rsidP="00F8287D">
      <w:pPr>
        <w:adjustRightInd w:val="0"/>
        <w:spacing w:line="400" w:lineRule="exact"/>
        <w:rPr>
          <w:rFonts w:asciiTheme="majorEastAsia" w:eastAsiaTheme="majorEastAsia" w:hAnsiTheme="majorEastAsia"/>
          <w:color w:val="000000"/>
          <w:szCs w:val="21"/>
        </w:rPr>
      </w:pPr>
    </w:p>
    <w:p w:rsidR="00590B29" w:rsidRPr="00DE6239" w:rsidRDefault="00590B29" w:rsidP="00F8287D">
      <w:pPr>
        <w:adjustRightInd w:val="0"/>
        <w:spacing w:line="400" w:lineRule="exact"/>
        <w:rPr>
          <w:rFonts w:asciiTheme="majorEastAsia" w:eastAsiaTheme="majorEastAsia" w:hAnsiTheme="majorEastAsia"/>
          <w:color w:val="000000"/>
          <w:szCs w:val="21"/>
        </w:rPr>
      </w:pPr>
    </w:p>
    <w:p w:rsidR="00590B29" w:rsidRPr="00DE6239" w:rsidRDefault="00590B29" w:rsidP="00F8287D">
      <w:pPr>
        <w:adjustRightInd w:val="0"/>
        <w:spacing w:line="400" w:lineRule="exact"/>
        <w:rPr>
          <w:rFonts w:asciiTheme="majorEastAsia" w:eastAsiaTheme="majorEastAsia" w:hAnsiTheme="majorEastAsia"/>
          <w:color w:val="000000"/>
          <w:szCs w:val="21"/>
        </w:rPr>
      </w:pPr>
    </w:p>
    <w:p w:rsidR="00590B29" w:rsidRPr="00DE6239" w:rsidRDefault="00590B29" w:rsidP="00F8287D">
      <w:pPr>
        <w:adjustRightInd w:val="0"/>
        <w:spacing w:line="400" w:lineRule="exact"/>
        <w:rPr>
          <w:rFonts w:asciiTheme="majorEastAsia" w:eastAsiaTheme="majorEastAsia" w:hAnsiTheme="majorEastAsia"/>
          <w:color w:val="000000"/>
          <w:szCs w:val="21"/>
        </w:rPr>
      </w:pPr>
    </w:p>
    <w:p w:rsidR="00590B29" w:rsidRPr="00DE6239" w:rsidRDefault="00590B29" w:rsidP="00F8287D">
      <w:pPr>
        <w:adjustRightInd w:val="0"/>
        <w:spacing w:line="400" w:lineRule="exact"/>
        <w:rPr>
          <w:rFonts w:asciiTheme="majorEastAsia" w:eastAsiaTheme="majorEastAsia" w:hAnsiTheme="majorEastAsia"/>
          <w:color w:val="000000"/>
          <w:szCs w:val="21"/>
        </w:rPr>
      </w:pPr>
    </w:p>
    <w:p w:rsidR="00590B29" w:rsidRPr="00DE6239" w:rsidRDefault="00590B29" w:rsidP="00F8287D">
      <w:pPr>
        <w:adjustRightInd w:val="0"/>
        <w:spacing w:line="400" w:lineRule="exact"/>
        <w:rPr>
          <w:rFonts w:asciiTheme="majorEastAsia" w:eastAsiaTheme="majorEastAsia" w:hAnsiTheme="majorEastAsia"/>
          <w:color w:val="000000"/>
          <w:szCs w:val="21"/>
        </w:rPr>
      </w:pPr>
    </w:p>
    <w:p w:rsidR="00590B29" w:rsidRPr="00DE6239" w:rsidRDefault="00590B29" w:rsidP="00F8287D">
      <w:pPr>
        <w:widowControl/>
        <w:spacing w:line="400" w:lineRule="exact"/>
        <w:ind w:firstLine="422"/>
        <w:jc w:val="center"/>
        <w:rPr>
          <w:rFonts w:asciiTheme="majorEastAsia" w:eastAsiaTheme="majorEastAsia" w:hAnsiTheme="majorEastAsia" w:cs="宋体"/>
          <w:bCs/>
          <w:color w:val="000000"/>
          <w:kern w:val="0"/>
          <w:szCs w:val="21"/>
        </w:rPr>
      </w:pPr>
    </w:p>
    <w:p w:rsidR="00590B29" w:rsidRPr="00DE6239" w:rsidRDefault="00590B29" w:rsidP="00F8287D">
      <w:pPr>
        <w:widowControl/>
        <w:spacing w:line="400" w:lineRule="exact"/>
        <w:ind w:firstLine="422"/>
        <w:jc w:val="center"/>
        <w:rPr>
          <w:rFonts w:asciiTheme="majorEastAsia" w:eastAsiaTheme="majorEastAsia" w:hAnsiTheme="majorEastAsia" w:cs="宋体"/>
          <w:bCs/>
          <w:color w:val="000000"/>
          <w:kern w:val="0"/>
          <w:szCs w:val="21"/>
        </w:rPr>
      </w:pPr>
    </w:p>
    <w:p w:rsidR="00590B29" w:rsidRPr="00052278" w:rsidRDefault="00590B29" w:rsidP="00F8287D">
      <w:pPr>
        <w:spacing w:line="400" w:lineRule="exact"/>
        <w:jc w:val="center"/>
        <w:rPr>
          <w:rFonts w:asciiTheme="minorEastAsia" w:hAnsiTheme="minorEastAsia" w:cs="仿宋_GB2312"/>
          <w:b/>
          <w:color w:val="000000" w:themeColor="text1"/>
          <w:sz w:val="36"/>
          <w:szCs w:val="36"/>
        </w:rPr>
      </w:pPr>
      <w:bookmarkStart w:id="78" w:name="_Toc432426598"/>
      <w:r w:rsidRPr="00052278">
        <w:rPr>
          <w:rFonts w:asciiTheme="minorEastAsia" w:hAnsiTheme="minorEastAsia" w:cs="仿宋_GB2312" w:hint="eastAsia"/>
          <w:b/>
          <w:color w:val="000000" w:themeColor="text1"/>
          <w:sz w:val="36"/>
          <w:szCs w:val="36"/>
        </w:rPr>
        <w:t>辽宁现代服务职业技术学院</w:t>
      </w:r>
    </w:p>
    <w:p w:rsidR="00590B29" w:rsidRPr="00DE6239" w:rsidRDefault="00590B29" w:rsidP="00F8287D">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79" w:name="_Toc529274510"/>
      <w:r w:rsidRPr="00DE6239">
        <w:rPr>
          <w:rFonts w:asciiTheme="minorEastAsia" w:eastAsiaTheme="minorEastAsia" w:hAnsiTheme="minorEastAsia" w:cs="方正小标宋简体" w:hint="eastAsia"/>
          <w:bCs w:val="0"/>
          <w:color w:val="000000" w:themeColor="text1"/>
          <w:sz w:val="36"/>
          <w:szCs w:val="36"/>
        </w:rPr>
        <w:t>档案管理办法</w:t>
      </w:r>
      <w:bookmarkEnd w:id="78"/>
      <w:bookmarkEnd w:id="79"/>
    </w:p>
    <w:p w:rsidR="00590B29" w:rsidRPr="00DE6239" w:rsidRDefault="00590B29" w:rsidP="00F8287D">
      <w:pPr>
        <w:widowControl/>
        <w:spacing w:line="400" w:lineRule="exact"/>
        <w:ind w:firstLine="422"/>
        <w:jc w:val="center"/>
        <w:rPr>
          <w:rFonts w:asciiTheme="majorEastAsia" w:eastAsiaTheme="majorEastAsia" w:hAnsiTheme="majorEastAsia" w:cs="宋体"/>
          <w:b/>
          <w:bCs/>
          <w:color w:val="000000"/>
          <w:kern w:val="0"/>
          <w:szCs w:val="21"/>
        </w:rPr>
      </w:pPr>
    </w:p>
    <w:p w:rsidR="00590B29" w:rsidRPr="00DE6239" w:rsidRDefault="00590B29" w:rsidP="00F8287D">
      <w:pPr>
        <w:widowControl/>
        <w:spacing w:line="400" w:lineRule="exact"/>
        <w:ind w:firstLine="422"/>
        <w:jc w:val="center"/>
        <w:rPr>
          <w:rFonts w:asciiTheme="majorEastAsia" w:eastAsiaTheme="majorEastAsia" w:hAnsiTheme="majorEastAsia" w:cs="宋体"/>
          <w:b/>
          <w:bCs/>
          <w:color w:val="000000"/>
          <w:kern w:val="0"/>
          <w:szCs w:val="21"/>
        </w:rPr>
      </w:pPr>
      <w:r w:rsidRPr="00DE6239">
        <w:rPr>
          <w:rFonts w:asciiTheme="majorEastAsia" w:eastAsiaTheme="majorEastAsia" w:hAnsiTheme="majorEastAsia" w:cs="宋体" w:hint="eastAsia"/>
          <w:b/>
          <w:bCs/>
          <w:color w:val="000000"/>
          <w:kern w:val="0"/>
          <w:szCs w:val="21"/>
        </w:rPr>
        <w:t>第一章  总则</w:t>
      </w:r>
    </w:p>
    <w:p w:rsidR="00590B29" w:rsidRPr="00DE6239" w:rsidRDefault="00590B29" w:rsidP="00F8287D">
      <w:pPr>
        <w:widowControl/>
        <w:spacing w:line="400" w:lineRule="exact"/>
        <w:ind w:firstLine="422"/>
        <w:jc w:val="center"/>
        <w:rPr>
          <w:rFonts w:asciiTheme="majorEastAsia" w:eastAsiaTheme="majorEastAsia" w:hAnsiTheme="majorEastAsia" w:cs="宋体"/>
          <w:color w:val="000000"/>
          <w:kern w:val="0"/>
          <w:szCs w:val="21"/>
        </w:rPr>
      </w:pPr>
    </w:p>
    <w:p w:rsidR="00590B29" w:rsidRPr="00DE6239" w:rsidRDefault="00590B29" w:rsidP="00F8287D">
      <w:pPr>
        <w:widowControl/>
        <w:spacing w:line="400" w:lineRule="exact"/>
        <w:ind w:firstLineChars="196" w:firstLine="413"/>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b/>
          <w:bCs/>
          <w:kern w:val="0"/>
          <w:szCs w:val="21"/>
        </w:rPr>
        <w:t>第一条</w:t>
      </w:r>
      <w:r w:rsidRPr="00DE6239">
        <w:rPr>
          <w:rFonts w:asciiTheme="majorEastAsia" w:eastAsiaTheme="majorEastAsia" w:hAnsiTheme="majorEastAsia" w:cs="宋体" w:hint="eastAsia"/>
          <w:kern w:val="0"/>
          <w:szCs w:val="21"/>
        </w:rPr>
        <w:t xml:space="preserve">  为了进一步加强学院档案工作，推进学院档案工作规范化、标准化、信息化建设，有效保护和利用档案，充分发挥学院档案的作用，根据《中华人民共和国档案法》、《中华人民共和国档案实施办法》、《高等学校档案管理办法》、《高等学校档案实体分类法》、《高等学校档案工作规范》、《辽宁省档案条例》等法律法规，结合我院实际，制定本办法。</w:t>
      </w:r>
    </w:p>
    <w:p w:rsidR="00590B29" w:rsidRPr="00DE6239" w:rsidRDefault="00590B29" w:rsidP="00F8287D">
      <w:pPr>
        <w:widowControl/>
        <w:spacing w:line="400" w:lineRule="exact"/>
        <w:ind w:firstLineChars="196" w:firstLine="413"/>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b/>
          <w:bCs/>
          <w:kern w:val="0"/>
          <w:szCs w:val="21"/>
        </w:rPr>
        <w:t>第二条</w:t>
      </w:r>
      <w:r w:rsidRPr="00DE6239">
        <w:rPr>
          <w:rFonts w:asciiTheme="majorEastAsia" w:eastAsiaTheme="majorEastAsia" w:hAnsiTheme="majorEastAsia" w:cs="宋体" w:hint="eastAsia"/>
          <w:kern w:val="0"/>
          <w:szCs w:val="21"/>
        </w:rPr>
        <w:t xml:space="preserve">  学院档案是指建校以来，学院从事教学、科研、党政管理以及其他各项活动直接形成的对学生、学院和社会有保存价值的各种文字、图表、声像等不同形式、载体的历史记录。</w:t>
      </w:r>
    </w:p>
    <w:p w:rsidR="00590B29" w:rsidRPr="00DE6239" w:rsidRDefault="00590B29" w:rsidP="00F8287D">
      <w:pPr>
        <w:widowControl/>
        <w:spacing w:line="400" w:lineRule="exact"/>
        <w:ind w:firstLineChars="196" w:firstLine="413"/>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b/>
          <w:bCs/>
          <w:kern w:val="0"/>
          <w:szCs w:val="21"/>
        </w:rPr>
        <w:t>第三条</w:t>
      </w:r>
      <w:r w:rsidRPr="00DE6239">
        <w:rPr>
          <w:rFonts w:asciiTheme="majorEastAsia" w:eastAsiaTheme="majorEastAsia" w:hAnsiTheme="majorEastAsia" w:cs="宋体" w:hint="eastAsia"/>
          <w:kern w:val="0"/>
          <w:szCs w:val="21"/>
        </w:rPr>
        <w:t xml:space="preserve">  学院档案工作是学院重要的基础性工作，是学院教学、科研、党政管理以及其他各项工作的重要组成部分，是维护学院历史真实面貌的重要事业。应把档案工作纳入学院整体发展规划，实行统一领导，集中管理。</w:t>
      </w:r>
    </w:p>
    <w:p w:rsidR="00590B29" w:rsidRPr="00DE6239" w:rsidRDefault="00590B29" w:rsidP="00F8287D">
      <w:pPr>
        <w:widowControl/>
        <w:spacing w:line="400" w:lineRule="exact"/>
        <w:ind w:firstLineChars="196" w:firstLine="413"/>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b/>
          <w:bCs/>
          <w:kern w:val="0"/>
          <w:szCs w:val="21"/>
        </w:rPr>
        <w:t>第四条</w:t>
      </w:r>
      <w:r w:rsidRPr="00DE6239">
        <w:rPr>
          <w:rFonts w:asciiTheme="majorEastAsia" w:eastAsiaTheme="majorEastAsia" w:hAnsiTheme="majorEastAsia" w:cs="宋体" w:hint="eastAsia"/>
          <w:kern w:val="0"/>
          <w:szCs w:val="21"/>
        </w:rPr>
        <w:t xml:space="preserve">  档案工作是衡量和检查学院各单位、部门工作质量、管理水平的重要标志。学院各单位、部门应加强对本单位、部门档案工作的领导，把档案工作列入议事日程，纳入各级各类人员的岗位职责，并作为考核内容之一。做到四同步（布置、检查、总结、验收各项工作时，同时布置、检查、总结、验收档案工作）。</w:t>
      </w:r>
    </w:p>
    <w:p w:rsidR="00590B29" w:rsidRPr="00DE6239" w:rsidRDefault="00590B29" w:rsidP="00F8287D">
      <w:pPr>
        <w:widowControl/>
        <w:spacing w:line="400" w:lineRule="exact"/>
        <w:jc w:val="left"/>
        <w:rPr>
          <w:rFonts w:asciiTheme="majorEastAsia" w:eastAsiaTheme="majorEastAsia" w:hAnsiTheme="majorEastAsia" w:cs="宋体"/>
          <w:kern w:val="0"/>
          <w:szCs w:val="21"/>
        </w:rPr>
      </w:pPr>
    </w:p>
    <w:p w:rsidR="00590B29" w:rsidRPr="00DE6239" w:rsidRDefault="00590B29" w:rsidP="00F8287D">
      <w:pPr>
        <w:widowControl/>
        <w:spacing w:line="400" w:lineRule="exact"/>
        <w:ind w:firstLine="422"/>
        <w:jc w:val="center"/>
        <w:rPr>
          <w:rFonts w:asciiTheme="majorEastAsia" w:eastAsiaTheme="majorEastAsia" w:hAnsiTheme="majorEastAsia" w:cs="宋体"/>
          <w:kern w:val="0"/>
          <w:szCs w:val="21"/>
        </w:rPr>
      </w:pPr>
      <w:r w:rsidRPr="00DE6239">
        <w:rPr>
          <w:rFonts w:asciiTheme="majorEastAsia" w:eastAsiaTheme="majorEastAsia" w:hAnsiTheme="majorEastAsia" w:cs="宋体" w:hint="eastAsia"/>
          <w:b/>
          <w:bCs/>
          <w:kern w:val="0"/>
          <w:szCs w:val="21"/>
        </w:rPr>
        <w:t>第二章  管理体制和职责</w:t>
      </w:r>
    </w:p>
    <w:p w:rsidR="00590B29" w:rsidRPr="00DE6239" w:rsidRDefault="00590B29" w:rsidP="00F8287D">
      <w:pPr>
        <w:widowControl/>
        <w:spacing w:line="400" w:lineRule="exact"/>
        <w:jc w:val="left"/>
        <w:rPr>
          <w:rFonts w:asciiTheme="majorEastAsia" w:eastAsiaTheme="majorEastAsia" w:hAnsiTheme="majorEastAsia" w:cs="宋体"/>
          <w:b/>
          <w:bCs/>
          <w:kern w:val="0"/>
          <w:szCs w:val="21"/>
        </w:rPr>
      </w:pP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b/>
          <w:bCs/>
          <w:kern w:val="0"/>
          <w:szCs w:val="21"/>
        </w:rPr>
        <w:t>第五条</w:t>
      </w:r>
      <w:r w:rsidRPr="00DE6239">
        <w:rPr>
          <w:rFonts w:asciiTheme="majorEastAsia" w:eastAsiaTheme="majorEastAsia" w:hAnsiTheme="majorEastAsia" w:cs="宋体" w:hint="eastAsia"/>
          <w:kern w:val="0"/>
          <w:szCs w:val="21"/>
        </w:rPr>
        <w:t xml:space="preserve">  学院成立由院长为主任委员、主管院领导和相关院领导为副主任委员、相关职能部门负责人组成的学院档案管理和校史工作委员会，负责学院档案管理和校史工作的组织、协调和咨询工作。</w:t>
      </w: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b/>
          <w:bCs/>
          <w:kern w:val="0"/>
          <w:szCs w:val="21"/>
        </w:rPr>
        <w:t>第六条</w:t>
      </w:r>
      <w:r w:rsidRPr="00DE6239">
        <w:rPr>
          <w:rFonts w:asciiTheme="majorEastAsia" w:eastAsiaTheme="majorEastAsia" w:hAnsiTheme="majorEastAsia" w:cs="宋体" w:hint="eastAsia"/>
          <w:kern w:val="0"/>
          <w:szCs w:val="21"/>
        </w:rPr>
        <w:t xml:space="preserve">  学院办公室是对全院档案管理和校史工作进行组织、协调和管理的职能部门，为广大师生和社会提供档案信息服务的业务部门，学院开展校史研究、展览和教育的专门机构。学院办公室，具体负责学院综合档案室的管理工作及校史研究、展览和教育工作。</w:t>
      </w: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b/>
          <w:bCs/>
          <w:kern w:val="0"/>
          <w:szCs w:val="21"/>
        </w:rPr>
        <w:lastRenderedPageBreak/>
        <w:t>第七条</w:t>
      </w:r>
      <w:r w:rsidRPr="00DE6239">
        <w:rPr>
          <w:rFonts w:asciiTheme="majorEastAsia" w:eastAsiaTheme="majorEastAsia" w:hAnsiTheme="majorEastAsia" w:cs="宋体" w:hint="eastAsia"/>
          <w:kern w:val="0"/>
          <w:szCs w:val="21"/>
        </w:rPr>
        <w:t xml:space="preserve">  学院档案工作实行统一领导。学院各单位、部门可根据实际需要，经学院批准设立档案分室，管理本单位、部门的档案，业务上接受学院办公室指导、监督，并定期向学院综合档案室移交档案。</w:t>
      </w: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b/>
          <w:bCs/>
          <w:kern w:val="0"/>
          <w:szCs w:val="21"/>
        </w:rPr>
        <w:t>第八条</w:t>
      </w:r>
      <w:r w:rsidRPr="00DE6239">
        <w:rPr>
          <w:rFonts w:asciiTheme="majorEastAsia" w:eastAsiaTheme="majorEastAsia" w:hAnsiTheme="majorEastAsia" w:cs="宋体" w:hint="eastAsia"/>
          <w:kern w:val="0"/>
          <w:szCs w:val="21"/>
        </w:rPr>
        <w:t xml:space="preserve">  学院确定一名院领导分管档案工作，设立档案工作领导小组，领导、协调、检查全院档案工作。档案工作领导小组的主要职责是：</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（一）贯彻执行国家关于档案工作的政策法规，制定全院档案工作规划；</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（二）审定学院档案工作各项规章制度；</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（三）研究并决定学院档案工作中的重要奖惩和其他重大问题；</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（四）对各单位、部门档案工作进行监督、检查与考核。</w:t>
      </w: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b/>
          <w:bCs/>
          <w:kern w:val="0"/>
          <w:szCs w:val="21"/>
        </w:rPr>
        <w:t>第九条</w:t>
      </w:r>
      <w:r w:rsidRPr="00DE6239">
        <w:rPr>
          <w:rFonts w:asciiTheme="majorEastAsia" w:eastAsiaTheme="majorEastAsia" w:hAnsiTheme="majorEastAsia" w:cs="宋体" w:hint="eastAsia"/>
          <w:kern w:val="0"/>
          <w:szCs w:val="21"/>
        </w:rPr>
        <w:t xml:space="preserve">  学院办公室既是学院档案工作的职能管理部门，档案室是学院永久保存和提供利用各类档案的中心。学院办公室的主要职责是：</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（一）贯彻执行国家有关档案工作的法律法规和方针政策，综合规划学院档案工作；</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（二）制定和组织实施本校档案工作的各项规章制度，并负责监督、指导和检查执行情况；</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（三）负责接收（征集）、整理、鉴定、统计、保管学院的各类档案及有关资料；</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（四）严格执行保密制度，做好档案密级的调整和守密、解密工作；</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（五）维护档案的完整与安全，做好档案的安全防范、修复、复制、保护工作；</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（六）编制检索工具，编研、出版学院档案和校史资料，开发档案信息资源；</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（七）组织实施学院档案信息化建设和电子文件归档工作；</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（八）开展学院档案的开放和利用工作；</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（九）建立和健全全院档案工作网络，负责对全院档案工作人员的业务培训；</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（十）利用学院档案和校史资料开展多种形式的宣传教育活动，充分发挥档案的文化教育功能；</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（十一）校史室的布展维护、参观接待与相关服务；</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（十二）完成上级部门和院领导交办的其他任务。</w:t>
      </w: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b/>
          <w:bCs/>
          <w:kern w:val="0"/>
          <w:szCs w:val="21"/>
        </w:rPr>
        <w:t>第十条</w:t>
      </w:r>
      <w:r w:rsidRPr="00DE6239">
        <w:rPr>
          <w:rFonts w:asciiTheme="majorEastAsia" w:eastAsiaTheme="majorEastAsia" w:hAnsiTheme="majorEastAsia" w:cs="宋体" w:hint="eastAsia"/>
          <w:kern w:val="0"/>
          <w:szCs w:val="21"/>
        </w:rPr>
        <w:t xml:space="preserve">  学院各单位、部门必须有一名负责人分管本单位、部门的档案工作，并根据各单位、部门档案的收集、整理、立卷、归档的实际工作量设专职或兼职档案工作人员。</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（一）校内各单位、部门分管档案工作领导职责</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kern w:val="0"/>
          <w:szCs w:val="21"/>
        </w:rPr>
        <w:t>1</w:t>
      </w:r>
      <w:r w:rsidRPr="00DE6239">
        <w:rPr>
          <w:rFonts w:asciiTheme="majorEastAsia" w:eastAsiaTheme="majorEastAsia" w:hAnsiTheme="majorEastAsia" w:hint="eastAsia"/>
          <w:kern w:val="0"/>
          <w:szCs w:val="21"/>
        </w:rPr>
        <w:t>．</w:t>
      </w:r>
      <w:r w:rsidRPr="00DE6239">
        <w:rPr>
          <w:rFonts w:asciiTheme="majorEastAsia" w:eastAsiaTheme="majorEastAsia" w:hAnsiTheme="majorEastAsia" w:cs="宋体" w:hint="eastAsia"/>
          <w:kern w:val="0"/>
          <w:szCs w:val="21"/>
        </w:rPr>
        <w:t>贯彻执行上级和学院档案管理的法律法规和方针政策，批准本单位、部门档案工作规章制度。</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kern w:val="0"/>
          <w:szCs w:val="21"/>
        </w:rPr>
        <w:t>2</w:t>
      </w:r>
      <w:r w:rsidRPr="00DE6239">
        <w:rPr>
          <w:rFonts w:asciiTheme="majorEastAsia" w:eastAsiaTheme="majorEastAsia" w:hAnsiTheme="majorEastAsia" w:hint="eastAsia"/>
          <w:kern w:val="0"/>
          <w:szCs w:val="21"/>
        </w:rPr>
        <w:t>．</w:t>
      </w:r>
      <w:r w:rsidRPr="00DE6239">
        <w:rPr>
          <w:rFonts w:asciiTheme="majorEastAsia" w:eastAsiaTheme="majorEastAsia" w:hAnsiTheme="majorEastAsia" w:cs="宋体" w:hint="eastAsia"/>
          <w:kern w:val="0"/>
          <w:szCs w:val="21"/>
        </w:rPr>
        <w:t>将档案工作纳入本单位、部门整体发展规划，促进档案信息化建设与其他工作同步发展。</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kern w:val="0"/>
          <w:szCs w:val="21"/>
        </w:rPr>
        <w:t>3</w:t>
      </w:r>
      <w:r w:rsidRPr="00DE6239">
        <w:rPr>
          <w:rFonts w:asciiTheme="majorEastAsia" w:eastAsiaTheme="majorEastAsia" w:hAnsiTheme="majorEastAsia" w:hint="eastAsia"/>
          <w:kern w:val="0"/>
          <w:szCs w:val="21"/>
        </w:rPr>
        <w:t>．</w:t>
      </w:r>
      <w:r w:rsidRPr="00DE6239">
        <w:rPr>
          <w:rFonts w:asciiTheme="majorEastAsia" w:eastAsiaTheme="majorEastAsia" w:hAnsiTheme="majorEastAsia" w:cs="宋体" w:hint="eastAsia"/>
          <w:kern w:val="0"/>
          <w:szCs w:val="21"/>
        </w:rPr>
        <w:t>落实本单位、部门档案库房、发展档案事业所需设备以及经费。</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kern w:val="0"/>
          <w:szCs w:val="21"/>
        </w:rPr>
        <w:t>4</w:t>
      </w:r>
      <w:r w:rsidRPr="00DE6239">
        <w:rPr>
          <w:rFonts w:asciiTheme="majorEastAsia" w:eastAsiaTheme="majorEastAsia" w:hAnsiTheme="majorEastAsia" w:hint="eastAsia"/>
          <w:kern w:val="0"/>
          <w:szCs w:val="21"/>
        </w:rPr>
        <w:t>．</w:t>
      </w:r>
      <w:r w:rsidRPr="00DE6239">
        <w:rPr>
          <w:rFonts w:asciiTheme="majorEastAsia" w:eastAsiaTheme="majorEastAsia" w:hAnsiTheme="majorEastAsia" w:cs="宋体" w:hint="eastAsia"/>
          <w:kern w:val="0"/>
          <w:szCs w:val="21"/>
        </w:rPr>
        <w:t>研究决定本单位、部门档案工作中的重要奖惩和其他重大问题。</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lastRenderedPageBreak/>
        <w:t>（二）校内各单位、部门专职或兼职档案人员职责</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kern w:val="0"/>
          <w:szCs w:val="21"/>
        </w:rPr>
        <w:t>1</w:t>
      </w:r>
      <w:r w:rsidRPr="00DE6239">
        <w:rPr>
          <w:rFonts w:asciiTheme="majorEastAsia" w:eastAsiaTheme="majorEastAsia" w:hAnsiTheme="majorEastAsia" w:hint="eastAsia"/>
          <w:kern w:val="0"/>
          <w:szCs w:val="21"/>
        </w:rPr>
        <w:t>．</w:t>
      </w:r>
      <w:r w:rsidRPr="00DE6239">
        <w:rPr>
          <w:rFonts w:asciiTheme="majorEastAsia" w:eastAsiaTheme="majorEastAsia" w:hAnsiTheme="majorEastAsia" w:cs="宋体" w:hint="eastAsia"/>
          <w:kern w:val="0"/>
          <w:szCs w:val="21"/>
        </w:rPr>
        <w:t>按照学院有关规定，做好本单位、部门档案材料的收集、保管、整理、归档工作，保证移交的档案材料齐全、系统、规范。</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kern w:val="0"/>
          <w:szCs w:val="21"/>
        </w:rPr>
        <w:t>2</w:t>
      </w:r>
      <w:r w:rsidRPr="00DE6239">
        <w:rPr>
          <w:rFonts w:asciiTheme="majorEastAsia" w:eastAsiaTheme="majorEastAsia" w:hAnsiTheme="majorEastAsia" w:hint="eastAsia"/>
          <w:kern w:val="0"/>
          <w:szCs w:val="21"/>
        </w:rPr>
        <w:t>．</w:t>
      </w:r>
      <w:r w:rsidRPr="00DE6239">
        <w:rPr>
          <w:rFonts w:asciiTheme="majorEastAsia" w:eastAsiaTheme="majorEastAsia" w:hAnsiTheme="majorEastAsia" w:cs="宋体" w:hint="eastAsia"/>
          <w:kern w:val="0"/>
          <w:szCs w:val="21"/>
        </w:rPr>
        <w:t>负责存放在本单位、部门的档案材料的分类、组卷、编目、登记、保管和利用等工作。</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kern w:val="0"/>
          <w:szCs w:val="21"/>
        </w:rPr>
        <w:t>3</w:t>
      </w:r>
      <w:r w:rsidRPr="00DE6239">
        <w:rPr>
          <w:rFonts w:asciiTheme="majorEastAsia" w:eastAsiaTheme="majorEastAsia" w:hAnsiTheme="majorEastAsia" w:hint="eastAsia"/>
          <w:kern w:val="0"/>
          <w:szCs w:val="21"/>
        </w:rPr>
        <w:t>．</w:t>
      </w:r>
      <w:r w:rsidRPr="00DE6239">
        <w:rPr>
          <w:rFonts w:asciiTheme="majorEastAsia" w:eastAsiaTheme="majorEastAsia" w:hAnsiTheme="majorEastAsia" w:cs="宋体" w:hint="eastAsia"/>
          <w:kern w:val="0"/>
          <w:szCs w:val="21"/>
        </w:rPr>
        <w:t>做好本单位、部门档案安全和保密工作。</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kern w:val="0"/>
          <w:szCs w:val="21"/>
        </w:rPr>
        <w:t>4</w:t>
      </w:r>
      <w:r w:rsidRPr="00DE6239">
        <w:rPr>
          <w:rFonts w:asciiTheme="majorEastAsia" w:eastAsiaTheme="majorEastAsia" w:hAnsiTheme="majorEastAsia" w:hint="eastAsia"/>
          <w:kern w:val="0"/>
          <w:szCs w:val="21"/>
        </w:rPr>
        <w:t>．</w:t>
      </w:r>
      <w:r w:rsidRPr="00DE6239">
        <w:rPr>
          <w:rFonts w:asciiTheme="majorEastAsia" w:eastAsiaTheme="majorEastAsia" w:hAnsiTheme="majorEastAsia" w:cs="宋体" w:hint="eastAsia"/>
          <w:kern w:val="0"/>
          <w:szCs w:val="21"/>
        </w:rPr>
        <w:t>接受学院办公室的业务指导、监督和检查。</w:t>
      </w: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b/>
          <w:bCs/>
          <w:kern w:val="0"/>
          <w:szCs w:val="21"/>
        </w:rPr>
        <w:t>第十一条</w:t>
      </w:r>
      <w:r w:rsidRPr="00DE6239">
        <w:rPr>
          <w:rFonts w:asciiTheme="majorEastAsia" w:eastAsiaTheme="majorEastAsia" w:hAnsiTheme="majorEastAsia" w:cs="宋体" w:hint="eastAsia"/>
          <w:kern w:val="0"/>
          <w:szCs w:val="21"/>
        </w:rPr>
        <w:t xml:space="preserve">  学院档案工作人员应当遵纪守法，爱岗敬业，忠于职守，具备档案业务知识和相应的科学文化知识以及现代化管理技能。</w:t>
      </w:r>
    </w:p>
    <w:p w:rsidR="00590B29" w:rsidRPr="00DE6239" w:rsidRDefault="00590B29" w:rsidP="00F8287D">
      <w:pPr>
        <w:widowControl/>
        <w:spacing w:line="400" w:lineRule="exact"/>
        <w:jc w:val="left"/>
        <w:rPr>
          <w:rFonts w:asciiTheme="majorEastAsia" w:eastAsiaTheme="majorEastAsia" w:hAnsiTheme="majorEastAsia" w:cs="宋体"/>
          <w:kern w:val="0"/>
          <w:szCs w:val="21"/>
        </w:rPr>
      </w:pPr>
    </w:p>
    <w:p w:rsidR="00590B29" w:rsidRPr="00DE6239" w:rsidRDefault="00590B29" w:rsidP="00F8287D">
      <w:pPr>
        <w:widowControl/>
        <w:spacing w:line="400" w:lineRule="exact"/>
        <w:ind w:firstLine="422"/>
        <w:jc w:val="center"/>
        <w:rPr>
          <w:rFonts w:asciiTheme="majorEastAsia" w:eastAsiaTheme="majorEastAsia" w:hAnsiTheme="majorEastAsia" w:cs="宋体"/>
          <w:kern w:val="0"/>
          <w:szCs w:val="21"/>
        </w:rPr>
      </w:pPr>
      <w:r w:rsidRPr="00DE6239">
        <w:rPr>
          <w:rFonts w:asciiTheme="majorEastAsia" w:eastAsiaTheme="majorEastAsia" w:hAnsiTheme="majorEastAsia" w:cs="宋体" w:hint="eastAsia"/>
          <w:b/>
          <w:bCs/>
          <w:kern w:val="0"/>
          <w:szCs w:val="21"/>
        </w:rPr>
        <w:t>第三章  条件保障</w:t>
      </w:r>
    </w:p>
    <w:p w:rsidR="00590B29" w:rsidRPr="00DE6239" w:rsidRDefault="00590B29" w:rsidP="00F8287D">
      <w:pPr>
        <w:widowControl/>
        <w:spacing w:line="400" w:lineRule="exact"/>
        <w:jc w:val="left"/>
        <w:rPr>
          <w:rFonts w:asciiTheme="majorEastAsia" w:eastAsiaTheme="majorEastAsia" w:hAnsiTheme="majorEastAsia" w:cs="宋体"/>
          <w:b/>
          <w:bCs/>
          <w:kern w:val="0"/>
          <w:szCs w:val="21"/>
        </w:rPr>
      </w:pP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b/>
          <w:bCs/>
          <w:kern w:val="0"/>
          <w:szCs w:val="21"/>
        </w:rPr>
        <w:t>第十二条</w:t>
      </w:r>
      <w:r w:rsidRPr="00DE6239">
        <w:rPr>
          <w:rFonts w:asciiTheme="majorEastAsia" w:eastAsiaTheme="majorEastAsia" w:hAnsiTheme="majorEastAsia" w:cs="宋体" w:hint="eastAsia"/>
          <w:kern w:val="0"/>
          <w:szCs w:val="21"/>
        </w:rPr>
        <w:t xml:space="preserve">  学院应当将档案工作所需经费列入学院预算，保证档案工作的正常需求。</w:t>
      </w: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b/>
          <w:bCs/>
          <w:kern w:val="0"/>
          <w:szCs w:val="21"/>
        </w:rPr>
        <w:t>第十三条</w:t>
      </w:r>
      <w:r w:rsidRPr="00DE6239">
        <w:rPr>
          <w:rFonts w:asciiTheme="majorEastAsia" w:eastAsiaTheme="majorEastAsia" w:hAnsiTheme="majorEastAsia" w:cs="宋体" w:hint="eastAsia"/>
          <w:kern w:val="0"/>
          <w:szCs w:val="21"/>
        </w:rPr>
        <w:t xml:space="preserve">  学院应当为档案室提供专用的、符合档案管理要求的档案库房，对不适应档案事业发展需要或者不符合档案保管要求的库房，按照《档案室建设标准》及《档案室建筑设计规范》的要求及时进行改扩建或者新建。</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档案室库房要有防火、防水、防虫、防鼠、防盗、防尘、防湿、防高温、防日光及紫外线照射等设施；存放声像、电子等特殊载体档案，应当配置恒温、恒湿、防磁、防渍、防有害生物等必要设施。</w:t>
      </w: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b/>
          <w:bCs/>
          <w:kern w:val="0"/>
          <w:szCs w:val="21"/>
        </w:rPr>
        <w:t>第十四条</w:t>
      </w:r>
      <w:r w:rsidRPr="00DE6239">
        <w:rPr>
          <w:rFonts w:asciiTheme="majorEastAsia" w:eastAsiaTheme="majorEastAsia" w:hAnsiTheme="majorEastAsia" w:cs="宋体" w:hint="eastAsia"/>
          <w:kern w:val="0"/>
          <w:szCs w:val="21"/>
        </w:rPr>
        <w:t xml:space="preserve">  学院应当设立专项经费，为档案室配置档案管理现代化、信息化、智能化所需的设备设施，加快数字档案室建设，保障档案信息化建设与数字化校园建设同步进行。</w:t>
      </w:r>
    </w:p>
    <w:p w:rsidR="00590B29" w:rsidRPr="00DE6239" w:rsidRDefault="00590B29" w:rsidP="00F8287D">
      <w:pPr>
        <w:widowControl/>
        <w:spacing w:line="400" w:lineRule="exact"/>
        <w:rPr>
          <w:rFonts w:asciiTheme="majorEastAsia" w:eastAsiaTheme="majorEastAsia" w:hAnsiTheme="majorEastAsia" w:cs="宋体"/>
          <w:b/>
          <w:bCs/>
          <w:kern w:val="0"/>
          <w:szCs w:val="21"/>
        </w:rPr>
      </w:pPr>
    </w:p>
    <w:p w:rsidR="00590B29" w:rsidRPr="00DE6239" w:rsidRDefault="00590B29" w:rsidP="00F8287D">
      <w:pPr>
        <w:widowControl/>
        <w:spacing w:line="400" w:lineRule="exact"/>
        <w:ind w:firstLine="422"/>
        <w:jc w:val="center"/>
        <w:rPr>
          <w:rFonts w:asciiTheme="majorEastAsia" w:eastAsiaTheme="majorEastAsia" w:hAnsiTheme="majorEastAsia" w:cs="宋体"/>
          <w:kern w:val="0"/>
          <w:szCs w:val="21"/>
        </w:rPr>
      </w:pPr>
      <w:r w:rsidRPr="00DE6239">
        <w:rPr>
          <w:rFonts w:asciiTheme="majorEastAsia" w:eastAsiaTheme="majorEastAsia" w:hAnsiTheme="majorEastAsia" w:cs="宋体" w:hint="eastAsia"/>
          <w:b/>
          <w:bCs/>
          <w:kern w:val="0"/>
          <w:szCs w:val="21"/>
        </w:rPr>
        <w:t>第四章 归档与接收</w:t>
      </w:r>
      <w:r w:rsidRPr="00DE6239">
        <w:rPr>
          <w:rFonts w:asciiTheme="majorEastAsia" w:eastAsiaTheme="majorEastAsia" w:hAnsiTheme="majorEastAsia" w:cs="宋体" w:hint="eastAsia"/>
          <w:kern w:val="0"/>
          <w:szCs w:val="21"/>
        </w:rPr>
        <w:t xml:space="preserve"> </w:t>
      </w:r>
    </w:p>
    <w:p w:rsidR="00590B29" w:rsidRPr="00DE6239" w:rsidRDefault="00590B29" w:rsidP="00F8287D">
      <w:pPr>
        <w:widowControl/>
        <w:spacing w:line="400" w:lineRule="exact"/>
        <w:jc w:val="left"/>
        <w:rPr>
          <w:rFonts w:asciiTheme="majorEastAsia" w:eastAsiaTheme="majorEastAsia" w:hAnsiTheme="majorEastAsia" w:cs="宋体"/>
          <w:b/>
          <w:bCs/>
          <w:kern w:val="0"/>
          <w:szCs w:val="21"/>
        </w:rPr>
      </w:pP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b/>
          <w:bCs/>
          <w:kern w:val="0"/>
          <w:szCs w:val="21"/>
        </w:rPr>
        <w:t>第十五条</w:t>
      </w:r>
      <w:r w:rsidRPr="00DE6239">
        <w:rPr>
          <w:rFonts w:asciiTheme="majorEastAsia" w:eastAsiaTheme="majorEastAsia" w:hAnsiTheme="majorEastAsia" w:cs="宋体" w:hint="eastAsia"/>
          <w:kern w:val="0"/>
          <w:szCs w:val="21"/>
        </w:rPr>
        <w:t xml:space="preserve">  学院各单位、部门必须将档案管理工作纳入本单位、部门的规章制度和岗位职责，做到每项重要的教学、科研、党政管理等工作，都有完整、准确、系统的文件材料，纸质档案材料和电子档案材料要同步归档。</w:t>
      </w: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b/>
          <w:bCs/>
          <w:kern w:val="0"/>
          <w:szCs w:val="21"/>
        </w:rPr>
        <w:t>第十六条</w:t>
      </w:r>
      <w:r w:rsidRPr="00DE6239">
        <w:rPr>
          <w:rFonts w:asciiTheme="majorEastAsia" w:eastAsiaTheme="majorEastAsia" w:hAnsiTheme="majorEastAsia" w:cs="宋体" w:hint="eastAsia"/>
          <w:kern w:val="0"/>
          <w:szCs w:val="21"/>
        </w:rPr>
        <w:t xml:space="preserve">  学院各单位、部门的每项重要工作必须与档案工作实行“四同步”管理。</w:t>
      </w: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b/>
          <w:bCs/>
          <w:kern w:val="0"/>
          <w:szCs w:val="21"/>
        </w:rPr>
        <w:t>第十七条</w:t>
      </w:r>
      <w:r w:rsidRPr="00DE6239">
        <w:rPr>
          <w:rFonts w:asciiTheme="majorEastAsia" w:eastAsiaTheme="majorEastAsia" w:hAnsiTheme="majorEastAsia" w:cs="宋体" w:hint="eastAsia"/>
          <w:kern w:val="0"/>
          <w:szCs w:val="21"/>
        </w:rPr>
        <w:t xml:space="preserve">  本学院文件材料的归档范围是：党群行政类、学生类、教学类、科学技术研究类、基本建设类、仪器设备类、出版物类、财会类、外事类、人事档案类、声像类及实物类。</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（一）党群类：主要包括学院党委、工会、团委、民主党派等组织的各种会议文件、会议记录及纪要；各党群部门的工作计划、总结；上级机关与学院关于党群管理的文件材料。</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lastRenderedPageBreak/>
        <w:t>（二）行政类：主要包括学院行政工作的各种会议文件、会议纪录及纪要；上级机关与学院关于人事管理、行政管理的材料。</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（三）学生类：主要包括学院培养的全日制学历教育学生的入校前档案、入学登记表、体检表、学籍档案、奖惩记录、党团组织档案、毕业生登记表等，按《高等学校档案管理办法》（</w:t>
      </w:r>
      <w:r w:rsidRPr="00DE6239">
        <w:rPr>
          <w:rFonts w:asciiTheme="majorEastAsia" w:eastAsiaTheme="majorEastAsia" w:hAnsiTheme="majorEastAsia"/>
          <w:szCs w:val="21"/>
        </w:rPr>
        <w:t>国家档案局第27号令</w:t>
      </w:r>
      <w:r w:rsidRPr="00DE6239">
        <w:rPr>
          <w:rFonts w:asciiTheme="majorEastAsia" w:eastAsiaTheme="majorEastAsia" w:hAnsiTheme="majorEastAsia" w:cs="宋体" w:hint="eastAsia"/>
          <w:kern w:val="0"/>
          <w:szCs w:val="21"/>
        </w:rPr>
        <w:t>）的相关规定执行。同时，继续教育学院、培训处等教育培训单位的学生名册等参照执行。</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（四）教学类：主要包括反映教学管理、教学实践和教学研究等活动的文件材料。按原国家教委、国家档案局发布的《高等学校教学文件材料归档范围》（〔</w:t>
      </w:r>
      <w:r w:rsidRPr="00DE6239">
        <w:rPr>
          <w:rFonts w:asciiTheme="majorEastAsia" w:eastAsiaTheme="majorEastAsia" w:hAnsiTheme="majorEastAsia"/>
          <w:kern w:val="0"/>
          <w:szCs w:val="21"/>
        </w:rPr>
        <w:t>87</w:t>
      </w:r>
      <w:r w:rsidRPr="00DE6239">
        <w:rPr>
          <w:rFonts w:asciiTheme="majorEastAsia" w:eastAsiaTheme="majorEastAsia" w:hAnsiTheme="majorEastAsia" w:cs="宋体" w:hint="eastAsia"/>
          <w:kern w:val="0"/>
          <w:szCs w:val="21"/>
        </w:rPr>
        <w:t>〕教办字</w:t>
      </w:r>
      <w:r w:rsidRPr="00DE6239">
        <w:rPr>
          <w:rFonts w:asciiTheme="majorEastAsia" w:eastAsiaTheme="majorEastAsia" w:hAnsiTheme="majorEastAsia"/>
          <w:kern w:val="0"/>
          <w:szCs w:val="21"/>
        </w:rPr>
        <w:t>016</w:t>
      </w:r>
      <w:r w:rsidRPr="00DE6239">
        <w:rPr>
          <w:rFonts w:asciiTheme="majorEastAsia" w:eastAsiaTheme="majorEastAsia" w:hAnsiTheme="majorEastAsia" w:cs="宋体" w:hint="eastAsia"/>
          <w:kern w:val="0"/>
          <w:szCs w:val="21"/>
        </w:rPr>
        <w:t>号）的相关规定执行。</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（五）科研类：按原国家科委、国家档案局发布的《科学技术研究档案管理暂行规定》（国档发〔</w:t>
      </w:r>
      <w:r w:rsidRPr="00DE6239">
        <w:rPr>
          <w:rFonts w:asciiTheme="majorEastAsia" w:eastAsiaTheme="majorEastAsia" w:hAnsiTheme="majorEastAsia"/>
          <w:kern w:val="0"/>
          <w:szCs w:val="21"/>
        </w:rPr>
        <w:t>1987</w:t>
      </w:r>
      <w:r w:rsidRPr="00DE6239">
        <w:rPr>
          <w:rFonts w:asciiTheme="majorEastAsia" w:eastAsiaTheme="majorEastAsia" w:hAnsiTheme="majorEastAsia" w:cs="宋体" w:hint="eastAsia"/>
          <w:kern w:val="0"/>
          <w:szCs w:val="21"/>
        </w:rPr>
        <w:t>〕</w:t>
      </w:r>
      <w:r w:rsidRPr="00DE6239">
        <w:rPr>
          <w:rFonts w:asciiTheme="majorEastAsia" w:eastAsiaTheme="majorEastAsia" w:hAnsiTheme="majorEastAsia"/>
          <w:kern w:val="0"/>
          <w:szCs w:val="21"/>
        </w:rPr>
        <w:t>6</w:t>
      </w:r>
      <w:r w:rsidRPr="00DE6239">
        <w:rPr>
          <w:rFonts w:asciiTheme="majorEastAsia" w:eastAsiaTheme="majorEastAsia" w:hAnsiTheme="majorEastAsia" w:cs="宋体" w:hint="eastAsia"/>
          <w:kern w:val="0"/>
          <w:szCs w:val="21"/>
        </w:rPr>
        <w:t>号）执行。</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（六）基本建设类：按国家档案局、原国家计委发布的《基本建设项目档案资料管理暂行规定》（国档发〔</w:t>
      </w:r>
      <w:r w:rsidRPr="00DE6239">
        <w:rPr>
          <w:rFonts w:asciiTheme="majorEastAsia" w:eastAsiaTheme="majorEastAsia" w:hAnsiTheme="majorEastAsia"/>
          <w:kern w:val="0"/>
          <w:szCs w:val="21"/>
        </w:rPr>
        <w:t>1988</w:t>
      </w:r>
      <w:r w:rsidRPr="00DE6239">
        <w:rPr>
          <w:rFonts w:asciiTheme="majorEastAsia" w:eastAsiaTheme="majorEastAsia" w:hAnsiTheme="majorEastAsia" w:cs="宋体" w:hint="eastAsia"/>
          <w:kern w:val="0"/>
          <w:szCs w:val="21"/>
        </w:rPr>
        <w:t>〕</w:t>
      </w:r>
      <w:r w:rsidRPr="00DE6239">
        <w:rPr>
          <w:rFonts w:asciiTheme="majorEastAsia" w:eastAsiaTheme="majorEastAsia" w:hAnsiTheme="majorEastAsia"/>
          <w:kern w:val="0"/>
          <w:szCs w:val="21"/>
        </w:rPr>
        <w:t>4</w:t>
      </w:r>
      <w:r w:rsidRPr="00DE6239">
        <w:rPr>
          <w:rFonts w:asciiTheme="majorEastAsia" w:eastAsiaTheme="majorEastAsia" w:hAnsiTheme="majorEastAsia" w:cs="宋体" w:hint="eastAsia"/>
          <w:kern w:val="0"/>
          <w:szCs w:val="21"/>
        </w:rPr>
        <w:t>号）执行。重大建设项目按《国家重大建设项目文件归档要求与档案整理规范》（</w:t>
      </w:r>
      <w:r w:rsidRPr="00DE6239">
        <w:rPr>
          <w:rFonts w:asciiTheme="majorEastAsia" w:eastAsiaTheme="majorEastAsia" w:hAnsiTheme="majorEastAsia"/>
          <w:kern w:val="0"/>
          <w:szCs w:val="21"/>
        </w:rPr>
        <w:t>DA/T28</w:t>
      </w:r>
      <w:r w:rsidRPr="00DE6239">
        <w:rPr>
          <w:rFonts w:asciiTheme="majorEastAsia" w:eastAsiaTheme="majorEastAsia" w:hAnsiTheme="majorEastAsia" w:cs="宋体" w:hint="eastAsia"/>
          <w:kern w:val="0"/>
          <w:szCs w:val="21"/>
        </w:rPr>
        <w:t>—</w:t>
      </w:r>
      <w:r w:rsidRPr="00DE6239">
        <w:rPr>
          <w:rFonts w:asciiTheme="majorEastAsia" w:eastAsiaTheme="majorEastAsia" w:hAnsiTheme="majorEastAsia"/>
          <w:kern w:val="0"/>
          <w:szCs w:val="21"/>
        </w:rPr>
        <w:t>2002</w:t>
      </w:r>
      <w:r w:rsidRPr="00DE6239">
        <w:rPr>
          <w:rFonts w:asciiTheme="majorEastAsia" w:eastAsiaTheme="majorEastAsia" w:hAnsiTheme="majorEastAsia" w:cs="宋体" w:hint="eastAsia"/>
          <w:kern w:val="0"/>
          <w:szCs w:val="21"/>
        </w:rPr>
        <w:t>）执行。</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（七）仪器设备类：主要包括各种国产和国外引进的精密、贵重、稀缺仪器设备（价值在</w:t>
      </w:r>
      <w:r w:rsidRPr="00DE6239">
        <w:rPr>
          <w:rFonts w:asciiTheme="majorEastAsia" w:eastAsiaTheme="majorEastAsia" w:hAnsiTheme="majorEastAsia"/>
          <w:kern w:val="0"/>
          <w:szCs w:val="21"/>
        </w:rPr>
        <w:t>10</w:t>
      </w:r>
      <w:r w:rsidRPr="00DE6239">
        <w:rPr>
          <w:rFonts w:asciiTheme="majorEastAsia" w:eastAsiaTheme="majorEastAsia" w:hAnsiTheme="majorEastAsia" w:cs="宋体" w:hint="eastAsia"/>
          <w:kern w:val="0"/>
          <w:szCs w:val="21"/>
        </w:rPr>
        <w:t>万元以上）的全套随机技术文件以及在接收、使用、维修和改进工作中产生的文件材料。</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（八）出版物类：主要包括学院自行编辑出版的校刊、学报、书籍、其他学术刊物及本校出版社出版物的审稿单、原稿、样书及出版发行记录等。</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（九）财会类：按财政部、国家档案局发布的《会计档案管理办法》（财会字〔</w:t>
      </w:r>
      <w:r w:rsidRPr="00DE6239">
        <w:rPr>
          <w:rFonts w:asciiTheme="majorEastAsia" w:eastAsiaTheme="majorEastAsia" w:hAnsiTheme="majorEastAsia"/>
          <w:kern w:val="0"/>
          <w:szCs w:val="21"/>
        </w:rPr>
        <w:t>1998</w:t>
      </w:r>
      <w:r w:rsidRPr="00DE6239">
        <w:rPr>
          <w:rFonts w:asciiTheme="majorEastAsia" w:eastAsiaTheme="majorEastAsia" w:hAnsiTheme="majorEastAsia" w:cs="宋体" w:hint="eastAsia"/>
          <w:kern w:val="0"/>
          <w:szCs w:val="21"/>
        </w:rPr>
        <w:t>〕</w:t>
      </w:r>
      <w:r w:rsidRPr="00DE6239">
        <w:rPr>
          <w:rFonts w:asciiTheme="majorEastAsia" w:eastAsiaTheme="majorEastAsia" w:hAnsiTheme="majorEastAsia"/>
          <w:kern w:val="0"/>
          <w:szCs w:val="21"/>
        </w:rPr>
        <w:t>32</w:t>
      </w:r>
      <w:r w:rsidRPr="00DE6239">
        <w:rPr>
          <w:rFonts w:asciiTheme="majorEastAsia" w:eastAsiaTheme="majorEastAsia" w:hAnsiTheme="majorEastAsia" w:cs="宋体" w:hint="eastAsia"/>
          <w:kern w:val="0"/>
          <w:szCs w:val="21"/>
        </w:rPr>
        <w:t>号）执行。</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 xml:space="preserve">（十）外事类：主要包括学院派遣有关人员出席国际会议、出国考察、讲学、合作研究、学习进修的材料；学院聘请的境外专家、教师在教学、科研等活动中形成的材料；学院开展校际交流、中外合作办学、境外办学及管理外国或者港澳台地区专家、教师、国际学生、港澳台学生等的材料；学院授予境外人士名誉职务、学位、称号等的材料。   </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（十一）人事类：纳入学院管理的教职工人事档案按照中共中央组织部《干部人事档案材料收集归档规定》（中组发〔</w:t>
      </w:r>
      <w:r w:rsidRPr="00DE6239">
        <w:rPr>
          <w:rFonts w:asciiTheme="majorEastAsia" w:eastAsiaTheme="majorEastAsia" w:hAnsiTheme="majorEastAsia"/>
          <w:kern w:val="0"/>
          <w:szCs w:val="21"/>
        </w:rPr>
        <w:t>2009</w:t>
      </w:r>
      <w:r w:rsidRPr="00DE6239">
        <w:rPr>
          <w:rFonts w:asciiTheme="majorEastAsia" w:eastAsiaTheme="majorEastAsia" w:hAnsiTheme="majorEastAsia" w:cs="宋体" w:hint="eastAsia"/>
          <w:kern w:val="0"/>
          <w:szCs w:val="21"/>
        </w:rPr>
        <w:t>〕</w:t>
      </w:r>
      <w:r w:rsidRPr="00DE6239">
        <w:rPr>
          <w:rFonts w:asciiTheme="majorEastAsia" w:eastAsiaTheme="majorEastAsia" w:hAnsiTheme="majorEastAsia"/>
          <w:kern w:val="0"/>
          <w:szCs w:val="21"/>
        </w:rPr>
        <w:t>12</w:t>
      </w:r>
      <w:r w:rsidRPr="00DE6239">
        <w:rPr>
          <w:rFonts w:asciiTheme="majorEastAsia" w:eastAsiaTheme="majorEastAsia" w:hAnsiTheme="majorEastAsia" w:cs="宋体" w:hint="eastAsia"/>
          <w:kern w:val="0"/>
          <w:szCs w:val="21"/>
        </w:rPr>
        <w:t>号）执行。</w:t>
      </w:r>
    </w:p>
    <w:p w:rsidR="00590B29" w:rsidRPr="00DE6239" w:rsidRDefault="00590B29" w:rsidP="00F8287D">
      <w:pPr>
        <w:widowControl/>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cs="宋体" w:hint="eastAsia"/>
          <w:kern w:val="0"/>
          <w:szCs w:val="21"/>
        </w:rPr>
        <w:t>归档的档案材料包括纸质、电子、照（胶）片、录像（录音）带等各种载体形式。</w:t>
      </w: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b/>
          <w:bCs/>
          <w:kern w:val="0"/>
          <w:szCs w:val="21"/>
        </w:rPr>
        <w:t>第十八条</w:t>
      </w:r>
      <w:r w:rsidRPr="00DE6239">
        <w:rPr>
          <w:rFonts w:asciiTheme="majorEastAsia" w:eastAsiaTheme="majorEastAsia" w:hAnsiTheme="majorEastAsia" w:cs="宋体" w:hint="eastAsia"/>
          <w:kern w:val="0"/>
          <w:szCs w:val="21"/>
        </w:rPr>
        <w:t xml:space="preserve">  学院实行档案材料形成单位（部门）、课题组立卷的归档制度。</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学院各单位、部门负责档案工作的人员应当按照归档要求（详见各类档案的管理细则），组织本单位、部门的教学、科研和管理等人员及时整理档案和立卷。立卷人应当按照纸质文件材料和电子文件材料的自然形成规律，对文件材料系统整理组卷，编制页号或者件号，制作卷内目录，交本单位、部门负责档案工作的人员检查合格后向学院档案室移交。学院档案室应积极协助和配合做好上述工作。</w:t>
      </w: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b/>
          <w:bCs/>
          <w:kern w:val="0"/>
          <w:szCs w:val="21"/>
        </w:rPr>
        <w:lastRenderedPageBreak/>
        <w:t>第十九条</w:t>
      </w:r>
      <w:r w:rsidRPr="00DE6239">
        <w:rPr>
          <w:rFonts w:asciiTheme="majorEastAsia" w:eastAsiaTheme="majorEastAsia" w:hAnsiTheme="majorEastAsia" w:cs="宋体" w:hint="eastAsia"/>
          <w:kern w:val="0"/>
          <w:szCs w:val="21"/>
        </w:rPr>
        <w:t xml:space="preserve">  档案材料归档时间为：</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（一）党群、行政类、教学综合管理文件和能按年度归档的文件材料在次年六月底以前归档；</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（二）教学类中非综合管理文件材料在学生毕业次学年度的寒假前一次归档；</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（三）科研、基建项目和专题性、成套性档案，在项目完成通过鉴定验收后两个月内归档；</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（四）仪器设备类档案应当在完成验收后六个月内归档；</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（五）声像档案资料应在形成后一个月内实时归档；</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（六）实物档案应即时归档。</w:t>
      </w: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b/>
          <w:bCs/>
          <w:kern w:val="0"/>
          <w:szCs w:val="21"/>
        </w:rPr>
        <w:t>第二十条</w:t>
      </w:r>
      <w:r w:rsidRPr="00DE6239">
        <w:rPr>
          <w:rFonts w:asciiTheme="majorEastAsia" w:eastAsiaTheme="majorEastAsia" w:hAnsiTheme="majorEastAsia" w:cs="宋体" w:hint="eastAsia"/>
          <w:kern w:val="0"/>
          <w:szCs w:val="21"/>
        </w:rPr>
        <w:t xml:space="preserve">  学院教职工个人对其从事教学、科研、管理等职务活动所形成的各种载体形式的档案材料，应当按照规定及时归档，任何个人不得据为己有。对于个人在其非职务活动中形成的重要档案材料，学院综合档案室可以通过征集、代管等形式进行管理。对个人向学院综合档案室捐赠有价值档案的，学院予以奖励。</w:t>
      </w: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b/>
          <w:bCs/>
          <w:kern w:val="0"/>
          <w:szCs w:val="21"/>
        </w:rPr>
        <w:t>第二十一条</w:t>
      </w:r>
      <w:r w:rsidRPr="00DE6239">
        <w:rPr>
          <w:rFonts w:asciiTheme="majorEastAsia" w:eastAsiaTheme="majorEastAsia" w:hAnsiTheme="majorEastAsia" w:cs="宋体" w:hint="eastAsia"/>
          <w:kern w:val="0"/>
          <w:szCs w:val="21"/>
        </w:rPr>
        <w:t xml:space="preserve">  归档的档案材料应当质地优良，书绘工整，蓝黑墨水书写，声像清晰，符合有关规范和标准的要求。归档的文件材料原则上要求必须是原件。</w:t>
      </w: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b/>
          <w:bCs/>
          <w:kern w:val="0"/>
          <w:szCs w:val="21"/>
        </w:rPr>
        <w:t>第二十二条</w:t>
      </w:r>
      <w:r w:rsidRPr="00DE6239">
        <w:rPr>
          <w:rFonts w:asciiTheme="majorEastAsia" w:eastAsiaTheme="majorEastAsia" w:hAnsiTheme="majorEastAsia" w:cs="宋体" w:hint="eastAsia"/>
          <w:kern w:val="0"/>
          <w:szCs w:val="21"/>
        </w:rPr>
        <w:t xml:space="preserve">  档案室接收档案时，应根据档案目录与移交人共同清点，对重要的、机密以上的案卷，要逐页清点，经查对无误方可办理签收手续，交接双方必须签名盖章。</w:t>
      </w: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b/>
          <w:bCs/>
          <w:kern w:val="0"/>
          <w:szCs w:val="21"/>
        </w:rPr>
        <w:t>第二十三条</w:t>
      </w:r>
      <w:r w:rsidRPr="00DE6239">
        <w:rPr>
          <w:rFonts w:asciiTheme="majorEastAsia" w:eastAsiaTheme="majorEastAsia" w:hAnsiTheme="majorEastAsia" w:cs="宋体" w:hint="eastAsia"/>
          <w:kern w:val="0"/>
          <w:szCs w:val="21"/>
        </w:rPr>
        <w:t xml:space="preserve">  学院重要基建工程、重要修缮项目、重大科研成果和重大设备采购等项目验收、鉴定前，必须由学院档案室或业务主管部门对项目进行档案验收。未经档案验收或验收不合格的，不得安排工程竣工、课题结题验收、鉴定和报（评）奖工作。</w:t>
      </w: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b/>
          <w:bCs/>
          <w:kern w:val="0"/>
          <w:szCs w:val="21"/>
        </w:rPr>
        <w:t>第二十四条</w:t>
      </w:r>
      <w:r w:rsidRPr="00DE6239">
        <w:rPr>
          <w:rFonts w:asciiTheme="majorEastAsia" w:eastAsiaTheme="majorEastAsia" w:hAnsiTheme="majorEastAsia" w:cs="宋体" w:hint="eastAsia"/>
          <w:kern w:val="0"/>
          <w:szCs w:val="21"/>
        </w:rPr>
        <w:t xml:space="preserve">  学院办公室要重视向国（境）内外征集与学院有关的、有保存价值的各种档案、资料。</w:t>
      </w: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b/>
          <w:bCs/>
          <w:kern w:val="0"/>
          <w:szCs w:val="21"/>
        </w:rPr>
        <w:t>第二十五条</w:t>
      </w:r>
      <w:r w:rsidRPr="00DE6239">
        <w:rPr>
          <w:rFonts w:asciiTheme="majorEastAsia" w:eastAsiaTheme="majorEastAsia" w:hAnsiTheme="majorEastAsia" w:cs="宋体" w:hint="eastAsia"/>
          <w:kern w:val="0"/>
          <w:szCs w:val="21"/>
        </w:rPr>
        <w:t xml:space="preserve">  调出、离职及退休人员，在调离、退休时，应主动将其应归档的文件材料移交本单位、部门的档案工作人员归档，不得擅自销毁应归档的文件材料。本单位、部门档案工作分管负责人或档案工作人员也应主动提请其清理所保存的文件材料归档，以维护学院历史记录的完整、系统。 </w:t>
      </w:r>
    </w:p>
    <w:p w:rsidR="00590B29" w:rsidRPr="00DE6239" w:rsidRDefault="00590B29" w:rsidP="00F8287D">
      <w:pPr>
        <w:widowControl/>
        <w:spacing w:line="400" w:lineRule="exact"/>
        <w:jc w:val="left"/>
        <w:rPr>
          <w:rFonts w:asciiTheme="majorEastAsia" w:eastAsiaTheme="majorEastAsia" w:hAnsiTheme="majorEastAsia" w:cs="宋体"/>
          <w:kern w:val="0"/>
          <w:szCs w:val="21"/>
        </w:rPr>
      </w:pPr>
    </w:p>
    <w:p w:rsidR="00590B29" w:rsidRPr="00DE6239" w:rsidRDefault="00590B29" w:rsidP="00F8287D">
      <w:pPr>
        <w:widowControl/>
        <w:spacing w:line="400" w:lineRule="exact"/>
        <w:ind w:firstLine="422"/>
        <w:jc w:val="center"/>
        <w:rPr>
          <w:rFonts w:asciiTheme="majorEastAsia" w:eastAsiaTheme="majorEastAsia" w:hAnsiTheme="majorEastAsia" w:cs="宋体"/>
          <w:kern w:val="0"/>
          <w:szCs w:val="21"/>
        </w:rPr>
      </w:pPr>
      <w:r w:rsidRPr="00DE6239">
        <w:rPr>
          <w:rFonts w:asciiTheme="majorEastAsia" w:eastAsiaTheme="majorEastAsia" w:hAnsiTheme="majorEastAsia" w:cs="宋体" w:hint="eastAsia"/>
          <w:b/>
          <w:bCs/>
          <w:kern w:val="0"/>
          <w:szCs w:val="21"/>
        </w:rPr>
        <w:t>第五章 档案管理</w:t>
      </w:r>
      <w:r w:rsidRPr="00DE6239">
        <w:rPr>
          <w:rFonts w:asciiTheme="majorEastAsia" w:eastAsiaTheme="majorEastAsia" w:hAnsiTheme="majorEastAsia" w:cs="宋体" w:hint="eastAsia"/>
          <w:kern w:val="0"/>
          <w:szCs w:val="21"/>
        </w:rPr>
        <w:t xml:space="preserve"> </w:t>
      </w:r>
    </w:p>
    <w:p w:rsidR="00590B29" w:rsidRPr="00DE6239" w:rsidRDefault="00590B29" w:rsidP="00F8287D">
      <w:pPr>
        <w:widowControl/>
        <w:spacing w:line="400" w:lineRule="exact"/>
        <w:jc w:val="left"/>
        <w:rPr>
          <w:rFonts w:asciiTheme="majorEastAsia" w:eastAsiaTheme="majorEastAsia" w:hAnsiTheme="majorEastAsia" w:cs="宋体"/>
          <w:b/>
          <w:bCs/>
          <w:kern w:val="0"/>
          <w:szCs w:val="21"/>
        </w:rPr>
      </w:pP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b/>
          <w:bCs/>
          <w:kern w:val="0"/>
          <w:szCs w:val="21"/>
        </w:rPr>
        <w:t>第二十六条</w:t>
      </w:r>
      <w:r w:rsidRPr="00DE6239">
        <w:rPr>
          <w:rFonts w:asciiTheme="majorEastAsia" w:eastAsiaTheme="majorEastAsia" w:hAnsiTheme="majorEastAsia" w:cs="宋体" w:hint="eastAsia"/>
          <w:kern w:val="0"/>
          <w:szCs w:val="21"/>
        </w:rPr>
        <w:t xml:space="preserve">  学院各类档案都是学院的重要财富，由学院综合档案室集中统一管理，任何单位、部门或个人都不得将档案据为私有。全体师生员工都有保护档案的义务。</w:t>
      </w: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b/>
          <w:bCs/>
          <w:kern w:val="0"/>
          <w:szCs w:val="21"/>
        </w:rPr>
        <w:t>第二十七条</w:t>
      </w:r>
      <w:r w:rsidRPr="00DE6239">
        <w:rPr>
          <w:rFonts w:asciiTheme="majorEastAsia" w:eastAsiaTheme="majorEastAsia" w:hAnsiTheme="majorEastAsia" w:cs="宋体" w:hint="eastAsia"/>
          <w:kern w:val="0"/>
          <w:szCs w:val="21"/>
        </w:rPr>
        <w:t xml:space="preserve">  档案室按便于保管、方便利用的原则，对档案进行整理、分类、编号、装盒和排列上架。 </w:t>
      </w: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b/>
          <w:bCs/>
          <w:kern w:val="0"/>
          <w:szCs w:val="21"/>
        </w:rPr>
        <w:lastRenderedPageBreak/>
        <w:t>第二十八条</w:t>
      </w:r>
      <w:r w:rsidRPr="00DE6239">
        <w:rPr>
          <w:rFonts w:asciiTheme="majorEastAsia" w:eastAsiaTheme="majorEastAsia" w:hAnsiTheme="majorEastAsia" w:cs="宋体" w:hint="eastAsia"/>
          <w:kern w:val="0"/>
          <w:szCs w:val="21"/>
        </w:rPr>
        <w:t xml:space="preserve">  档案室要注意研究、改进档案保护技术，防止档案的破损、褪色、霉变和散失。对已经破损或者字迹褪色的档案，应当及时修复或者复制。对重要档案和破损、褪色修复的档案应当及时数字化，加工成电子档案保管。学院要为档案保护提供必要的条件。</w:t>
      </w: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b/>
          <w:bCs/>
          <w:kern w:val="0"/>
          <w:szCs w:val="21"/>
        </w:rPr>
        <w:t>第二十九条</w:t>
      </w:r>
      <w:r w:rsidRPr="00DE6239">
        <w:rPr>
          <w:rFonts w:asciiTheme="majorEastAsia" w:eastAsiaTheme="majorEastAsia" w:hAnsiTheme="majorEastAsia" w:cs="宋体" w:hint="eastAsia"/>
          <w:kern w:val="0"/>
          <w:szCs w:val="21"/>
        </w:rPr>
        <w:t xml:space="preserve">  档案室应当对所存档案和资料的保管情况进行定期检查，消除安全隐患，遇有特殊情况，应当立即向主管院领导报告，及时处理。档案库房应当建立、健全有关规章制度。</w:t>
      </w: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b/>
          <w:bCs/>
          <w:kern w:val="0"/>
          <w:szCs w:val="21"/>
        </w:rPr>
        <w:t>第三十条</w:t>
      </w:r>
      <w:r w:rsidRPr="00DE6239">
        <w:rPr>
          <w:rFonts w:asciiTheme="majorEastAsia" w:eastAsiaTheme="majorEastAsia" w:hAnsiTheme="majorEastAsia" w:cs="宋体" w:hint="eastAsia"/>
          <w:kern w:val="0"/>
          <w:szCs w:val="21"/>
        </w:rPr>
        <w:t xml:space="preserve">  档案室组织做好档案的鉴定与销毁工作。针对保密期限和保管期限已满的档案或需要销毁的档案，成立由档案室和与档案有关的单位、部门分管档案工作的负责人组成的鉴定小组，对相关档案进行鉴定，做出处理意见。</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凡需销毁的档案，应编制清册，报主管校领导审批。销毁时应指定专人监销，校有关单位、部门要派人参加，并在会签单上签名、盖章。未经鉴定和批准，不得销毁任何档案。</w:t>
      </w: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b/>
          <w:bCs/>
          <w:kern w:val="0"/>
          <w:szCs w:val="21"/>
        </w:rPr>
        <w:t>第三十一条</w:t>
      </w:r>
      <w:r w:rsidRPr="00DE6239">
        <w:rPr>
          <w:rFonts w:asciiTheme="majorEastAsia" w:eastAsiaTheme="majorEastAsia" w:hAnsiTheme="majorEastAsia" w:cs="宋体" w:hint="eastAsia"/>
          <w:kern w:val="0"/>
          <w:szCs w:val="21"/>
        </w:rPr>
        <w:t xml:space="preserve">  学院档案室应在每年终对档案的收进、移出、库存量、利用等情况进行统计，并按照国家有关规定报送档案工作基本情况统计报表。</w:t>
      </w: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b/>
          <w:bCs/>
          <w:kern w:val="0"/>
          <w:szCs w:val="21"/>
        </w:rPr>
        <w:t>第三十二条</w:t>
      </w:r>
      <w:r w:rsidRPr="00DE6239">
        <w:rPr>
          <w:rFonts w:asciiTheme="majorEastAsia" w:eastAsiaTheme="majorEastAsia" w:hAnsiTheme="majorEastAsia" w:cs="宋体" w:hint="eastAsia"/>
          <w:kern w:val="0"/>
          <w:szCs w:val="21"/>
        </w:rPr>
        <w:t xml:space="preserve">  为加强档案信息系统的基础建设，各单位、部门应积极推行档案计算机管理，按照档案室统一规定的机读文件目录格式建立档案数据库。</w:t>
      </w:r>
    </w:p>
    <w:p w:rsidR="00590B29" w:rsidRPr="00DE6239" w:rsidRDefault="00590B29" w:rsidP="00F8287D">
      <w:pPr>
        <w:widowControl/>
        <w:spacing w:line="400" w:lineRule="exact"/>
        <w:jc w:val="left"/>
        <w:rPr>
          <w:rFonts w:asciiTheme="majorEastAsia" w:eastAsiaTheme="majorEastAsia" w:hAnsiTheme="majorEastAsia" w:cs="宋体"/>
          <w:kern w:val="0"/>
          <w:szCs w:val="21"/>
        </w:rPr>
      </w:pPr>
    </w:p>
    <w:p w:rsidR="00590B29" w:rsidRPr="00DE6239" w:rsidRDefault="00590B29" w:rsidP="00F8287D">
      <w:pPr>
        <w:widowControl/>
        <w:spacing w:line="400" w:lineRule="exact"/>
        <w:ind w:firstLine="422"/>
        <w:jc w:val="center"/>
        <w:rPr>
          <w:rFonts w:asciiTheme="majorEastAsia" w:eastAsiaTheme="majorEastAsia" w:hAnsiTheme="majorEastAsia" w:cs="宋体"/>
          <w:kern w:val="0"/>
          <w:szCs w:val="21"/>
        </w:rPr>
      </w:pPr>
      <w:r w:rsidRPr="00DE6239">
        <w:rPr>
          <w:rFonts w:asciiTheme="majorEastAsia" w:eastAsiaTheme="majorEastAsia" w:hAnsiTheme="majorEastAsia" w:cs="宋体" w:hint="eastAsia"/>
          <w:b/>
          <w:bCs/>
          <w:kern w:val="0"/>
          <w:szCs w:val="21"/>
        </w:rPr>
        <w:t>第六章 档案的利用与开放</w:t>
      </w:r>
      <w:r w:rsidRPr="00DE6239">
        <w:rPr>
          <w:rFonts w:asciiTheme="majorEastAsia" w:eastAsiaTheme="majorEastAsia" w:hAnsiTheme="majorEastAsia" w:cs="宋体" w:hint="eastAsia"/>
          <w:kern w:val="0"/>
          <w:szCs w:val="21"/>
        </w:rPr>
        <w:t xml:space="preserve"> </w:t>
      </w:r>
    </w:p>
    <w:p w:rsidR="00590B29" w:rsidRPr="00DE6239" w:rsidRDefault="00590B29" w:rsidP="00F8287D">
      <w:pPr>
        <w:widowControl/>
        <w:spacing w:line="400" w:lineRule="exact"/>
        <w:jc w:val="left"/>
        <w:rPr>
          <w:rFonts w:asciiTheme="majorEastAsia" w:eastAsiaTheme="majorEastAsia" w:hAnsiTheme="majorEastAsia" w:cs="宋体"/>
          <w:b/>
          <w:bCs/>
          <w:kern w:val="0"/>
          <w:szCs w:val="21"/>
        </w:rPr>
      </w:pP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b/>
          <w:bCs/>
          <w:kern w:val="0"/>
          <w:szCs w:val="21"/>
        </w:rPr>
        <w:t>第三十三条</w:t>
      </w:r>
      <w:r w:rsidRPr="00DE6239">
        <w:rPr>
          <w:rFonts w:asciiTheme="majorEastAsia" w:eastAsiaTheme="majorEastAsia" w:hAnsiTheme="majorEastAsia" w:cs="宋体" w:hint="eastAsia"/>
          <w:kern w:val="0"/>
          <w:szCs w:val="21"/>
        </w:rPr>
        <w:t xml:space="preserve">  档案室按照国家有关规定，分期分批向学院和社会开放档案，并设立专门阅览室，提供开放的档案目录。档案室开放档案，必须遵循下列规定：</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（一）凡持有合法证明的中华人民共和国公民和组织，在说明利用档案的目的和范</w:t>
      </w:r>
    </w:p>
    <w:p w:rsidR="00590B29" w:rsidRPr="00DE6239" w:rsidRDefault="00590B29" w:rsidP="00F8287D">
      <w:pPr>
        <w:widowControl/>
        <w:spacing w:line="400" w:lineRule="exact"/>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围后，均可查阅属开放范围的档案；</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（二）境外组织或者个人要求利用已开放档案须经有关主管部门介绍；</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（三）未经学院授权或上级主管机关批准，任何组织或个人无权公布档案；</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（四）凡利用学院档案，均应按学院各类档案管理细则规定办理利用手续；</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（五）学院档案原则不可外借，特殊情况要经学院办公室负责人批准。对借出档案，档案室要定期催还，发现损坏或丢失，应写出书面报告，根据不同情况，报学院严肃处理。</w:t>
      </w: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b/>
          <w:bCs/>
          <w:kern w:val="0"/>
          <w:szCs w:val="21"/>
        </w:rPr>
        <w:t>第三十四条</w:t>
      </w:r>
      <w:r w:rsidRPr="00DE6239">
        <w:rPr>
          <w:rFonts w:asciiTheme="majorEastAsia" w:eastAsiaTheme="majorEastAsia" w:hAnsiTheme="majorEastAsia" w:cs="宋体" w:hint="eastAsia"/>
          <w:kern w:val="0"/>
          <w:szCs w:val="21"/>
        </w:rPr>
        <w:t xml:space="preserve">  学院档案属下列情况之一者不宜开放：</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（一）涉及党和国家秘密的；</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（二）涉及专利或技术秘密的；</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（三）涉及个人隐私的；</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（四）档案形成单位、部门规定限制利用的。</w:t>
      </w: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b/>
          <w:bCs/>
          <w:kern w:val="0"/>
          <w:szCs w:val="21"/>
        </w:rPr>
        <w:lastRenderedPageBreak/>
        <w:t>第三十五条</w:t>
      </w:r>
      <w:r w:rsidRPr="00DE6239">
        <w:rPr>
          <w:rFonts w:asciiTheme="majorEastAsia" w:eastAsiaTheme="majorEastAsia" w:hAnsiTheme="majorEastAsia" w:cs="宋体" w:hint="eastAsia"/>
          <w:kern w:val="0"/>
          <w:szCs w:val="21"/>
        </w:rPr>
        <w:t xml:space="preserve">  利用未开放的档案，须经学院办公室负责人同意。涉及未公开的技术问题，应当经档案形成单位或者本人同意，必要时报请主管院领导审查批准。需要利用的档案涉及重大问题或者国家秘密，应当经学院保密工作部门审查批准。</w:t>
      </w: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b/>
          <w:bCs/>
          <w:kern w:val="0"/>
          <w:szCs w:val="21"/>
        </w:rPr>
        <w:t>第三十六条</w:t>
      </w:r>
      <w:r w:rsidRPr="00DE6239">
        <w:rPr>
          <w:rFonts w:asciiTheme="majorEastAsia" w:eastAsiaTheme="majorEastAsia" w:hAnsiTheme="majorEastAsia" w:cs="宋体" w:hint="eastAsia"/>
          <w:kern w:val="0"/>
          <w:szCs w:val="21"/>
        </w:rPr>
        <w:t xml:space="preserve">  提供利用的重要、珍贵的档案，一般不提供原件。如有特殊需要，须经学院办公室负责人批准。</w:t>
      </w: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b/>
          <w:bCs/>
          <w:kern w:val="0"/>
          <w:szCs w:val="21"/>
        </w:rPr>
        <w:t>第三十七条</w:t>
      </w:r>
      <w:r w:rsidRPr="00DE6239">
        <w:rPr>
          <w:rFonts w:asciiTheme="majorEastAsia" w:eastAsiaTheme="majorEastAsia" w:hAnsiTheme="majorEastAsia" w:cs="宋体" w:hint="eastAsia"/>
          <w:kern w:val="0"/>
          <w:szCs w:val="21"/>
        </w:rPr>
        <w:t xml:space="preserve">  档案室应当积极开展档案的编研工作。</w:t>
      </w:r>
    </w:p>
    <w:p w:rsidR="00590B29" w:rsidRPr="00DE6239" w:rsidRDefault="00590B29" w:rsidP="00F8287D">
      <w:pPr>
        <w:widowControl/>
        <w:spacing w:line="400" w:lineRule="exact"/>
        <w:jc w:val="left"/>
        <w:rPr>
          <w:rFonts w:asciiTheme="majorEastAsia" w:eastAsiaTheme="majorEastAsia" w:hAnsiTheme="majorEastAsia" w:cs="宋体"/>
          <w:kern w:val="0"/>
          <w:szCs w:val="21"/>
        </w:rPr>
      </w:pPr>
    </w:p>
    <w:p w:rsidR="00590B29" w:rsidRPr="00DE6239" w:rsidRDefault="00590B29" w:rsidP="00F8287D">
      <w:pPr>
        <w:widowControl/>
        <w:spacing w:line="400" w:lineRule="exact"/>
        <w:ind w:firstLine="422"/>
        <w:jc w:val="center"/>
        <w:rPr>
          <w:rFonts w:asciiTheme="majorEastAsia" w:eastAsiaTheme="majorEastAsia" w:hAnsiTheme="majorEastAsia" w:cs="宋体"/>
          <w:kern w:val="0"/>
          <w:szCs w:val="21"/>
        </w:rPr>
      </w:pPr>
      <w:r w:rsidRPr="00DE6239">
        <w:rPr>
          <w:rFonts w:asciiTheme="majorEastAsia" w:eastAsiaTheme="majorEastAsia" w:hAnsiTheme="majorEastAsia" w:cs="宋体" w:hint="eastAsia"/>
          <w:b/>
          <w:bCs/>
          <w:kern w:val="0"/>
          <w:szCs w:val="21"/>
        </w:rPr>
        <w:t>第七章 奖励与处罚</w:t>
      </w:r>
    </w:p>
    <w:p w:rsidR="00590B29" w:rsidRPr="00DE6239" w:rsidRDefault="00590B29" w:rsidP="00F8287D">
      <w:pPr>
        <w:widowControl/>
        <w:spacing w:line="400" w:lineRule="exact"/>
        <w:rPr>
          <w:rFonts w:asciiTheme="majorEastAsia" w:eastAsiaTheme="majorEastAsia" w:hAnsiTheme="majorEastAsia" w:cs="宋体"/>
          <w:b/>
          <w:bCs/>
          <w:kern w:val="0"/>
          <w:szCs w:val="21"/>
        </w:rPr>
      </w:pPr>
    </w:p>
    <w:p w:rsidR="00590B29" w:rsidRPr="00DE6239" w:rsidRDefault="00590B29" w:rsidP="00F8287D">
      <w:pPr>
        <w:widowControl/>
        <w:spacing w:line="400" w:lineRule="exact"/>
        <w:ind w:firstLineChars="200" w:firstLine="422"/>
        <w:rPr>
          <w:rFonts w:asciiTheme="majorEastAsia" w:eastAsiaTheme="majorEastAsia" w:hAnsiTheme="majorEastAsia" w:cs="宋体"/>
          <w:kern w:val="0"/>
          <w:szCs w:val="21"/>
        </w:rPr>
      </w:pPr>
      <w:r w:rsidRPr="00DE6239">
        <w:rPr>
          <w:rFonts w:asciiTheme="majorEastAsia" w:eastAsiaTheme="majorEastAsia" w:hAnsiTheme="majorEastAsia" w:cs="宋体" w:hint="eastAsia"/>
          <w:b/>
          <w:bCs/>
          <w:kern w:val="0"/>
          <w:szCs w:val="21"/>
        </w:rPr>
        <w:t>第三十八条</w:t>
      </w:r>
      <w:r w:rsidRPr="00DE6239">
        <w:rPr>
          <w:rFonts w:asciiTheme="majorEastAsia" w:eastAsiaTheme="majorEastAsia" w:hAnsiTheme="majorEastAsia" w:cs="宋体" w:hint="eastAsia"/>
          <w:kern w:val="0"/>
          <w:szCs w:val="21"/>
        </w:rPr>
        <w:t xml:space="preserve">  学院对在档案工作中做出下列贡献的单位（部门）或者个人，给予表彰与奖励：</w:t>
      </w:r>
    </w:p>
    <w:p w:rsidR="00590B29" w:rsidRPr="00DE6239" w:rsidRDefault="00590B29" w:rsidP="00F8287D">
      <w:pPr>
        <w:widowControl/>
        <w:spacing w:line="400" w:lineRule="exact"/>
        <w:ind w:firstLineChars="200" w:firstLine="420"/>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（一）在档案的收集、整理、提供利用工作中做出显著成绩的；</w:t>
      </w:r>
    </w:p>
    <w:p w:rsidR="00590B29" w:rsidRPr="00DE6239" w:rsidRDefault="00590B29" w:rsidP="00F8287D">
      <w:pPr>
        <w:widowControl/>
        <w:spacing w:line="400" w:lineRule="exact"/>
        <w:ind w:firstLineChars="200" w:firstLine="420"/>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（二）在校史研究、展览和教育活动中做出显著成绩的；</w:t>
      </w:r>
    </w:p>
    <w:p w:rsidR="00590B29" w:rsidRPr="00DE6239" w:rsidRDefault="00590B29" w:rsidP="00F8287D">
      <w:pPr>
        <w:widowControl/>
        <w:spacing w:line="400" w:lineRule="exact"/>
        <w:ind w:firstLineChars="200" w:firstLine="420"/>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（三）在档案管理及档案史料研究工作中做出重要贡献的；</w:t>
      </w:r>
    </w:p>
    <w:p w:rsidR="00590B29" w:rsidRPr="00DE6239" w:rsidRDefault="00590B29" w:rsidP="00F8287D">
      <w:pPr>
        <w:widowControl/>
        <w:spacing w:line="400" w:lineRule="exact"/>
        <w:ind w:firstLineChars="200" w:firstLine="420"/>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（四）将重要的或者珍贵的档案捐赠给学院的；</w:t>
      </w:r>
    </w:p>
    <w:p w:rsidR="00590B29" w:rsidRPr="00DE6239" w:rsidRDefault="00590B29" w:rsidP="00F8287D">
      <w:pPr>
        <w:widowControl/>
        <w:spacing w:line="400" w:lineRule="exact"/>
        <w:ind w:firstLineChars="200" w:firstLine="420"/>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（五）在同违反档案法律法规的行为作斗争中表现突出的。</w:t>
      </w:r>
    </w:p>
    <w:p w:rsidR="00590B29" w:rsidRPr="00DE6239" w:rsidRDefault="00590B29" w:rsidP="00F8287D">
      <w:pPr>
        <w:widowControl/>
        <w:spacing w:line="400" w:lineRule="exact"/>
        <w:ind w:firstLineChars="200" w:firstLine="422"/>
        <w:rPr>
          <w:rFonts w:asciiTheme="majorEastAsia" w:eastAsiaTheme="majorEastAsia" w:hAnsiTheme="majorEastAsia" w:cs="宋体"/>
          <w:kern w:val="0"/>
          <w:szCs w:val="21"/>
        </w:rPr>
      </w:pPr>
      <w:r w:rsidRPr="00DE6239">
        <w:rPr>
          <w:rFonts w:asciiTheme="majorEastAsia" w:eastAsiaTheme="majorEastAsia" w:hAnsiTheme="majorEastAsia" w:cs="宋体" w:hint="eastAsia"/>
          <w:b/>
          <w:bCs/>
          <w:kern w:val="0"/>
          <w:szCs w:val="21"/>
        </w:rPr>
        <w:t>第三十九条</w:t>
      </w:r>
      <w:r w:rsidRPr="00DE6239">
        <w:rPr>
          <w:rFonts w:asciiTheme="majorEastAsia" w:eastAsiaTheme="majorEastAsia" w:hAnsiTheme="majorEastAsia" w:cs="宋体" w:hint="eastAsia"/>
          <w:kern w:val="0"/>
          <w:szCs w:val="21"/>
        </w:rPr>
        <w:t xml:space="preserve">  有下列行为之一的，学院将对直接负责的主管人员和其他直接责任人员依法给予处分；构成犯罪的，由司法机关依法追究刑事责任。</w:t>
      </w:r>
    </w:p>
    <w:p w:rsidR="00590B29" w:rsidRPr="00DE6239" w:rsidRDefault="00590B29" w:rsidP="00F8287D">
      <w:pPr>
        <w:widowControl/>
        <w:spacing w:line="400" w:lineRule="exact"/>
        <w:ind w:firstLineChars="200" w:firstLine="420"/>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（一）玩忽职守，造成档案损坏、丢失或者擅自销毁档案的；</w:t>
      </w:r>
    </w:p>
    <w:p w:rsidR="00590B29" w:rsidRPr="00DE6239" w:rsidRDefault="00590B29" w:rsidP="00F8287D">
      <w:pPr>
        <w:widowControl/>
        <w:spacing w:line="400" w:lineRule="exact"/>
        <w:ind w:firstLineChars="200" w:firstLine="420"/>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（二）违反保密规定，擅自提供、抄录、公布档案的；</w:t>
      </w:r>
    </w:p>
    <w:p w:rsidR="00590B29" w:rsidRPr="00DE6239" w:rsidRDefault="00590B29" w:rsidP="00F8287D">
      <w:pPr>
        <w:widowControl/>
        <w:spacing w:line="400" w:lineRule="exact"/>
        <w:ind w:firstLineChars="200" w:firstLine="420"/>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（三）涂改、伪造档案的；</w:t>
      </w:r>
    </w:p>
    <w:p w:rsidR="00590B29" w:rsidRPr="00DE6239" w:rsidRDefault="00590B29" w:rsidP="00F8287D">
      <w:pPr>
        <w:widowControl/>
        <w:spacing w:line="400" w:lineRule="exact"/>
        <w:ind w:firstLineChars="200" w:firstLine="420"/>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（四）擅自出卖、赠送、交换档案的；</w:t>
      </w:r>
    </w:p>
    <w:p w:rsidR="00590B29" w:rsidRPr="00DE6239" w:rsidRDefault="00590B29" w:rsidP="00F8287D">
      <w:pPr>
        <w:widowControl/>
        <w:spacing w:line="400" w:lineRule="exact"/>
        <w:ind w:firstLineChars="200" w:firstLine="420"/>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（五）不按规定归档，拒绝归档或者将档案据为己有的；</w:t>
      </w:r>
    </w:p>
    <w:p w:rsidR="00590B29" w:rsidRPr="00DE6239" w:rsidRDefault="00590B29" w:rsidP="00F8287D">
      <w:pPr>
        <w:widowControl/>
        <w:spacing w:line="400" w:lineRule="exact"/>
        <w:ind w:firstLineChars="200" w:firstLine="420"/>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（六）其他违反档案法律法规的行为。</w:t>
      </w:r>
    </w:p>
    <w:p w:rsidR="00590B29" w:rsidRPr="00DE6239" w:rsidRDefault="00590B29" w:rsidP="00F8287D">
      <w:pPr>
        <w:widowControl/>
        <w:spacing w:line="400" w:lineRule="exact"/>
        <w:rPr>
          <w:rFonts w:asciiTheme="majorEastAsia" w:eastAsiaTheme="majorEastAsia" w:hAnsiTheme="majorEastAsia" w:cs="宋体"/>
          <w:kern w:val="0"/>
          <w:szCs w:val="21"/>
        </w:rPr>
      </w:pPr>
    </w:p>
    <w:p w:rsidR="00590B29" w:rsidRPr="00DE6239" w:rsidRDefault="00590B29" w:rsidP="00F8287D">
      <w:pPr>
        <w:widowControl/>
        <w:spacing w:line="400" w:lineRule="exact"/>
        <w:ind w:firstLine="422"/>
        <w:jc w:val="center"/>
        <w:rPr>
          <w:rFonts w:asciiTheme="majorEastAsia" w:eastAsiaTheme="majorEastAsia" w:hAnsiTheme="majorEastAsia" w:cs="宋体"/>
          <w:kern w:val="0"/>
          <w:szCs w:val="21"/>
        </w:rPr>
      </w:pPr>
      <w:r w:rsidRPr="00DE6239">
        <w:rPr>
          <w:rFonts w:asciiTheme="majorEastAsia" w:eastAsiaTheme="majorEastAsia" w:hAnsiTheme="majorEastAsia" w:cs="宋体" w:hint="eastAsia"/>
          <w:b/>
          <w:bCs/>
          <w:kern w:val="0"/>
          <w:szCs w:val="21"/>
        </w:rPr>
        <w:t>第八章  附则</w:t>
      </w:r>
    </w:p>
    <w:p w:rsidR="00590B29" w:rsidRPr="00DE6239" w:rsidRDefault="00590B29" w:rsidP="00F8287D">
      <w:pPr>
        <w:widowControl/>
        <w:spacing w:line="400" w:lineRule="exact"/>
        <w:rPr>
          <w:rFonts w:asciiTheme="majorEastAsia" w:eastAsiaTheme="majorEastAsia" w:hAnsiTheme="majorEastAsia" w:cs="宋体"/>
          <w:b/>
          <w:bCs/>
          <w:kern w:val="0"/>
          <w:szCs w:val="21"/>
        </w:rPr>
      </w:pPr>
    </w:p>
    <w:p w:rsidR="00590B29" w:rsidRPr="00DE6239" w:rsidRDefault="00590B29" w:rsidP="00F8287D">
      <w:pPr>
        <w:widowControl/>
        <w:spacing w:line="400" w:lineRule="exact"/>
        <w:ind w:firstLineChars="200" w:firstLine="422"/>
        <w:rPr>
          <w:rFonts w:asciiTheme="majorEastAsia" w:eastAsiaTheme="majorEastAsia" w:hAnsiTheme="majorEastAsia" w:cs="宋体"/>
          <w:kern w:val="0"/>
          <w:szCs w:val="21"/>
        </w:rPr>
      </w:pPr>
      <w:r w:rsidRPr="00DE6239">
        <w:rPr>
          <w:rFonts w:asciiTheme="majorEastAsia" w:eastAsiaTheme="majorEastAsia" w:hAnsiTheme="majorEastAsia" w:cs="宋体" w:hint="eastAsia"/>
          <w:b/>
          <w:bCs/>
          <w:kern w:val="0"/>
          <w:szCs w:val="21"/>
        </w:rPr>
        <w:t>第四十条</w:t>
      </w:r>
      <w:r w:rsidRPr="00DE6239">
        <w:rPr>
          <w:rFonts w:asciiTheme="majorEastAsia" w:eastAsiaTheme="majorEastAsia" w:hAnsiTheme="majorEastAsia" w:cs="宋体" w:hint="eastAsia"/>
          <w:kern w:val="0"/>
          <w:szCs w:val="21"/>
        </w:rPr>
        <w:t xml:space="preserve">  本办法由学院授权学院办公室负责解释。</w:t>
      </w:r>
    </w:p>
    <w:p w:rsidR="00590B29" w:rsidRPr="00DE6239" w:rsidRDefault="00590B29" w:rsidP="00F8287D">
      <w:pPr>
        <w:widowControl/>
        <w:spacing w:line="400" w:lineRule="exact"/>
        <w:ind w:firstLineChars="200" w:firstLine="422"/>
        <w:rPr>
          <w:rFonts w:asciiTheme="majorEastAsia" w:eastAsiaTheme="majorEastAsia" w:hAnsiTheme="majorEastAsia" w:cs="宋体"/>
          <w:kern w:val="0"/>
          <w:szCs w:val="21"/>
        </w:rPr>
      </w:pPr>
      <w:r w:rsidRPr="00DE6239">
        <w:rPr>
          <w:rFonts w:asciiTheme="majorEastAsia" w:eastAsiaTheme="majorEastAsia" w:hAnsiTheme="majorEastAsia" w:cs="宋体" w:hint="eastAsia"/>
          <w:b/>
          <w:bCs/>
          <w:kern w:val="0"/>
          <w:szCs w:val="21"/>
        </w:rPr>
        <w:t>第四十一条</w:t>
      </w:r>
      <w:r w:rsidRPr="00DE6239">
        <w:rPr>
          <w:rFonts w:asciiTheme="majorEastAsia" w:eastAsiaTheme="majorEastAsia" w:hAnsiTheme="majorEastAsia" w:cs="宋体" w:hint="eastAsia"/>
          <w:kern w:val="0"/>
          <w:szCs w:val="21"/>
        </w:rPr>
        <w:t xml:space="preserve">  本办法自公布之日起执行。</w:t>
      </w:r>
    </w:p>
    <w:p w:rsidR="00590B29" w:rsidRPr="00DE6239" w:rsidRDefault="00590B29" w:rsidP="00F8287D">
      <w:pPr>
        <w:adjustRightInd w:val="0"/>
        <w:spacing w:line="400" w:lineRule="exact"/>
        <w:rPr>
          <w:rFonts w:asciiTheme="majorEastAsia" w:eastAsiaTheme="majorEastAsia" w:hAnsiTheme="majorEastAsia"/>
          <w:szCs w:val="21"/>
        </w:rPr>
      </w:pPr>
    </w:p>
    <w:p w:rsidR="00590B29" w:rsidRPr="00DE6239" w:rsidRDefault="00590B29" w:rsidP="00F8287D">
      <w:pPr>
        <w:adjustRightInd w:val="0"/>
        <w:spacing w:line="400" w:lineRule="exact"/>
        <w:rPr>
          <w:rFonts w:asciiTheme="majorEastAsia" w:eastAsiaTheme="majorEastAsia" w:hAnsiTheme="majorEastAsia"/>
          <w:szCs w:val="21"/>
        </w:rPr>
      </w:pPr>
    </w:p>
    <w:p w:rsidR="00590B29" w:rsidRPr="00DE6239" w:rsidRDefault="00590B29" w:rsidP="00F8287D">
      <w:pPr>
        <w:adjustRightInd w:val="0"/>
        <w:spacing w:line="400" w:lineRule="exact"/>
        <w:rPr>
          <w:rFonts w:asciiTheme="majorEastAsia" w:eastAsiaTheme="majorEastAsia" w:hAnsiTheme="majorEastAsia"/>
          <w:szCs w:val="21"/>
        </w:rPr>
      </w:pPr>
    </w:p>
    <w:p w:rsidR="00590B29" w:rsidRPr="00DE6239" w:rsidRDefault="00590B29" w:rsidP="00F8287D">
      <w:pPr>
        <w:adjustRightInd w:val="0"/>
        <w:spacing w:line="400" w:lineRule="exact"/>
        <w:rPr>
          <w:rFonts w:asciiTheme="majorEastAsia" w:eastAsiaTheme="majorEastAsia" w:hAnsiTheme="majorEastAsia"/>
          <w:color w:val="000000"/>
          <w:szCs w:val="21"/>
        </w:rPr>
      </w:pPr>
    </w:p>
    <w:p w:rsidR="00590B29" w:rsidRPr="00DE6239" w:rsidRDefault="00590B29" w:rsidP="00F8287D">
      <w:pPr>
        <w:adjustRightInd w:val="0"/>
        <w:spacing w:line="400" w:lineRule="exact"/>
        <w:rPr>
          <w:rFonts w:asciiTheme="majorEastAsia" w:eastAsiaTheme="majorEastAsia" w:hAnsiTheme="majorEastAsia"/>
          <w:color w:val="000000"/>
          <w:szCs w:val="21"/>
        </w:rPr>
      </w:pPr>
    </w:p>
    <w:p w:rsidR="00590B29" w:rsidRPr="00DE6239" w:rsidRDefault="00590B29" w:rsidP="00F8287D">
      <w:pPr>
        <w:adjustRightInd w:val="0"/>
        <w:spacing w:line="400" w:lineRule="exact"/>
        <w:rPr>
          <w:rFonts w:asciiTheme="majorEastAsia" w:eastAsiaTheme="majorEastAsia" w:hAnsiTheme="majorEastAsia"/>
          <w:color w:val="000000"/>
          <w:szCs w:val="21"/>
        </w:rPr>
      </w:pPr>
    </w:p>
    <w:p w:rsidR="00590B29" w:rsidRPr="00DE6239" w:rsidRDefault="00590B29" w:rsidP="00F8287D">
      <w:pPr>
        <w:adjustRightInd w:val="0"/>
        <w:spacing w:line="400" w:lineRule="exact"/>
        <w:rPr>
          <w:rFonts w:asciiTheme="majorEastAsia" w:eastAsiaTheme="majorEastAsia" w:hAnsiTheme="majorEastAsia"/>
          <w:color w:val="000000"/>
          <w:szCs w:val="21"/>
        </w:rPr>
      </w:pPr>
    </w:p>
    <w:p w:rsidR="00590B29" w:rsidRPr="00DE6239" w:rsidRDefault="00590B29" w:rsidP="00F8287D">
      <w:pPr>
        <w:adjustRightInd w:val="0"/>
        <w:spacing w:line="400" w:lineRule="exact"/>
        <w:rPr>
          <w:rFonts w:asciiTheme="majorEastAsia" w:eastAsiaTheme="majorEastAsia" w:hAnsiTheme="majorEastAsia"/>
          <w:color w:val="000000"/>
          <w:szCs w:val="21"/>
        </w:rPr>
      </w:pPr>
    </w:p>
    <w:p w:rsidR="00590B29" w:rsidRPr="00052278" w:rsidRDefault="00590B29" w:rsidP="00F8287D">
      <w:pPr>
        <w:spacing w:line="400" w:lineRule="exact"/>
        <w:jc w:val="center"/>
        <w:rPr>
          <w:rFonts w:asciiTheme="minorEastAsia" w:hAnsiTheme="minorEastAsia" w:cs="仿宋_GB2312"/>
          <w:b/>
          <w:color w:val="000000" w:themeColor="text1"/>
          <w:sz w:val="36"/>
          <w:szCs w:val="36"/>
        </w:rPr>
      </w:pPr>
      <w:bookmarkStart w:id="80" w:name="_Toc432426599"/>
      <w:r w:rsidRPr="00052278">
        <w:rPr>
          <w:rFonts w:asciiTheme="minorEastAsia" w:hAnsiTheme="minorEastAsia" w:cs="仿宋_GB2312" w:hint="eastAsia"/>
          <w:b/>
          <w:color w:val="000000" w:themeColor="text1"/>
          <w:sz w:val="36"/>
          <w:szCs w:val="36"/>
        </w:rPr>
        <w:t>辽宁现代服务职业技术学院</w:t>
      </w:r>
    </w:p>
    <w:p w:rsidR="00590B29" w:rsidRPr="00DE6239" w:rsidRDefault="00590B29" w:rsidP="00F8287D">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81" w:name="_Toc529274511"/>
      <w:r w:rsidRPr="00DE6239">
        <w:rPr>
          <w:rFonts w:asciiTheme="minorEastAsia" w:eastAsiaTheme="minorEastAsia" w:hAnsiTheme="minorEastAsia" w:cs="方正小标宋简体" w:hint="eastAsia"/>
          <w:bCs w:val="0"/>
          <w:color w:val="000000" w:themeColor="text1"/>
          <w:sz w:val="36"/>
          <w:szCs w:val="36"/>
        </w:rPr>
        <w:t>印章管理办法</w:t>
      </w:r>
      <w:bookmarkEnd w:id="80"/>
      <w:bookmarkEnd w:id="81"/>
    </w:p>
    <w:p w:rsidR="00590B29" w:rsidRPr="00DE6239" w:rsidRDefault="00590B29" w:rsidP="00F8287D">
      <w:pPr>
        <w:spacing w:line="400" w:lineRule="exact"/>
        <w:jc w:val="center"/>
        <w:rPr>
          <w:rFonts w:asciiTheme="majorEastAsia" w:eastAsiaTheme="majorEastAsia" w:hAnsiTheme="majorEastAsia"/>
          <w:color w:val="000000"/>
          <w:szCs w:val="21"/>
        </w:rPr>
      </w:pPr>
    </w:p>
    <w:p w:rsidR="00590B29" w:rsidRPr="00DE6239" w:rsidRDefault="00590B29" w:rsidP="00F8287D">
      <w:pPr>
        <w:spacing w:line="400" w:lineRule="exact"/>
        <w:jc w:val="center"/>
        <w:rPr>
          <w:rFonts w:asciiTheme="majorEastAsia" w:eastAsiaTheme="majorEastAsia" w:hAnsiTheme="majorEastAsia"/>
          <w:b/>
          <w:color w:val="000000"/>
          <w:szCs w:val="21"/>
        </w:rPr>
      </w:pPr>
      <w:r w:rsidRPr="00DE6239">
        <w:rPr>
          <w:rFonts w:asciiTheme="majorEastAsia" w:eastAsiaTheme="majorEastAsia" w:hAnsiTheme="majorEastAsia" w:hint="eastAsia"/>
          <w:b/>
          <w:color w:val="000000"/>
          <w:szCs w:val="21"/>
        </w:rPr>
        <w:t xml:space="preserve">第一章  总则 </w:t>
      </w:r>
    </w:p>
    <w:p w:rsidR="00590B29" w:rsidRPr="00DE6239" w:rsidRDefault="00590B29" w:rsidP="00F8287D">
      <w:pPr>
        <w:spacing w:line="400" w:lineRule="exact"/>
        <w:jc w:val="center"/>
        <w:rPr>
          <w:rFonts w:asciiTheme="majorEastAsia" w:eastAsiaTheme="majorEastAsia" w:hAnsiTheme="majorEastAsia"/>
          <w:szCs w:val="21"/>
        </w:rPr>
      </w:pPr>
    </w:p>
    <w:p w:rsidR="00590B29" w:rsidRPr="00DE6239" w:rsidRDefault="00590B29" w:rsidP="00F8287D">
      <w:pPr>
        <w:spacing w:line="400" w:lineRule="exact"/>
        <w:ind w:firstLineChars="200" w:firstLine="422"/>
        <w:rPr>
          <w:rFonts w:asciiTheme="majorEastAsia" w:eastAsiaTheme="majorEastAsia" w:hAnsiTheme="majorEastAsia"/>
          <w:szCs w:val="21"/>
        </w:rPr>
      </w:pPr>
      <w:r w:rsidRPr="00DE6239">
        <w:rPr>
          <w:rFonts w:asciiTheme="majorEastAsia" w:eastAsiaTheme="majorEastAsia" w:hAnsiTheme="majorEastAsia" w:hint="eastAsia"/>
          <w:b/>
          <w:szCs w:val="21"/>
        </w:rPr>
        <w:t>第一条</w:t>
      </w:r>
      <w:r w:rsidRPr="00DE6239">
        <w:rPr>
          <w:rFonts w:asciiTheme="majorEastAsia" w:eastAsiaTheme="majorEastAsia" w:hAnsiTheme="majorEastAsia" w:hint="eastAsia"/>
          <w:szCs w:val="21"/>
        </w:rPr>
        <w:t xml:space="preserve">  为规范学院各类印章的管理，根据《关于各级党组织印章的规定》（中办发〔1983〕37号）、《国务院关于国家行政机关和企业事业单位社会团体印章管理的规定》（国发〔1999〕25号）的有关规定，特制定本办法。</w:t>
      </w:r>
    </w:p>
    <w:p w:rsidR="00590B29" w:rsidRPr="00DE6239" w:rsidRDefault="00590B29" w:rsidP="00F8287D">
      <w:pPr>
        <w:spacing w:line="400" w:lineRule="exact"/>
        <w:ind w:firstLineChars="200" w:firstLine="422"/>
        <w:rPr>
          <w:rFonts w:asciiTheme="majorEastAsia" w:eastAsiaTheme="majorEastAsia" w:hAnsiTheme="majorEastAsia"/>
          <w:szCs w:val="21"/>
        </w:rPr>
      </w:pPr>
      <w:r w:rsidRPr="00DE6239">
        <w:rPr>
          <w:rFonts w:asciiTheme="majorEastAsia" w:eastAsiaTheme="majorEastAsia" w:hAnsiTheme="majorEastAsia" w:hint="eastAsia"/>
          <w:b/>
          <w:szCs w:val="21"/>
        </w:rPr>
        <w:t>第二条</w:t>
      </w:r>
      <w:r w:rsidRPr="00DE6239">
        <w:rPr>
          <w:rFonts w:asciiTheme="majorEastAsia" w:eastAsiaTheme="majorEastAsia" w:hAnsiTheme="majorEastAsia" w:hint="eastAsia"/>
          <w:szCs w:val="21"/>
        </w:rPr>
        <w:t xml:space="preserve">  本办法所指印章包括学院党委印章、学院印章（含学院钢印）、院系部(处)党总支、直属党支部印章、学院各党政职能部门印章、院系所印章和学院各种业务专用章、校内各社会团体（各种协会、学会等）印章、学院领导手章（签名章）等。</w:t>
      </w:r>
    </w:p>
    <w:p w:rsidR="00590B29" w:rsidRPr="00DE6239" w:rsidRDefault="00590B29" w:rsidP="00F8287D">
      <w:pPr>
        <w:spacing w:line="400" w:lineRule="exact"/>
        <w:ind w:firstLineChars="200" w:firstLine="422"/>
        <w:rPr>
          <w:rFonts w:asciiTheme="majorEastAsia" w:eastAsiaTheme="majorEastAsia" w:hAnsiTheme="majorEastAsia"/>
          <w:szCs w:val="21"/>
        </w:rPr>
      </w:pPr>
      <w:r w:rsidRPr="00DE6239">
        <w:rPr>
          <w:rFonts w:asciiTheme="majorEastAsia" w:eastAsiaTheme="majorEastAsia" w:hAnsiTheme="majorEastAsia" w:hint="eastAsia"/>
          <w:b/>
          <w:szCs w:val="21"/>
        </w:rPr>
        <w:t>第三条</w:t>
      </w:r>
      <w:r w:rsidRPr="00DE6239">
        <w:rPr>
          <w:rFonts w:asciiTheme="majorEastAsia" w:eastAsiaTheme="majorEastAsia" w:hAnsiTheme="majorEastAsia" w:hint="eastAsia"/>
          <w:szCs w:val="21"/>
        </w:rPr>
        <w:t xml:space="preserve">  学院宣传统战部（党办）、学院办公室是学院党委、行政授权的学院各类印章的综合管理部门，学院办公室负责学院各类印章的审核、制发、补发、</w:t>
      </w:r>
      <w:r w:rsidRPr="00DE6239">
        <w:rPr>
          <w:rFonts w:asciiTheme="majorEastAsia" w:eastAsiaTheme="majorEastAsia" w:hAnsiTheme="majorEastAsia" w:cs="宋体" w:hint="eastAsia"/>
          <w:kern w:val="0"/>
          <w:szCs w:val="21"/>
        </w:rPr>
        <w:t>备案、收缴和销毁</w:t>
      </w:r>
      <w:r w:rsidRPr="00DE6239">
        <w:rPr>
          <w:rFonts w:asciiTheme="majorEastAsia" w:eastAsiaTheme="majorEastAsia" w:hAnsiTheme="majorEastAsia" w:hint="eastAsia"/>
          <w:szCs w:val="21"/>
        </w:rPr>
        <w:t>等有关管理工作。</w:t>
      </w:r>
    </w:p>
    <w:p w:rsidR="00590B29" w:rsidRPr="00DE6239" w:rsidRDefault="00590B29" w:rsidP="00F8287D">
      <w:pPr>
        <w:spacing w:line="400" w:lineRule="exact"/>
        <w:rPr>
          <w:rFonts w:asciiTheme="majorEastAsia" w:eastAsiaTheme="majorEastAsia" w:hAnsiTheme="majorEastAsia"/>
          <w:szCs w:val="21"/>
        </w:rPr>
      </w:pPr>
    </w:p>
    <w:p w:rsidR="00590B29" w:rsidRPr="00DE6239" w:rsidRDefault="00590B29" w:rsidP="00F8287D">
      <w:pPr>
        <w:widowControl/>
        <w:spacing w:line="400" w:lineRule="exact"/>
        <w:jc w:val="center"/>
        <w:rPr>
          <w:rFonts w:asciiTheme="majorEastAsia" w:eastAsiaTheme="majorEastAsia" w:hAnsiTheme="majorEastAsia" w:cs="宋体"/>
          <w:b/>
          <w:kern w:val="0"/>
          <w:szCs w:val="21"/>
        </w:rPr>
      </w:pPr>
      <w:r w:rsidRPr="00DE6239">
        <w:rPr>
          <w:rFonts w:asciiTheme="majorEastAsia" w:eastAsiaTheme="majorEastAsia" w:hAnsiTheme="majorEastAsia" w:cs="宋体" w:hint="eastAsia"/>
          <w:b/>
          <w:bCs/>
          <w:kern w:val="0"/>
          <w:szCs w:val="21"/>
        </w:rPr>
        <w:t>第二章  印章申请、刻制</w:t>
      </w:r>
    </w:p>
    <w:p w:rsidR="00590B29" w:rsidRPr="00DE6239" w:rsidRDefault="00590B29" w:rsidP="00F8287D">
      <w:pPr>
        <w:spacing w:line="400" w:lineRule="exact"/>
        <w:rPr>
          <w:rFonts w:asciiTheme="majorEastAsia" w:eastAsiaTheme="majorEastAsia" w:hAnsiTheme="majorEastAsia"/>
          <w:szCs w:val="21"/>
        </w:rPr>
      </w:pP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b/>
          <w:kern w:val="0"/>
          <w:szCs w:val="21"/>
        </w:rPr>
        <w:t>第四条</w:t>
      </w:r>
      <w:r w:rsidRPr="00DE6239">
        <w:rPr>
          <w:rFonts w:asciiTheme="majorEastAsia" w:eastAsiaTheme="majorEastAsia" w:hAnsiTheme="majorEastAsia" w:cs="宋体" w:hint="eastAsia"/>
          <w:kern w:val="0"/>
          <w:szCs w:val="21"/>
        </w:rPr>
        <w:t>  印章申请</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（一）印章刻制的申请  学院各单位（部门）印章的刻制应依据正式文件或院领导的批示，由学院办公室负责刻制、备案登记，由领用单位（部门）负责人签领。</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 xml:space="preserve">（二）印章换发的申请  </w:t>
      </w:r>
      <w:r w:rsidRPr="00DE6239">
        <w:rPr>
          <w:rFonts w:asciiTheme="majorEastAsia" w:eastAsiaTheme="majorEastAsia" w:hAnsiTheme="majorEastAsia" w:hint="eastAsia"/>
          <w:szCs w:val="21"/>
        </w:rPr>
        <w:t>因单位</w:t>
      </w:r>
      <w:r w:rsidRPr="00DE6239">
        <w:rPr>
          <w:rFonts w:asciiTheme="majorEastAsia" w:eastAsiaTheme="majorEastAsia" w:hAnsiTheme="majorEastAsia" w:cs="宋体" w:hint="eastAsia"/>
          <w:kern w:val="0"/>
          <w:szCs w:val="21"/>
        </w:rPr>
        <w:t>（部门）合并、名称</w:t>
      </w:r>
      <w:r w:rsidRPr="00DE6239">
        <w:rPr>
          <w:rFonts w:asciiTheme="majorEastAsia" w:eastAsiaTheme="majorEastAsia" w:hAnsiTheme="majorEastAsia" w:hint="eastAsia"/>
          <w:szCs w:val="21"/>
        </w:rPr>
        <w:t>变更</w:t>
      </w:r>
      <w:r w:rsidRPr="00DE6239">
        <w:rPr>
          <w:rFonts w:asciiTheme="majorEastAsia" w:eastAsiaTheme="majorEastAsia" w:hAnsiTheme="majorEastAsia" w:cs="宋体" w:hint="eastAsia"/>
          <w:kern w:val="0"/>
          <w:szCs w:val="21"/>
        </w:rPr>
        <w:t>或因印章年久损伤需要更换印章时，由用印单位（部门）提出申请，经院领导审批后，学院办公室负责刻制并备案登记，用印单位（部门）负责人到学院办公室办理领取印章手续后，方可启用新印章</w:t>
      </w:r>
      <w:r w:rsidRPr="00DE6239">
        <w:rPr>
          <w:rFonts w:asciiTheme="majorEastAsia" w:eastAsiaTheme="majorEastAsia" w:hAnsiTheme="majorEastAsia" w:hint="eastAsia"/>
          <w:szCs w:val="21"/>
        </w:rPr>
        <w:t>，同时将磨损的旧印章交回封存。</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（三）印章补发的申请  印章损毁或遗失时，用印单位（部门）除向学院办公室报告并依法公告作废外，应提交补发印章申请书，并附原印章的种类、字体、制发日期、毁损或遗失经过及失职人员的议处，送学院办公室经核定后补发。补发印章的印文字体应有异于原印章，以示区别。遗失的印章寻获时，须即交学院办公室。</w:t>
      </w: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b/>
          <w:kern w:val="0"/>
          <w:szCs w:val="21"/>
        </w:rPr>
        <w:t>第五条</w:t>
      </w:r>
      <w:r w:rsidRPr="00DE6239">
        <w:rPr>
          <w:rFonts w:asciiTheme="majorEastAsia" w:eastAsiaTheme="majorEastAsia" w:hAnsiTheme="majorEastAsia" w:cs="宋体" w:hint="eastAsia"/>
          <w:kern w:val="0"/>
          <w:szCs w:val="21"/>
        </w:rPr>
        <w:t>  印章的核定及制发</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lastRenderedPageBreak/>
        <w:t>（一）</w:t>
      </w:r>
      <w:r w:rsidRPr="00DE6239">
        <w:rPr>
          <w:rFonts w:asciiTheme="majorEastAsia" w:eastAsiaTheme="majorEastAsia" w:hAnsiTheme="majorEastAsia" w:hint="eastAsia"/>
          <w:szCs w:val="21"/>
        </w:rPr>
        <w:t>学院各类</w:t>
      </w:r>
      <w:r w:rsidRPr="00DE6239">
        <w:rPr>
          <w:rFonts w:asciiTheme="majorEastAsia" w:eastAsiaTheme="majorEastAsia" w:hAnsiTheme="majorEastAsia" w:cs="宋体" w:hint="eastAsia"/>
          <w:kern w:val="0"/>
          <w:szCs w:val="21"/>
        </w:rPr>
        <w:t>印章均由学院办公室主任审核，学院主要党政领导批准，学院办公室制发。</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（二）学生社团组织（如各种艺术团体等）一般不得刻制任何圆形公章，为便于工作开展，经学生社团联合会、团委批准后，可自备各种形式的艺术标志图章或采用学生社团联合会代章。</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p>
    <w:p w:rsidR="00590B29" w:rsidRPr="00DE6239" w:rsidRDefault="00590B29" w:rsidP="00F8287D">
      <w:pPr>
        <w:widowControl/>
        <w:spacing w:line="400" w:lineRule="exact"/>
        <w:jc w:val="center"/>
        <w:rPr>
          <w:rFonts w:asciiTheme="majorEastAsia" w:eastAsiaTheme="majorEastAsia" w:hAnsiTheme="majorEastAsia" w:cs="宋体"/>
          <w:b/>
          <w:bCs/>
          <w:kern w:val="0"/>
          <w:szCs w:val="21"/>
        </w:rPr>
      </w:pPr>
      <w:r w:rsidRPr="00DE6239">
        <w:rPr>
          <w:rFonts w:asciiTheme="majorEastAsia" w:eastAsiaTheme="majorEastAsia" w:hAnsiTheme="majorEastAsia" w:cs="宋体" w:hint="eastAsia"/>
          <w:b/>
          <w:bCs/>
          <w:kern w:val="0"/>
          <w:szCs w:val="21"/>
        </w:rPr>
        <w:t>第三章  印章的管理</w:t>
      </w:r>
    </w:p>
    <w:p w:rsidR="00590B29" w:rsidRPr="00DE6239" w:rsidRDefault="00590B29" w:rsidP="00F8287D">
      <w:pPr>
        <w:widowControl/>
        <w:spacing w:line="400" w:lineRule="exact"/>
        <w:jc w:val="center"/>
        <w:rPr>
          <w:rFonts w:asciiTheme="majorEastAsia" w:eastAsiaTheme="majorEastAsia" w:hAnsiTheme="majorEastAsia" w:cs="宋体"/>
          <w:kern w:val="0"/>
          <w:szCs w:val="21"/>
        </w:rPr>
      </w:pP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b/>
          <w:kern w:val="0"/>
          <w:szCs w:val="21"/>
        </w:rPr>
        <w:t>第六条</w:t>
      </w:r>
      <w:r w:rsidRPr="00DE6239">
        <w:rPr>
          <w:rFonts w:asciiTheme="majorEastAsia" w:eastAsiaTheme="majorEastAsia" w:hAnsiTheme="majorEastAsia" w:cs="宋体" w:hint="eastAsia"/>
          <w:kern w:val="0"/>
          <w:szCs w:val="21"/>
        </w:rPr>
        <w:t xml:space="preserve">  </w:t>
      </w:r>
      <w:r w:rsidRPr="00DE6239">
        <w:rPr>
          <w:rFonts w:asciiTheme="majorEastAsia" w:eastAsiaTheme="majorEastAsia" w:hAnsiTheme="majorEastAsia" w:hint="eastAsia"/>
          <w:szCs w:val="21"/>
        </w:rPr>
        <w:t>学院各类印章一般由各单位</w:t>
      </w:r>
      <w:r w:rsidRPr="00DE6239">
        <w:rPr>
          <w:rFonts w:asciiTheme="majorEastAsia" w:eastAsiaTheme="majorEastAsia" w:hAnsiTheme="majorEastAsia" w:cs="宋体" w:hint="eastAsia"/>
          <w:kern w:val="0"/>
          <w:szCs w:val="21"/>
        </w:rPr>
        <w:t>（部门）负责人负责保管和使用</w:t>
      </w:r>
      <w:r w:rsidRPr="00DE6239">
        <w:rPr>
          <w:rFonts w:asciiTheme="majorEastAsia" w:eastAsiaTheme="majorEastAsia" w:hAnsiTheme="majorEastAsia" w:hint="eastAsia"/>
          <w:szCs w:val="21"/>
        </w:rPr>
        <w:t>（负责印章保管和使用的人员称为监印人员，下同）</w:t>
      </w:r>
      <w:r w:rsidRPr="00DE6239">
        <w:rPr>
          <w:rFonts w:asciiTheme="majorEastAsia" w:eastAsiaTheme="majorEastAsia" w:hAnsiTheme="majorEastAsia" w:cs="宋体" w:hint="eastAsia"/>
          <w:kern w:val="0"/>
          <w:szCs w:val="21"/>
        </w:rPr>
        <w:t>。印章平日随用随锁，假日加封。</w:t>
      </w:r>
      <w:r w:rsidRPr="00DE6239">
        <w:rPr>
          <w:rFonts w:asciiTheme="majorEastAsia" w:eastAsiaTheme="majorEastAsia" w:hAnsiTheme="majorEastAsia" w:hint="eastAsia"/>
          <w:szCs w:val="21"/>
        </w:rPr>
        <w:t>用印时要经领导批准，并做好用印登记。</w:t>
      </w:r>
      <w:r w:rsidRPr="00DE6239">
        <w:rPr>
          <w:rFonts w:asciiTheme="majorEastAsia" w:eastAsiaTheme="majorEastAsia" w:hAnsiTheme="majorEastAsia" w:cs="宋体" w:hint="eastAsia"/>
          <w:kern w:val="0"/>
          <w:szCs w:val="21"/>
        </w:rPr>
        <w:t>如有遗失或误用，由监印人员负完全责任。</w:t>
      </w: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b/>
          <w:kern w:val="0"/>
          <w:szCs w:val="21"/>
        </w:rPr>
        <w:t>第七条</w:t>
      </w:r>
      <w:r w:rsidRPr="00DE6239">
        <w:rPr>
          <w:rFonts w:asciiTheme="majorEastAsia" w:eastAsiaTheme="majorEastAsia" w:hAnsiTheme="majorEastAsia" w:cs="宋体" w:hint="eastAsia"/>
          <w:kern w:val="0"/>
          <w:szCs w:val="21"/>
        </w:rPr>
        <w:t>  对不合规定、不符合手续的用印，监印人员应提出异议并向主管院领导或学院办公室报告。要提高警惕，严防私用、盗用公章。</w:t>
      </w: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b/>
          <w:kern w:val="0"/>
          <w:szCs w:val="21"/>
        </w:rPr>
        <w:t>第八条</w:t>
      </w:r>
      <w:r w:rsidRPr="00DE6239">
        <w:rPr>
          <w:rFonts w:asciiTheme="majorEastAsia" w:eastAsiaTheme="majorEastAsia" w:hAnsiTheme="majorEastAsia" w:cs="宋体" w:hint="eastAsia"/>
          <w:kern w:val="0"/>
          <w:szCs w:val="21"/>
        </w:rPr>
        <w:t xml:space="preserve">  </w:t>
      </w:r>
      <w:r w:rsidRPr="00DE6239">
        <w:rPr>
          <w:rFonts w:asciiTheme="majorEastAsia" w:eastAsiaTheme="majorEastAsia" w:hAnsiTheme="majorEastAsia" w:hint="eastAsia"/>
          <w:szCs w:val="21"/>
        </w:rPr>
        <w:t>各单位</w:t>
      </w:r>
      <w:r w:rsidRPr="00DE6239">
        <w:rPr>
          <w:rFonts w:asciiTheme="majorEastAsia" w:eastAsiaTheme="majorEastAsia" w:hAnsiTheme="majorEastAsia" w:cs="宋体" w:hint="eastAsia"/>
          <w:kern w:val="0"/>
          <w:szCs w:val="21"/>
        </w:rPr>
        <w:t>（部门）监印人员对本单位各类印章每年至少检查一次，学院办公室不定期对各单位（部门）现有的各类印章进行检查、核实。</w:t>
      </w: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b/>
          <w:kern w:val="0"/>
          <w:szCs w:val="21"/>
        </w:rPr>
        <w:t>第九条 </w:t>
      </w:r>
      <w:r w:rsidRPr="00DE6239">
        <w:rPr>
          <w:rFonts w:asciiTheme="majorEastAsia" w:eastAsiaTheme="majorEastAsia" w:hAnsiTheme="majorEastAsia" w:cs="宋体" w:hint="eastAsia"/>
          <w:kern w:val="0"/>
          <w:szCs w:val="21"/>
        </w:rPr>
        <w:t xml:space="preserve"> 监印人员更换时，</w:t>
      </w:r>
      <w:r w:rsidRPr="00DE6239">
        <w:rPr>
          <w:rFonts w:asciiTheme="majorEastAsia" w:eastAsiaTheme="majorEastAsia" w:hAnsiTheme="majorEastAsia" w:hint="eastAsia"/>
          <w:szCs w:val="21"/>
        </w:rPr>
        <w:t>应进行专项工作交接和拓具印模样本列册专案移交。</w:t>
      </w: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b/>
          <w:kern w:val="0"/>
          <w:szCs w:val="21"/>
        </w:rPr>
        <w:t>第十条</w:t>
      </w:r>
      <w:r w:rsidRPr="00DE6239">
        <w:rPr>
          <w:rFonts w:asciiTheme="majorEastAsia" w:eastAsiaTheme="majorEastAsia" w:hAnsiTheme="majorEastAsia" w:cs="宋体" w:hint="eastAsia"/>
          <w:kern w:val="0"/>
          <w:szCs w:val="21"/>
        </w:rPr>
        <w:t>  印章若遗失或被盗须立即向主管院领导、学院办公室及保卫部门报告，并依法公布其印章作废。</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p>
    <w:p w:rsidR="00590B29" w:rsidRPr="00DE6239" w:rsidRDefault="00590B29" w:rsidP="00F8287D">
      <w:pPr>
        <w:widowControl/>
        <w:spacing w:line="400" w:lineRule="exact"/>
        <w:jc w:val="center"/>
        <w:rPr>
          <w:rFonts w:asciiTheme="majorEastAsia" w:eastAsiaTheme="majorEastAsia" w:hAnsiTheme="majorEastAsia" w:cs="宋体"/>
          <w:b/>
          <w:kern w:val="0"/>
          <w:szCs w:val="21"/>
        </w:rPr>
      </w:pPr>
      <w:r w:rsidRPr="00DE6239">
        <w:rPr>
          <w:rFonts w:asciiTheme="majorEastAsia" w:eastAsiaTheme="majorEastAsia" w:hAnsiTheme="majorEastAsia" w:cs="宋体" w:hint="eastAsia"/>
          <w:b/>
          <w:bCs/>
          <w:kern w:val="0"/>
          <w:szCs w:val="21"/>
        </w:rPr>
        <w:t>第四章  印章的使用</w:t>
      </w: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b/>
          <w:kern w:val="0"/>
          <w:szCs w:val="21"/>
        </w:rPr>
      </w:pP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b/>
          <w:kern w:val="0"/>
          <w:szCs w:val="21"/>
        </w:rPr>
        <w:t>第十一条</w:t>
      </w:r>
      <w:r w:rsidRPr="00DE6239">
        <w:rPr>
          <w:rFonts w:asciiTheme="majorEastAsia" w:eastAsiaTheme="majorEastAsia" w:hAnsiTheme="majorEastAsia" w:cs="宋体" w:hint="eastAsia"/>
          <w:kern w:val="0"/>
          <w:szCs w:val="21"/>
        </w:rPr>
        <w:t>  印章的使用范围</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（一）学院公章是按照国家规定，由教育部正式批准、刻制</w:t>
      </w:r>
      <w:r w:rsidRPr="00DE6239">
        <w:rPr>
          <w:rFonts w:asciiTheme="majorEastAsia" w:eastAsiaTheme="majorEastAsia" w:hAnsiTheme="majorEastAsia" w:cs="宋体" w:hint="eastAsia"/>
          <w:spacing w:val="-4"/>
          <w:kern w:val="0"/>
          <w:szCs w:val="21"/>
        </w:rPr>
        <w:t>的，它代表学院的法定名称，体现学院的权力、凭信和职责，对内对外使用。</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（二）</w:t>
      </w:r>
      <w:r w:rsidRPr="00DE6239">
        <w:rPr>
          <w:rFonts w:asciiTheme="majorEastAsia" w:eastAsiaTheme="majorEastAsia" w:hAnsiTheme="majorEastAsia" w:hint="eastAsia"/>
          <w:szCs w:val="21"/>
        </w:rPr>
        <w:t>学院各直属单位、职能部门、院系的印章是经学院批准刻制的，不具有独立的法人资格，没有法律效力，只能以本单位</w:t>
      </w:r>
      <w:r w:rsidRPr="00DE6239">
        <w:rPr>
          <w:rFonts w:asciiTheme="majorEastAsia" w:eastAsiaTheme="majorEastAsia" w:hAnsiTheme="majorEastAsia" w:cs="宋体" w:hint="eastAsia"/>
          <w:kern w:val="0"/>
          <w:szCs w:val="21"/>
        </w:rPr>
        <w:t>（部门）</w:t>
      </w:r>
      <w:r w:rsidRPr="00DE6239">
        <w:rPr>
          <w:rFonts w:asciiTheme="majorEastAsia" w:eastAsiaTheme="majorEastAsia" w:hAnsiTheme="majorEastAsia" w:hint="eastAsia"/>
          <w:szCs w:val="21"/>
        </w:rPr>
        <w:t>或院系的名义在学院授权范围内使用，不能对外使用，更不能对外签订具有法律效力的合同及其它契约类文书。对擅自使用而产生的不良后果，学院要追究当事者及其单位</w:t>
      </w:r>
      <w:r w:rsidRPr="00DE6239">
        <w:rPr>
          <w:rFonts w:asciiTheme="majorEastAsia" w:eastAsiaTheme="majorEastAsia" w:hAnsiTheme="majorEastAsia" w:cs="宋体" w:hint="eastAsia"/>
          <w:kern w:val="0"/>
          <w:szCs w:val="21"/>
        </w:rPr>
        <w:t>（部门）</w:t>
      </w:r>
      <w:r w:rsidRPr="00DE6239">
        <w:rPr>
          <w:rFonts w:asciiTheme="majorEastAsia" w:eastAsiaTheme="majorEastAsia" w:hAnsiTheme="majorEastAsia" w:hint="eastAsia"/>
          <w:szCs w:val="21"/>
        </w:rPr>
        <w:t>分管领导的责任。</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三）专用印章是学院及各单位（部门）为履行某一项专门业务而使用的印章。印文中除刊有单位（部门）的法定名称外，还刊有专门的用途，如“财务专用章”、“证明专用章”等。专用印章不能代表学院或单位（部门）的权力，只代表印章上刊明的使用范围。</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（四）钢印仅限于加盖在各类证书的照片上，不能作为文件、介绍信及其它票据凭证的有效标志，不能独立使用。</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lastRenderedPageBreak/>
        <w:t>（五）院领导手章（签名章），属于公务章，代表学院领导人的身份，是行使职务的标志，具有权威性。</w:t>
      </w: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b/>
          <w:kern w:val="0"/>
          <w:szCs w:val="21"/>
        </w:rPr>
        <w:t>第十二条</w:t>
      </w:r>
      <w:r w:rsidRPr="00DE6239">
        <w:rPr>
          <w:rFonts w:asciiTheme="majorEastAsia" w:eastAsiaTheme="majorEastAsia" w:hAnsiTheme="majorEastAsia" w:cs="宋体" w:hint="eastAsia"/>
          <w:kern w:val="0"/>
          <w:szCs w:val="21"/>
        </w:rPr>
        <w:t>  印章的使用程序</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一）学院印章的使用。必须由经办人通过学院办公自动化系统学院印章审批单的申请；或者填写《用印登记表》，报主管院领导审批；或由学院办公室主任在领导授权范围内审批，监印人员凭学院领导签字，经确认无误后，加盖学院印章。</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（二）各院系、部、处，各直属单位党政印章的使用。由经办人提出申请，经单位（部门）主要党政领导批准，填写《用印登记表》，单位（部门）监印人员凭领导签字，确认无误后，加盖单位（部门）印章。</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（三）各单位（部门）在处理本单位（部门）职责范围内的事务时，盖单位（部门）印章。单位（部门）印章的使用，由单位（部门）负责人审批、签字，填写《用印登记表》，监印人员按规定用印。</w:t>
      </w: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b/>
          <w:kern w:val="0"/>
          <w:szCs w:val="21"/>
        </w:rPr>
        <w:t>第十三条</w:t>
      </w:r>
      <w:r w:rsidRPr="00DE6239">
        <w:rPr>
          <w:rFonts w:asciiTheme="majorEastAsia" w:eastAsiaTheme="majorEastAsia" w:hAnsiTheme="majorEastAsia" w:cs="宋体" w:hint="eastAsia"/>
          <w:kern w:val="0"/>
          <w:szCs w:val="21"/>
        </w:rPr>
        <w:t>  使用印章的范围一般应与批准人的职权相适应。盖章后出现的意外情况，由批准人负责。</w:t>
      </w: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b/>
          <w:kern w:val="0"/>
          <w:szCs w:val="21"/>
        </w:rPr>
        <w:t>第十四条</w:t>
      </w:r>
      <w:r w:rsidRPr="00DE6239">
        <w:rPr>
          <w:rFonts w:asciiTheme="majorEastAsia" w:eastAsiaTheme="majorEastAsia" w:hAnsiTheme="majorEastAsia" w:cs="宋体" w:hint="eastAsia"/>
          <w:kern w:val="0"/>
          <w:szCs w:val="21"/>
        </w:rPr>
        <w:t>  监印人员在用印时要审阅、了解用印内容，不能不看内容就盲目盖印，一般应注意的事项有：</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（一）公文、信函须保留有领导人签批的草稿或《用印登记表》；</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（二）各类合同、协议等法律文书，须经单位（部门）负责人签字、学院办公室审核并报分管院领导签发后，方可使用合同章、校章。涉及重大问题的，分管院领导应报经院长或院长办公会讨论同意后再签发；</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（三）科研申报材料需加盖校章或分管院领导手章的，须经科研处负责人签字，经分管科研的院领导签发后用印；</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（四）对境外发出的函件若需加盖校章，须先由学院办公室审核并由负责人签字、经院领导签发后，方可用印并至少留存一份相关材料；</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（五）毕业证书、荣誉证书等，须经经办人签字、学院办公室审核并报分管院领导签发后，方可用印。要逐一核对证书及名册的人数是否相符，并点清证书数量与名册的人数是否相同；</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kern w:val="0"/>
          <w:szCs w:val="21"/>
        </w:rPr>
        <w:t>（六）若确实没有留存材料的，要详细地记载用印情况。</w:t>
      </w: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b/>
          <w:kern w:val="0"/>
          <w:szCs w:val="21"/>
        </w:rPr>
        <w:t>第十五条</w:t>
      </w:r>
      <w:r w:rsidRPr="00DE6239">
        <w:rPr>
          <w:rFonts w:asciiTheme="majorEastAsia" w:eastAsiaTheme="majorEastAsia" w:hAnsiTheme="majorEastAsia" w:cs="宋体" w:hint="eastAsia"/>
          <w:kern w:val="0"/>
          <w:szCs w:val="21"/>
        </w:rPr>
        <w:t>  每次用印都应当进行登记，登记的项目包括：用印日期、内容、数量、经办人、领导审批等事项。</w:t>
      </w: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b/>
          <w:kern w:val="0"/>
          <w:szCs w:val="21"/>
        </w:rPr>
        <w:t>第十六条 </w:t>
      </w:r>
      <w:r w:rsidRPr="00DE6239">
        <w:rPr>
          <w:rFonts w:asciiTheme="majorEastAsia" w:eastAsiaTheme="majorEastAsia" w:hAnsiTheme="majorEastAsia" w:cs="宋体" w:hint="eastAsia"/>
          <w:kern w:val="0"/>
          <w:szCs w:val="21"/>
        </w:rPr>
        <w:t xml:space="preserve"> 监印人员盖章时精力要集中，用力要均匀，使盖出的印章端正、清晰、美观、便于识别，印章不能盖歪或颠倒。</w:t>
      </w:r>
    </w:p>
    <w:p w:rsidR="00590B29" w:rsidRPr="00DE6239" w:rsidRDefault="00590B29" w:rsidP="00F8287D">
      <w:pPr>
        <w:widowControl/>
        <w:spacing w:line="400" w:lineRule="exact"/>
        <w:ind w:firstLineChars="200" w:firstLine="422"/>
        <w:jc w:val="left"/>
        <w:rPr>
          <w:rFonts w:asciiTheme="majorEastAsia" w:eastAsiaTheme="majorEastAsia" w:hAnsiTheme="majorEastAsia"/>
          <w:szCs w:val="21"/>
        </w:rPr>
      </w:pPr>
      <w:r w:rsidRPr="00DE6239">
        <w:rPr>
          <w:rFonts w:asciiTheme="majorEastAsia" w:eastAsiaTheme="majorEastAsia" w:hAnsiTheme="majorEastAsia" w:cs="宋体" w:hint="eastAsia"/>
          <w:b/>
          <w:kern w:val="0"/>
          <w:szCs w:val="21"/>
        </w:rPr>
        <w:lastRenderedPageBreak/>
        <w:t xml:space="preserve">第十七条  </w:t>
      </w:r>
      <w:r w:rsidRPr="00DE6239">
        <w:rPr>
          <w:rFonts w:asciiTheme="majorEastAsia" w:eastAsiaTheme="majorEastAsia" w:hAnsiTheme="majorEastAsia" w:hint="eastAsia"/>
          <w:szCs w:val="21"/>
        </w:rPr>
        <w:t>使用带存根的学院介绍信，应盖两处公章，一处是使用单位公章盖在存根连接线上，一处是学院介绍信专用章盖在机关落款处。凡在落款处加盖的公章，都要"骑年盖月"。不允许开具空白介绍信。</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p>
    <w:p w:rsidR="00590B29" w:rsidRPr="00DE6239" w:rsidRDefault="00590B29" w:rsidP="00F8287D">
      <w:pPr>
        <w:widowControl/>
        <w:spacing w:line="400" w:lineRule="exact"/>
        <w:jc w:val="center"/>
        <w:rPr>
          <w:rFonts w:asciiTheme="majorEastAsia" w:eastAsiaTheme="majorEastAsia" w:hAnsiTheme="majorEastAsia" w:cs="宋体"/>
          <w:b/>
          <w:kern w:val="0"/>
          <w:szCs w:val="21"/>
        </w:rPr>
      </w:pPr>
      <w:r w:rsidRPr="00DE6239">
        <w:rPr>
          <w:rFonts w:asciiTheme="majorEastAsia" w:eastAsiaTheme="majorEastAsia" w:hAnsiTheme="majorEastAsia" w:cs="宋体" w:hint="eastAsia"/>
          <w:b/>
          <w:bCs/>
          <w:kern w:val="0"/>
          <w:szCs w:val="21"/>
        </w:rPr>
        <w:t>第五章  印章的停用、销毁</w:t>
      </w: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b/>
          <w:kern w:val="0"/>
          <w:szCs w:val="21"/>
        </w:rPr>
      </w:pP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b/>
          <w:kern w:val="0"/>
          <w:szCs w:val="21"/>
        </w:rPr>
        <w:t>第十八条</w:t>
      </w:r>
      <w:r w:rsidRPr="00DE6239">
        <w:rPr>
          <w:rFonts w:asciiTheme="majorEastAsia" w:eastAsiaTheme="majorEastAsia" w:hAnsiTheme="majorEastAsia" w:cs="宋体" w:hint="eastAsia"/>
          <w:kern w:val="0"/>
          <w:szCs w:val="21"/>
        </w:rPr>
        <w:t xml:space="preserve">  </w:t>
      </w:r>
      <w:r w:rsidRPr="00DE6239">
        <w:rPr>
          <w:rFonts w:asciiTheme="majorEastAsia" w:eastAsiaTheme="majorEastAsia" w:hAnsiTheme="majorEastAsia" w:hint="eastAsia"/>
          <w:szCs w:val="21"/>
        </w:rPr>
        <w:t>因</w:t>
      </w:r>
      <w:r w:rsidRPr="00DE6239">
        <w:rPr>
          <w:rFonts w:asciiTheme="majorEastAsia" w:eastAsiaTheme="majorEastAsia" w:hAnsiTheme="majorEastAsia" w:cs="宋体" w:hint="eastAsia"/>
          <w:kern w:val="0"/>
          <w:szCs w:val="21"/>
        </w:rPr>
        <w:t>单位（部门）</w:t>
      </w:r>
      <w:r w:rsidRPr="00DE6239">
        <w:rPr>
          <w:rFonts w:asciiTheme="majorEastAsia" w:eastAsiaTheme="majorEastAsia" w:hAnsiTheme="majorEastAsia" w:hint="eastAsia"/>
          <w:szCs w:val="21"/>
        </w:rPr>
        <w:t>撤销、合并、名称变更或更新印章而停止使用原印章时，将原印章交学院办公室登记、封存或销毁。</w:t>
      </w: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b/>
          <w:kern w:val="0"/>
          <w:szCs w:val="21"/>
        </w:rPr>
        <w:t>第十九条 </w:t>
      </w:r>
      <w:r w:rsidRPr="00DE6239">
        <w:rPr>
          <w:rFonts w:asciiTheme="majorEastAsia" w:eastAsiaTheme="majorEastAsia" w:hAnsiTheme="majorEastAsia" w:cs="宋体" w:hint="eastAsia"/>
          <w:kern w:val="0"/>
          <w:szCs w:val="21"/>
        </w:rPr>
        <w:t xml:space="preserve"> 旧印章停用后，已失去原有的法人标志或行政效力，不能作为现行单位（部门）职权活动的凭证。</w:t>
      </w: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b/>
          <w:kern w:val="0"/>
          <w:szCs w:val="21"/>
        </w:rPr>
        <w:t>第二十条</w:t>
      </w:r>
      <w:r w:rsidRPr="00DE6239">
        <w:rPr>
          <w:rFonts w:asciiTheme="majorEastAsia" w:eastAsiaTheme="majorEastAsia" w:hAnsiTheme="majorEastAsia" w:cs="宋体" w:hint="eastAsia"/>
          <w:kern w:val="0"/>
          <w:szCs w:val="21"/>
        </w:rPr>
        <w:t>  学院办公室收回废旧印章后要进行登记销帐。对于重要单位（部门）或具有保存价值的印章应送学院档案室封存；对于一般单位（部门）或临时性单位（部门），保存价值不大的印章应集中起来，定期销毁；属领导个人的手章，可退还给本人或移交学院档案馆室存；一般戳记，可以经院领导批准予以销毁。</w:t>
      </w:r>
    </w:p>
    <w:p w:rsidR="00590B29" w:rsidRPr="00DE6239" w:rsidRDefault="00590B29" w:rsidP="00F8287D">
      <w:pPr>
        <w:widowControl/>
        <w:spacing w:line="400" w:lineRule="exact"/>
        <w:rPr>
          <w:rFonts w:asciiTheme="majorEastAsia" w:eastAsiaTheme="majorEastAsia" w:hAnsiTheme="majorEastAsia" w:cs="宋体"/>
          <w:b/>
          <w:kern w:val="0"/>
          <w:szCs w:val="21"/>
        </w:rPr>
      </w:pPr>
    </w:p>
    <w:p w:rsidR="00590B29" w:rsidRPr="00DE6239" w:rsidRDefault="00590B29" w:rsidP="00F8287D">
      <w:pPr>
        <w:widowControl/>
        <w:spacing w:line="400" w:lineRule="exact"/>
        <w:jc w:val="center"/>
        <w:rPr>
          <w:rFonts w:asciiTheme="majorEastAsia" w:eastAsiaTheme="majorEastAsia" w:hAnsiTheme="majorEastAsia" w:cs="宋体"/>
          <w:b/>
          <w:bCs/>
          <w:kern w:val="0"/>
          <w:szCs w:val="21"/>
        </w:rPr>
      </w:pPr>
      <w:r w:rsidRPr="00DE6239">
        <w:rPr>
          <w:rFonts w:asciiTheme="majorEastAsia" w:eastAsiaTheme="majorEastAsia" w:hAnsiTheme="majorEastAsia" w:cs="宋体" w:hint="eastAsia"/>
          <w:b/>
          <w:bCs/>
          <w:kern w:val="0"/>
          <w:szCs w:val="21"/>
        </w:rPr>
        <w:t>第六章  附则</w:t>
      </w:r>
    </w:p>
    <w:p w:rsidR="00590B29" w:rsidRPr="00DE6239" w:rsidRDefault="00590B29" w:rsidP="00F8287D">
      <w:pPr>
        <w:widowControl/>
        <w:spacing w:line="400" w:lineRule="exact"/>
        <w:rPr>
          <w:rFonts w:asciiTheme="majorEastAsia" w:eastAsiaTheme="majorEastAsia" w:hAnsiTheme="majorEastAsia" w:cs="宋体"/>
          <w:kern w:val="0"/>
          <w:szCs w:val="21"/>
        </w:rPr>
      </w:pP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b/>
          <w:kern w:val="0"/>
          <w:szCs w:val="21"/>
        </w:rPr>
        <w:t>第二十一条</w:t>
      </w:r>
      <w:r w:rsidRPr="00DE6239">
        <w:rPr>
          <w:rFonts w:asciiTheme="majorEastAsia" w:eastAsiaTheme="majorEastAsia" w:hAnsiTheme="majorEastAsia" w:cs="宋体" w:hint="eastAsia"/>
          <w:kern w:val="0"/>
          <w:szCs w:val="21"/>
        </w:rPr>
        <w:t>  本办法由学院办公室负责解释。此前学院及各单位制定的印章管理规定，与本办法不相符合的，以本办法规定为准。</w:t>
      </w:r>
    </w:p>
    <w:p w:rsidR="00590B29" w:rsidRPr="00DE6239" w:rsidRDefault="00590B29" w:rsidP="00F8287D">
      <w:pPr>
        <w:widowControl/>
        <w:spacing w:line="400" w:lineRule="exact"/>
        <w:ind w:firstLineChars="200" w:firstLine="422"/>
        <w:jc w:val="left"/>
        <w:rPr>
          <w:rFonts w:asciiTheme="majorEastAsia" w:eastAsiaTheme="majorEastAsia" w:hAnsiTheme="majorEastAsia" w:cs="宋体"/>
          <w:kern w:val="0"/>
          <w:szCs w:val="21"/>
        </w:rPr>
      </w:pPr>
      <w:r w:rsidRPr="00DE6239">
        <w:rPr>
          <w:rFonts w:asciiTheme="majorEastAsia" w:eastAsiaTheme="majorEastAsia" w:hAnsiTheme="majorEastAsia" w:cs="宋体" w:hint="eastAsia"/>
          <w:b/>
          <w:kern w:val="0"/>
          <w:szCs w:val="21"/>
        </w:rPr>
        <w:t>第二十二条</w:t>
      </w:r>
      <w:r w:rsidRPr="00DE6239">
        <w:rPr>
          <w:rFonts w:asciiTheme="majorEastAsia" w:eastAsiaTheme="majorEastAsia" w:hAnsiTheme="majorEastAsia" w:cs="宋体" w:hint="eastAsia"/>
          <w:kern w:val="0"/>
          <w:szCs w:val="21"/>
        </w:rPr>
        <w:t>  本办法自发布之日起实行。</w:t>
      </w: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kern w:val="0"/>
          <w:szCs w:val="21"/>
        </w:rPr>
      </w:pP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color w:val="000000"/>
          <w:kern w:val="0"/>
          <w:szCs w:val="21"/>
        </w:rPr>
      </w:pP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color w:val="000000"/>
          <w:kern w:val="0"/>
          <w:szCs w:val="21"/>
        </w:rPr>
      </w:pP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color w:val="000000"/>
          <w:kern w:val="0"/>
          <w:szCs w:val="21"/>
        </w:rPr>
      </w:pP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color w:val="000000"/>
          <w:kern w:val="0"/>
          <w:szCs w:val="21"/>
        </w:rPr>
      </w:pPr>
    </w:p>
    <w:p w:rsidR="00590B29" w:rsidRPr="00DE6239" w:rsidRDefault="00590B29" w:rsidP="00F8287D">
      <w:pPr>
        <w:widowControl/>
        <w:spacing w:line="400" w:lineRule="exact"/>
        <w:ind w:firstLineChars="200" w:firstLine="420"/>
        <w:jc w:val="left"/>
        <w:rPr>
          <w:rFonts w:asciiTheme="majorEastAsia" w:eastAsiaTheme="majorEastAsia" w:hAnsiTheme="majorEastAsia" w:cs="宋体"/>
          <w:color w:val="000000"/>
          <w:kern w:val="0"/>
          <w:szCs w:val="21"/>
        </w:rPr>
      </w:pPr>
    </w:p>
    <w:p w:rsidR="00590B29" w:rsidRPr="00052278" w:rsidRDefault="00590B29" w:rsidP="00F8287D">
      <w:pPr>
        <w:spacing w:line="400" w:lineRule="exact"/>
        <w:jc w:val="center"/>
        <w:rPr>
          <w:rFonts w:asciiTheme="minorEastAsia" w:hAnsiTheme="minorEastAsia" w:cs="仿宋_GB2312"/>
          <w:b/>
          <w:color w:val="000000" w:themeColor="text1"/>
          <w:sz w:val="36"/>
          <w:szCs w:val="36"/>
        </w:rPr>
      </w:pPr>
      <w:bookmarkStart w:id="82" w:name="_Toc432426600"/>
      <w:r w:rsidRPr="00052278">
        <w:rPr>
          <w:rFonts w:asciiTheme="minorEastAsia" w:hAnsiTheme="minorEastAsia" w:cs="仿宋_GB2312" w:hint="eastAsia"/>
          <w:b/>
          <w:color w:val="000000" w:themeColor="text1"/>
          <w:sz w:val="36"/>
          <w:szCs w:val="36"/>
        </w:rPr>
        <w:t>辽宁现代服务职业技术学院</w:t>
      </w:r>
    </w:p>
    <w:p w:rsidR="00590B29" w:rsidRPr="00DE6239" w:rsidRDefault="00590B29" w:rsidP="00F8287D">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83" w:name="_Toc529274512"/>
      <w:r w:rsidRPr="00DE6239">
        <w:rPr>
          <w:rFonts w:asciiTheme="minorEastAsia" w:eastAsiaTheme="minorEastAsia" w:hAnsiTheme="minorEastAsia" w:cs="方正小标宋简体" w:hint="eastAsia"/>
          <w:bCs w:val="0"/>
          <w:color w:val="000000" w:themeColor="text1"/>
          <w:sz w:val="36"/>
          <w:szCs w:val="36"/>
        </w:rPr>
        <w:t>保密工作管理制度</w:t>
      </w:r>
      <w:bookmarkEnd w:id="82"/>
      <w:bookmarkEnd w:id="83"/>
    </w:p>
    <w:p w:rsidR="00590B29" w:rsidRPr="00DE6239" w:rsidRDefault="00590B29" w:rsidP="00F8287D">
      <w:pPr>
        <w:spacing w:line="400" w:lineRule="exact"/>
        <w:rPr>
          <w:rFonts w:asciiTheme="majorEastAsia" w:eastAsiaTheme="majorEastAsia" w:hAnsiTheme="majorEastAsia"/>
          <w:color w:val="000000"/>
          <w:szCs w:val="21"/>
        </w:rPr>
      </w:pPr>
    </w:p>
    <w:p w:rsidR="00590B29" w:rsidRPr="00DE6239" w:rsidRDefault="00590B29" w:rsidP="00F8287D">
      <w:pPr>
        <w:pStyle w:val="a8"/>
        <w:spacing w:before="0" w:beforeAutospacing="0" w:after="0" w:afterAutospacing="0" w:line="400" w:lineRule="exact"/>
        <w:jc w:val="center"/>
        <w:rPr>
          <w:rFonts w:asciiTheme="majorEastAsia" w:eastAsiaTheme="majorEastAsia" w:hAnsiTheme="majorEastAsia"/>
          <w:b/>
          <w:color w:val="000000"/>
          <w:sz w:val="21"/>
          <w:szCs w:val="21"/>
        </w:rPr>
      </w:pPr>
      <w:r w:rsidRPr="00DE6239">
        <w:rPr>
          <w:rFonts w:asciiTheme="majorEastAsia" w:eastAsiaTheme="majorEastAsia" w:hAnsiTheme="majorEastAsia" w:hint="eastAsia"/>
          <w:b/>
          <w:color w:val="000000"/>
          <w:sz w:val="21"/>
          <w:szCs w:val="21"/>
        </w:rPr>
        <w:t>第一章  总则</w:t>
      </w:r>
    </w:p>
    <w:p w:rsidR="00590B29" w:rsidRPr="00DE6239" w:rsidRDefault="00590B29" w:rsidP="00F8287D">
      <w:pPr>
        <w:pStyle w:val="a8"/>
        <w:spacing w:before="0" w:beforeAutospacing="0" w:after="0" w:afterAutospacing="0" w:line="400" w:lineRule="exact"/>
        <w:jc w:val="both"/>
        <w:rPr>
          <w:rFonts w:asciiTheme="majorEastAsia" w:eastAsiaTheme="majorEastAsia" w:hAnsiTheme="majorEastAsia"/>
          <w:color w:val="000000"/>
          <w:sz w:val="21"/>
          <w:szCs w:val="21"/>
        </w:rPr>
      </w:pPr>
    </w:p>
    <w:p w:rsidR="00590B29" w:rsidRPr="00DE6239" w:rsidRDefault="00590B29" w:rsidP="00F8287D">
      <w:pPr>
        <w:pStyle w:val="a8"/>
        <w:spacing w:before="0" w:beforeAutospacing="0" w:after="0" w:afterAutospacing="0" w:line="400" w:lineRule="exact"/>
        <w:ind w:firstLineChars="200" w:firstLine="422"/>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b/>
          <w:color w:val="000000"/>
          <w:sz w:val="21"/>
          <w:szCs w:val="21"/>
        </w:rPr>
        <w:t>第一条</w:t>
      </w:r>
      <w:r w:rsidRPr="00DE6239">
        <w:rPr>
          <w:rFonts w:asciiTheme="majorEastAsia" w:eastAsiaTheme="majorEastAsia" w:hAnsiTheme="majorEastAsia" w:hint="eastAsia"/>
          <w:color w:val="000000"/>
          <w:sz w:val="21"/>
          <w:szCs w:val="21"/>
        </w:rPr>
        <w:t xml:space="preserve">  根据《中华人民共和国保守国家秘密法》（</w:t>
      </w:r>
      <w:hyperlink r:id="rId9" w:tgtFrame="_blank" w:history="1">
        <w:r w:rsidRPr="00DE6239">
          <w:rPr>
            <w:rFonts w:asciiTheme="majorEastAsia" w:eastAsiaTheme="majorEastAsia" w:hAnsiTheme="majorEastAsia" w:hint="eastAsia"/>
            <w:color w:val="000000"/>
            <w:sz w:val="21"/>
            <w:szCs w:val="21"/>
          </w:rPr>
          <w:t>主席令第二十八号</w:t>
        </w:r>
      </w:hyperlink>
      <w:r w:rsidRPr="00DE6239">
        <w:rPr>
          <w:rFonts w:asciiTheme="majorEastAsia" w:eastAsiaTheme="majorEastAsia" w:hAnsiTheme="majorEastAsia" w:hint="eastAsia"/>
          <w:color w:val="000000"/>
          <w:sz w:val="21"/>
          <w:szCs w:val="21"/>
        </w:rPr>
        <w:t>）、《中华人民共和国保守国家秘密法实施条例》（国务院令第646号）等国家有关保密法律法规，结合学院实际，制定本制度。</w:t>
      </w:r>
    </w:p>
    <w:p w:rsidR="00590B29" w:rsidRPr="00DE6239" w:rsidRDefault="00590B29" w:rsidP="00F8287D">
      <w:pPr>
        <w:pStyle w:val="a8"/>
        <w:spacing w:before="0" w:beforeAutospacing="0" w:after="0" w:afterAutospacing="0" w:line="400" w:lineRule="exact"/>
        <w:ind w:firstLineChars="200" w:firstLine="422"/>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b/>
          <w:color w:val="000000"/>
          <w:sz w:val="21"/>
          <w:szCs w:val="21"/>
        </w:rPr>
        <w:t>第二条</w:t>
      </w:r>
      <w:r w:rsidRPr="00DE6239">
        <w:rPr>
          <w:rFonts w:asciiTheme="majorEastAsia" w:eastAsiaTheme="majorEastAsia" w:hAnsiTheme="majorEastAsia" w:hint="eastAsia"/>
          <w:color w:val="000000"/>
          <w:sz w:val="21"/>
          <w:szCs w:val="21"/>
        </w:rPr>
        <w:t xml:space="preserve">  保密工作方针：全员参与、积极防范、突出重点、严格管理。既确保国家秘密安全，又便利信息资源合理利用。</w:t>
      </w:r>
    </w:p>
    <w:p w:rsidR="00590B29" w:rsidRPr="00DE6239" w:rsidRDefault="00590B29" w:rsidP="00F8287D">
      <w:pPr>
        <w:pStyle w:val="a8"/>
        <w:spacing w:before="0" w:beforeAutospacing="0" w:after="0" w:afterAutospacing="0" w:line="400" w:lineRule="exact"/>
        <w:ind w:firstLineChars="200" w:firstLine="422"/>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b/>
          <w:color w:val="000000"/>
          <w:sz w:val="21"/>
          <w:szCs w:val="21"/>
        </w:rPr>
        <w:t>第三条</w:t>
      </w:r>
      <w:r w:rsidRPr="00DE6239">
        <w:rPr>
          <w:rFonts w:asciiTheme="majorEastAsia" w:eastAsiaTheme="majorEastAsia" w:hAnsiTheme="majorEastAsia" w:hint="eastAsia"/>
          <w:color w:val="000000"/>
          <w:sz w:val="21"/>
          <w:szCs w:val="21"/>
        </w:rPr>
        <w:t xml:space="preserve">  保密工作原则：业务工作谁主管，保密工作谁负责。</w:t>
      </w:r>
    </w:p>
    <w:p w:rsidR="00590B29" w:rsidRPr="00DE6239" w:rsidRDefault="00590B29" w:rsidP="00F8287D">
      <w:pPr>
        <w:pStyle w:val="a8"/>
        <w:spacing w:before="0" w:beforeAutospacing="0" w:after="0" w:afterAutospacing="0" w:line="400" w:lineRule="exact"/>
        <w:ind w:firstLineChars="200" w:firstLine="422"/>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b/>
          <w:color w:val="000000"/>
          <w:sz w:val="21"/>
          <w:szCs w:val="21"/>
        </w:rPr>
        <w:t>第四条</w:t>
      </w:r>
      <w:r w:rsidRPr="00DE6239">
        <w:rPr>
          <w:rFonts w:asciiTheme="majorEastAsia" w:eastAsiaTheme="majorEastAsia" w:hAnsiTheme="majorEastAsia" w:hint="eastAsia"/>
          <w:color w:val="000000"/>
          <w:sz w:val="21"/>
          <w:szCs w:val="21"/>
        </w:rPr>
        <w:t xml:space="preserve">  保密工作重点：涉密人员管理，涉密载体管理，保密要害部门、部位管理，重大涉密活动管理，办公自动化设备和计算机信息系统的安全防范。</w:t>
      </w:r>
    </w:p>
    <w:p w:rsidR="00590B29" w:rsidRPr="00DE6239" w:rsidRDefault="00590B29" w:rsidP="00F8287D">
      <w:pPr>
        <w:pStyle w:val="a8"/>
        <w:spacing w:before="0" w:beforeAutospacing="0" w:after="0" w:afterAutospacing="0" w:line="400" w:lineRule="exact"/>
        <w:ind w:firstLineChars="200" w:firstLine="422"/>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b/>
          <w:color w:val="000000"/>
          <w:sz w:val="21"/>
          <w:szCs w:val="21"/>
        </w:rPr>
        <w:t>第五条</w:t>
      </w:r>
      <w:r w:rsidRPr="00DE6239">
        <w:rPr>
          <w:rFonts w:asciiTheme="majorEastAsia" w:eastAsiaTheme="majorEastAsia" w:hAnsiTheme="majorEastAsia" w:hint="eastAsia"/>
          <w:color w:val="000000"/>
          <w:sz w:val="21"/>
          <w:szCs w:val="21"/>
        </w:rPr>
        <w:t xml:space="preserve">  学院党委书记、院长对全院的保密工作负有全面领导责任。学院各级党政领导干部对各级保密工作负有领导责任。在研究、部署业务工作时，要同时对保密工作提出要求并监督落实。做到保密工作与业务工作同计划、同部署、同检查、同总结、同奖惩。</w:t>
      </w:r>
    </w:p>
    <w:p w:rsidR="00590B29" w:rsidRPr="00DE6239" w:rsidRDefault="00590B29" w:rsidP="00F8287D">
      <w:pPr>
        <w:pStyle w:val="a8"/>
        <w:spacing w:before="0" w:beforeAutospacing="0" w:after="0" w:afterAutospacing="0" w:line="400" w:lineRule="exact"/>
        <w:ind w:firstLine="540"/>
        <w:jc w:val="both"/>
        <w:rPr>
          <w:rFonts w:asciiTheme="majorEastAsia" w:eastAsiaTheme="majorEastAsia" w:hAnsiTheme="majorEastAsia"/>
          <w:color w:val="000000"/>
          <w:sz w:val="21"/>
          <w:szCs w:val="21"/>
        </w:rPr>
      </w:pPr>
    </w:p>
    <w:p w:rsidR="00590B29" w:rsidRPr="00DE6239" w:rsidRDefault="00590B29" w:rsidP="00F8287D">
      <w:pPr>
        <w:pStyle w:val="a8"/>
        <w:spacing w:before="0" w:beforeAutospacing="0" w:after="0" w:afterAutospacing="0" w:line="400" w:lineRule="exact"/>
        <w:jc w:val="center"/>
        <w:rPr>
          <w:rFonts w:asciiTheme="majorEastAsia" w:eastAsiaTheme="majorEastAsia" w:hAnsiTheme="majorEastAsia"/>
          <w:b/>
          <w:color w:val="000000"/>
          <w:sz w:val="21"/>
          <w:szCs w:val="21"/>
        </w:rPr>
      </w:pPr>
      <w:r w:rsidRPr="00DE6239">
        <w:rPr>
          <w:rFonts w:asciiTheme="majorEastAsia" w:eastAsiaTheme="majorEastAsia" w:hAnsiTheme="majorEastAsia" w:hint="eastAsia"/>
          <w:b/>
          <w:color w:val="000000"/>
          <w:sz w:val="21"/>
          <w:szCs w:val="21"/>
        </w:rPr>
        <w:t>第二章  主要的保密管理制度</w:t>
      </w:r>
    </w:p>
    <w:p w:rsidR="00590B29" w:rsidRPr="00DE6239" w:rsidRDefault="00590B29" w:rsidP="00F8287D">
      <w:pPr>
        <w:pStyle w:val="a8"/>
        <w:spacing w:before="0" w:beforeAutospacing="0" w:after="0" w:afterAutospacing="0" w:line="400" w:lineRule="exact"/>
        <w:ind w:firstLine="540"/>
        <w:jc w:val="both"/>
        <w:rPr>
          <w:rFonts w:asciiTheme="majorEastAsia" w:eastAsiaTheme="majorEastAsia" w:hAnsiTheme="majorEastAsia"/>
          <w:color w:val="000000"/>
          <w:sz w:val="21"/>
          <w:szCs w:val="21"/>
        </w:rPr>
      </w:pPr>
    </w:p>
    <w:p w:rsidR="00590B29" w:rsidRPr="00DE6239" w:rsidRDefault="00590B29" w:rsidP="00F8287D">
      <w:pPr>
        <w:pStyle w:val="a8"/>
        <w:spacing w:before="0" w:beforeAutospacing="0" w:after="0" w:afterAutospacing="0" w:line="400" w:lineRule="exact"/>
        <w:ind w:firstLineChars="200" w:firstLine="422"/>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b/>
          <w:color w:val="000000"/>
          <w:sz w:val="21"/>
          <w:szCs w:val="21"/>
        </w:rPr>
        <w:t>第六条</w:t>
      </w:r>
      <w:r w:rsidRPr="00DE6239">
        <w:rPr>
          <w:rFonts w:asciiTheme="majorEastAsia" w:eastAsiaTheme="majorEastAsia" w:hAnsiTheme="majorEastAsia" w:hint="eastAsia"/>
          <w:color w:val="000000"/>
          <w:sz w:val="21"/>
          <w:szCs w:val="21"/>
        </w:rPr>
        <w:t xml:space="preserve">  要害部门、部位保密安全管理</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（一）学院要害部门、部位范围：</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财务处、教务处、档案室、计算机机房。</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（二）保密安全管理要求：</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1．根据“谁主管、谁负责”原则，党政一把手对本单位要害部门、部位管理负全面责任；</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2．与本职工作无关人员不得随意进入要害部位，因工作关系需经单位领导同意后，才能借阅有关资料和进行公务活动；</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3．贵重物品、现金、票证落实专人负责，责任人要认真做好保管、使用、防火、防盗、防潮、防爆及保密工作，对要害部位认真按安全保卫保密要求落实人防、物防、技防措施，防范于未然；</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4．建立要害部位管理呈报制度，要害部位管理责任追究制度，并建立要害部位处置突发事件预案；</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5．建立各要害岗位保密安全责任制，开展经常性安全保卫保密检查，针对存在隐患及时整改不留后患；</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6．按相关规范要求对要害部位做防爆措施及安全用电。结合业务工作中涉及国家秘密的各个环节，制定严格的保密防范措施，并组织实施；</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lastRenderedPageBreak/>
        <w:t>7．加强计算机系统的保密安全管理。对涉密与非保密计算机予以明确区分，涉密机必须完全与校域网脱离连接，并禁止上因特网以防泄密。并采取身份认证、存储传输加密、配置防视频泄密干扰器等措施加强保密防范。</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（三）责任追究  要害部门、部位管理责任人或单位因失职或管理不善造成事故的，按照“四不放过”原则进行追究，并采取通报批评、经济处罚等方式对责任人及单位进行处罚，直至追究泄密刑事责任。</w:t>
      </w:r>
    </w:p>
    <w:p w:rsidR="00590B29" w:rsidRPr="00DE6239" w:rsidRDefault="00590B29" w:rsidP="00F8287D">
      <w:pPr>
        <w:pStyle w:val="a8"/>
        <w:spacing w:before="0" w:beforeAutospacing="0" w:after="0" w:afterAutospacing="0" w:line="400" w:lineRule="exact"/>
        <w:ind w:firstLineChars="200" w:firstLine="422"/>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b/>
          <w:color w:val="000000"/>
          <w:sz w:val="21"/>
          <w:szCs w:val="21"/>
        </w:rPr>
        <w:t>第七条</w:t>
      </w:r>
      <w:r w:rsidRPr="00DE6239">
        <w:rPr>
          <w:rFonts w:asciiTheme="majorEastAsia" w:eastAsiaTheme="majorEastAsia" w:hAnsiTheme="majorEastAsia" w:hint="eastAsia"/>
          <w:color w:val="000000"/>
          <w:sz w:val="21"/>
          <w:szCs w:val="21"/>
        </w:rPr>
        <w:t xml:space="preserve">  档案安全保密管理</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（一）严格执行相关档案借阅利用制度，接待利用者一般在办公场所进行，未经许可严禁进入库房重地。</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（二）完备档案移交手续，交接清单一式两份，认真履行签字手续。</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（三）凡属“机密、绝密”档案，登记编目时，必须在检索工具备注栏写上“机密、绝密”字样，必须单独存放、专人管理，其它人员未经许可，不得接触。</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（四）未经批准，任何人不得私自将档案带出档案室，不得私自随意复印、摘抄、传播具有内部涉密的档案内容。</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（五）库房严禁吸烟，不得存放易燃、易爆、易腐蚀物品、杂物及私人物品，严格按照“十防”要求管理库房。</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（六）每天下班前，必须把取出的档案材料及时放入档案柜内，不得放在桌上或随意堆放，要切断电源、水源，关好门窗，开启电子报警器。</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（七）寒暑假前要对库藏档案进行检查，借出档案要催还或办理续借手续，未上架入库材料要放入箱柜内，发现锁坏应及时更换处理。</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（八）档案库房钥匙必须妥善管理，无关人员不得随便使用，一旦丢失，应立即汇报，认真处理。</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（九）任何档案的处理和销毁，都必须严格按照相关档案鉴定销毁制度执行。</w:t>
      </w:r>
    </w:p>
    <w:p w:rsidR="00590B29" w:rsidRPr="00DE6239" w:rsidRDefault="00590B29" w:rsidP="00F8287D">
      <w:pPr>
        <w:pStyle w:val="a8"/>
        <w:spacing w:before="0" w:beforeAutospacing="0" w:after="0" w:afterAutospacing="0" w:line="400" w:lineRule="exact"/>
        <w:ind w:firstLineChars="200" w:firstLine="422"/>
        <w:rPr>
          <w:rFonts w:asciiTheme="majorEastAsia" w:eastAsiaTheme="majorEastAsia" w:hAnsiTheme="majorEastAsia"/>
          <w:color w:val="000000"/>
          <w:sz w:val="21"/>
          <w:szCs w:val="21"/>
        </w:rPr>
      </w:pPr>
      <w:r w:rsidRPr="00DE6239">
        <w:rPr>
          <w:rFonts w:asciiTheme="majorEastAsia" w:eastAsiaTheme="majorEastAsia" w:hAnsiTheme="majorEastAsia" w:hint="eastAsia"/>
          <w:b/>
          <w:color w:val="000000"/>
          <w:sz w:val="21"/>
          <w:szCs w:val="21"/>
        </w:rPr>
        <w:t>第八条</w:t>
      </w:r>
      <w:r w:rsidRPr="00DE6239">
        <w:rPr>
          <w:rFonts w:asciiTheme="majorEastAsia" w:eastAsiaTheme="majorEastAsia" w:hAnsiTheme="majorEastAsia" w:hint="eastAsia"/>
          <w:color w:val="000000"/>
          <w:sz w:val="21"/>
          <w:szCs w:val="21"/>
        </w:rPr>
        <w:t xml:space="preserve">  送阅、传阅文件保密管理</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（一）呈送领导人阅示的文件，应进行登记，领导人批示后，应退还办文部门，领导人之间不得横向传批文件，不应把批文直接交承办单位。</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（二）传阅文件一律采取直传方式，经管文件的人员应逐件登记送阅文人，阅后退回，要清点份数，阅文人之间不得横向传阅。</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（三）传阅文件一般每次不得超过三天，急件阅后即退，不得任意积压与延长时间。</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（四）传阅夹内的文件，不许随意抽取。若因工作需要，必须经收发人员同意，并办理借阅手续。不得擅自扩大文件的传阅范围。</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（五）文件阅毕后，必须签注姓名(全称)及时间。</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（六）传阅文件必须注意保存与爱护，不得污损或丢失。</w:t>
      </w:r>
    </w:p>
    <w:p w:rsidR="00590B29" w:rsidRPr="00DE6239" w:rsidRDefault="00590B29" w:rsidP="00F8287D">
      <w:pPr>
        <w:pStyle w:val="a8"/>
        <w:spacing w:before="0" w:beforeAutospacing="0" w:after="0" w:afterAutospacing="0" w:line="400" w:lineRule="exact"/>
        <w:ind w:firstLineChars="200" w:firstLine="422"/>
        <w:rPr>
          <w:rFonts w:asciiTheme="majorEastAsia" w:eastAsiaTheme="majorEastAsia" w:hAnsiTheme="majorEastAsia"/>
          <w:color w:val="000000"/>
          <w:sz w:val="21"/>
          <w:szCs w:val="21"/>
        </w:rPr>
      </w:pPr>
      <w:r w:rsidRPr="00DE6239">
        <w:rPr>
          <w:rFonts w:asciiTheme="majorEastAsia" w:eastAsiaTheme="majorEastAsia" w:hAnsiTheme="majorEastAsia" w:hint="eastAsia"/>
          <w:b/>
          <w:color w:val="000000"/>
          <w:sz w:val="21"/>
          <w:szCs w:val="21"/>
        </w:rPr>
        <w:t>第九条</w:t>
      </w:r>
      <w:r w:rsidRPr="00DE6239">
        <w:rPr>
          <w:rFonts w:asciiTheme="majorEastAsia" w:eastAsiaTheme="majorEastAsia" w:hAnsiTheme="majorEastAsia" w:hint="eastAsia"/>
          <w:color w:val="000000"/>
          <w:sz w:val="21"/>
          <w:szCs w:val="21"/>
        </w:rPr>
        <w:t xml:space="preserve">  会议保密管理</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lastRenderedPageBreak/>
        <w:t>（一）召开秘密程度较高的重要会议，会前应与保卫、 保密部门联系，共同采取安全保密措施，并对与会人员进行保密教育，规定保密纪律。</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（二）涉及国家秘密内容的会议，应选择具备安全保密条件的会议场所，严禁使用无线话筒传达密件和向室外扩音。</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（三）凡传达秘密文件，—定要按文件规定和上级指标办理，不得擅自扩大传达范围。</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（四）严禁无关人员进人会场，对需要列席会议的人员，应将名单呈报主管会议的院领导同志审定。</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（五）凡规定不准记录的会议内容，与会人员不得记录，并不得携带录音机进入会场录音。</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（六）严禁复印会议秘密文件、资料，确因工作需要复制的，必须经过批准，并标明密级，到指定地点复制。</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（七）会议期间复制的秘密文件，必须统一编号，登记分发，发给与会人员的文件，必须妥为保管，不得遗失。</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（八）与会人员不得以任何形式对外泄露会议秘密内容，不得公开报道会议秘密事项。</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（九）会议结束后，要对会议场所进行保密检查，查看有无遗失的文件、资料、笔记本等。</w:t>
      </w:r>
    </w:p>
    <w:p w:rsidR="00590B29" w:rsidRPr="00DE6239" w:rsidRDefault="00590B29" w:rsidP="00F8287D">
      <w:pPr>
        <w:pStyle w:val="a8"/>
        <w:spacing w:before="0" w:beforeAutospacing="0" w:after="0" w:afterAutospacing="0" w:line="400" w:lineRule="exact"/>
        <w:ind w:firstLineChars="200" w:firstLine="422"/>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b/>
          <w:color w:val="000000"/>
          <w:sz w:val="21"/>
          <w:szCs w:val="21"/>
        </w:rPr>
        <w:t>第十条</w:t>
      </w:r>
      <w:r w:rsidRPr="00DE6239">
        <w:rPr>
          <w:rFonts w:asciiTheme="majorEastAsia" w:eastAsiaTheme="majorEastAsia" w:hAnsiTheme="majorEastAsia" w:hint="eastAsia"/>
          <w:color w:val="000000"/>
          <w:sz w:val="21"/>
          <w:szCs w:val="21"/>
        </w:rPr>
        <w:t xml:space="preserve">  通信及办公自动化设备保密管理</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（一）本制度所称通信及办公自动化设备是指移动电话、复印机、胶印机、传真机、扫描仪、碎纸机等设备。</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（二）各单位（部门）领导对本单位（部门）办公及通信设备的管理负有领导责任，对各类设备必须指定专人操作、专人管理，并制定岗位责任。</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（三）严禁在移动电话和无保密措施的电话里谈论国家秘密事项。不得将移动电话</w:t>
      </w:r>
    </w:p>
    <w:p w:rsidR="00590B29" w:rsidRPr="00DE6239" w:rsidRDefault="00590B29" w:rsidP="00F8287D">
      <w:pPr>
        <w:pStyle w:val="a8"/>
        <w:spacing w:before="0" w:beforeAutospacing="0" w:after="0" w:afterAutospacing="0" w:line="400" w:lineRule="exact"/>
        <w:ind w:leftChars="-95" w:left="-25" w:hangingChars="83" w:hanging="174"/>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带入涉密会议的会场、谈论国家秘密事项的场所和保密要害部门、部位。</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（四）使用复印机复制涉密文件、资料时，须经院领导批准，严格履行审批。</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（五）严禁使用扫描仪扫描、存储涉密文件、资料等。</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（六）对违反保密管理规定和工作纪律造成泄漏国家秘密的，应当依照有关保密法律法规追究当事人及单位（部门）领导的责任。</w:t>
      </w:r>
    </w:p>
    <w:p w:rsidR="00590B29" w:rsidRPr="00DE6239" w:rsidRDefault="00590B29" w:rsidP="00F8287D">
      <w:pPr>
        <w:pStyle w:val="a8"/>
        <w:spacing w:before="0" w:beforeAutospacing="0" w:after="0" w:afterAutospacing="0" w:line="400" w:lineRule="exact"/>
        <w:ind w:firstLineChars="200" w:firstLine="422"/>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b/>
          <w:color w:val="000000"/>
          <w:sz w:val="21"/>
          <w:szCs w:val="21"/>
        </w:rPr>
        <w:t>第十一条</w:t>
      </w:r>
      <w:r w:rsidRPr="00DE6239">
        <w:rPr>
          <w:rFonts w:asciiTheme="majorEastAsia" w:eastAsiaTheme="majorEastAsia" w:hAnsiTheme="majorEastAsia" w:hint="eastAsia"/>
          <w:color w:val="000000"/>
          <w:sz w:val="21"/>
          <w:szCs w:val="21"/>
        </w:rPr>
        <w:t xml:space="preserve">  计算机及存储设备、计算机信息系统保密管理</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（一）本制度所称的计算机是指台式机、便携机，计算机存储设备是指计算机硬盘、软盘、活动硬盘、U盘及光盘等，计算机信息系统是指为实现信息的共享、交流而建立的计算机网络联结及信息发布系统。</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（二）各单位（部门）要按照“谁主管、谁负责”的原则，落实对计算机及存储设备、计算机信息系统的保密管理，并指定专人具体负责，做好相关记录。</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lastRenderedPageBreak/>
        <w:t>（三）任何单位（部门）和个人不得在非涉密计算机及存储设备、非涉密计算机信息系统中处理或存储涉密信息。</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（四）凡涉及国家秘密的计算机及计算机信息系统必须与国际互联网、校园网以及其它公共网络实行物理隔离。</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（五）非涉密计算机信息系统的信息发布坚持“谁上网、谁负责”、“上网信息不涉密，涉密信息不上网”的原则。任何涉密信息不得进入国际互联网、校园网以及其它公共网络传输、处理或存储。</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（六）信息上网发布，要严格履行保密审查手续。</w:t>
      </w:r>
    </w:p>
    <w:p w:rsidR="00590B29" w:rsidRPr="00DE6239" w:rsidRDefault="00590B29" w:rsidP="00F8287D">
      <w:pPr>
        <w:pStyle w:val="a8"/>
        <w:spacing w:before="0" w:beforeAutospacing="0" w:after="0" w:afterAutospacing="0" w:line="400" w:lineRule="exact"/>
        <w:jc w:val="both"/>
        <w:rPr>
          <w:rFonts w:asciiTheme="majorEastAsia" w:eastAsiaTheme="majorEastAsia" w:hAnsiTheme="majorEastAsia"/>
          <w:color w:val="000000"/>
          <w:sz w:val="21"/>
          <w:szCs w:val="21"/>
        </w:rPr>
      </w:pPr>
    </w:p>
    <w:p w:rsidR="00590B29" w:rsidRPr="00DE6239" w:rsidRDefault="00590B29" w:rsidP="00F8287D">
      <w:pPr>
        <w:pStyle w:val="a8"/>
        <w:spacing w:before="0" w:beforeAutospacing="0" w:after="0" w:afterAutospacing="0" w:line="400" w:lineRule="exact"/>
        <w:jc w:val="center"/>
        <w:rPr>
          <w:rFonts w:asciiTheme="majorEastAsia" w:eastAsiaTheme="majorEastAsia" w:hAnsiTheme="majorEastAsia"/>
          <w:b/>
          <w:color w:val="000000"/>
          <w:sz w:val="21"/>
          <w:szCs w:val="21"/>
        </w:rPr>
      </w:pPr>
      <w:r w:rsidRPr="00DE6239">
        <w:rPr>
          <w:rFonts w:asciiTheme="majorEastAsia" w:eastAsiaTheme="majorEastAsia" w:hAnsiTheme="majorEastAsia" w:hint="eastAsia"/>
          <w:b/>
          <w:color w:val="000000"/>
          <w:sz w:val="21"/>
          <w:szCs w:val="21"/>
        </w:rPr>
        <w:t>第三章  涉密人员管理</w:t>
      </w:r>
    </w:p>
    <w:p w:rsidR="00590B29" w:rsidRPr="00DE6239" w:rsidRDefault="00590B29" w:rsidP="00F8287D">
      <w:pPr>
        <w:pStyle w:val="a8"/>
        <w:spacing w:before="0" w:beforeAutospacing="0" w:after="0" w:afterAutospacing="0" w:line="400" w:lineRule="exact"/>
        <w:jc w:val="both"/>
        <w:rPr>
          <w:rFonts w:asciiTheme="majorEastAsia" w:eastAsiaTheme="majorEastAsia" w:hAnsiTheme="majorEastAsia"/>
          <w:color w:val="000000"/>
          <w:sz w:val="21"/>
          <w:szCs w:val="21"/>
        </w:rPr>
      </w:pPr>
    </w:p>
    <w:p w:rsidR="00590B29" w:rsidRPr="00DE6239" w:rsidRDefault="00590B29" w:rsidP="00F8287D">
      <w:pPr>
        <w:pStyle w:val="a8"/>
        <w:spacing w:before="0" w:beforeAutospacing="0" w:after="0" w:afterAutospacing="0" w:line="400" w:lineRule="exact"/>
        <w:ind w:firstLineChars="200" w:firstLine="422"/>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b/>
          <w:bCs/>
          <w:color w:val="000000"/>
          <w:sz w:val="21"/>
          <w:szCs w:val="21"/>
        </w:rPr>
        <w:t xml:space="preserve">第十二条 </w:t>
      </w:r>
      <w:r w:rsidRPr="00DE6239">
        <w:rPr>
          <w:rFonts w:asciiTheme="majorEastAsia" w:eastAsiaTheme="majorEastAsia" w:hAnsiTheme="majorEastAsia" w:hint="eastAsia"/>
          <w:color w:val="000000"/>
          <w:sz w:val="21"/>
          <w:szCs w:val="21"/>
        </w:rPr>
        <w:t xml:space="preserve"> 涉密人员的定义和等级：</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（一）本制度所称涉密人员是指因工作需要，在教学、科研、生产、管理等工作中，经常接触、知悉和掌握国家秘密事项，在保守国家秘密方面负有相关责任的人员。</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（二）根据实际涉及国家秘密的程度，涉密人员划分为核心（即绝密级）、重要（即机密级）、一般（即秘密级）三个等级。</w:t>
      </w:r>
    </w:p>
    <w:p w:rsidR="00590B29" w:rsidRPr="00DE6239" w:rsidRDefault="00590B29" w:rsidP="00F8287D">
      <w:pPr>
        <w:pStyle w:val="a8"/>
        <w:spacing w:before="0" w:beforeAutospacing="0" w:after="0" w:afterAutospacing="0" w:line="400" w:lineRule="exact"/>
        <w:ind w:firstLineChars="200" w:firstLine="422"/>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b/>
          <w:bCs/>
          <w:color w:val="000000"/>
          <w:sz w:val="21"/>
          <w:szCs w:val="21"/>
        </w:rPr>
        <w:t xml:space="preserve">第十三条 </w:t>
      </w:r>
      <w:r w:rsidRPr="00DE6239">
        <w:rPr>
          <w:rFonts w:asciiTheme="majorEastAsia" w:eastAsiaTheme="majorEastAsia" w:hAnsiTheme="majorEastAsia" w:hint="eastAsia"/>
          <w:color w:val="000000"/>
          <w:sz w:val="21"/>
          <w:szCs w:val="21"/>
        </w:rPr>
        <w:t xml:space="preserve"> 按照“以岗定人”的原则，将下列涉密岗位的工作人员界定为涉密人员：</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（一）在工作中经常涉及国家秘密事项的处级以上党政领导干部。</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（二）保密要害部门、部位工作人员。</w:t>
      </w:r>
    </w:p>
    <w:p w:rsidR="00590B29" w:rsidRPr="00DE6239" w:rsidRDefault="00590B29" w:rsidP="00F8287D">
      <w:pPr>
        <w:pStyle w:val="a8"/>
        <w:spacing w:before="0" w:beforeAutospacing="0" w:after="0" w:afterAutospacing="0" w:line="400" w:lineRule="exact"/>
        <w:ind w:firstLineChars="200" w:firstLine="422"/>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b/>
          <w:bCs/>
          <w:color w:val="000000"/>
          <w:sz w:val="21"/>
          <w:szCs w:val="21"/>
        </w:rPr>
        <w:t xml:space="preserve">第十四条 </w:t>
      </w:r>
      <w:r w:rsidRPr="00DE6239">
        <w:rPr>
          <w:rFonts w:asciiTheme="majorEastAsia" w:eastAsiaTheme="majorEastAsia" w:hAnsiTheme="majorEastAsia" w:hint="eastAsia"/>
          <w:color w:val="000000"/>
          <w:sz w:val="21"/>
          <w:szCs w:val="21"/>
        </w:rPr>
        <w:t xml:space="preserve"> 涉密人员的基本条件：</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（一）热爱祖国，拥护中国共产党的领导，拥护社会主义制度。</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（二）如有境外亲友关系，其亲友关系清楚。</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（三）遵纪守法，无违法违纪劣迹。</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（四）生活作风正派，无不良嗜好。</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（五）忠于职守，有较强的责任心和事业心。</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（六）不同涉密岗位或承担不同涉密任务的涉密人员还须符合有关主管部门提出的其它要求。</w:t>
      </w:r>
    </w:p>
    <w:p w:rsidR="00590B29" w:rsidRPr="00DE6239" w:rsidRDefault="00590B29" w:rsidP="00F8287D">
      <w:pPr>
        <w:pStyle w:val="a8"/>
        <w:spacing w:before="0" w:beforeAutospacing="0" w:after="0" w:afterAutospacing="0" w:line="400" w:lineRule="exact"/>
        <w:ind w:firstLineChars="200" w:firstLine="422"/>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b/>
          <w:bCs/>
          <w:color w:val="000000"/>
          <w:sz w:val="21"/>
          <w:szCs w:val="21"/>
        </w:rPr>
        <w:t>第十五条</w:t>
      </w:r>
      <w:r w:rsidRPr="00DE6239">
        <w:rPr>
          <w:rFonts w:asciiTheme="majorEastAsia" w:eastAsiaTheme="majorEastAsia" w:hAnsiTheme="majorEastAsia" w:hint="eastAsia"/>
          <w:color w:val="000000"/>
          <w:sz w:val="21"/>
          <w:szCs w:val="21"/>
        </w:rPr>
        <w:t xml:space="preserve">  涉密人员上岗必须“先审查后上岗”，对其政治表现、工作表现等进行评审，报有关院领导审批。</w:t>
      </w:r>
    </w:p>
    <w:p w:rsidR="00590B29" w:rsidRPr="00DE6239" w:rsidRDefault="00590B29" w:rsidP="00F8287D">
      <w:pPr>
        <w:pStyle w:val="a8"/>
        <w:spacing w:before="0" w:beforeAutospacing="0" w:after="0" w:afterAutospacing="0" w:line="400" w:lineRule="exact"/>
        <w:ind w:firstLineChars="200" w:firstLine="422"/>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b/>
          <w:bCs/>
          <w:color w:val="000000"/>
          <w:sz w:val="21"/>
          <w:szCs w:val="21"/>
        </w:rPr>
        <w:t>第十六条</w:t>
      </w:r>
      <w:r w:rsidRPr="00DE6239">
        <w:rPr>
          <w:rFonts w:asciiTheme="majorEastAsia" w:eastAsiaTheme="majorEastAsia" w:hAnsiTheme="majorEastAsia" w:hint="eastAsia"/>
          <w:color w:val="000000"/>
          <w:sz w:val="21"/>
          <w:szCs w:val="21"/>
        </w:rPr>
        <w:t xml:space="preserve">  涉密人员的管理：</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（一）学院相关职能部门根据各自的职能对涉密人员进行保密教育和管理。</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（二）涉密人员离岗前应履行下列手续：</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1．认真清退因工作需要而借阅的所有文件、资料和其它物品，包括涉及国家秘密、工作秘密、商业秘密的文件、资料和其它物品；</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lastRenderedPageBreak/>
        <w:t>2．清查自己工作期间所作记录的各种涉密载体，并将这些涉密载体上交单位（部门）或在单位（部门）派人监销的情况下按保密要求销毁。</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（三）各单位（部门）要加强对涉密人员的管理，并将涉密人员遵守保密纪律、履行保密义务、接受保密教育等情况纳入年度工作考核内容，对不适合在涉密岗位工作的人员，要及时调离或调整。</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（四）对在保密工作中作出突出贡献、表现突出的涉密人员，校保密委员会每年度予以表彰奖励。</w:t>
      </w:r>
    </w:p>
    <w:p w:rsidR="00590B29" w:rsidRPr="00DE6239" w:rsidRDefault="00590B29" w:rsidP="00F8287D">
      <w:pPr>
        <w:pStyle w:val="a8"/>
        <w:spacing w:before="0" w:beforeAutospacing="0" w:after="0" w:afterAutospacing="0" w:line="400" w:lineRule="exact"/>
        <w:ind w:firstLineChars="200" w:firstLine="422"/>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b/>
          <w:bCs/>
          <w:color w:val="000000"/>
          <w:sz w:val="21"/>
          <w:szCs w:val="21"/>
        </w:rPr>
        <w:t>第十七条</w:t>
      </w:r>
      <w:r w:rsidRPr="00DE6239">
        <w:rPr>
          <w:rFonts w:asciiTheme="majorEastAsia" w:eastAsiaTheme="majorEastAsia" w:hAnsiTheme="majorEastAsia" w:hint="eastAsia"/>
          <w:color w:val="000000"/>
          <w:sz w:val="21"/>
          <w:szCs w:val="21"/>
        </w:rPr>
        <w:t xml:space="preserve">  涉密人员保密守则：</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（一）不该说的秘密绝对不说。</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（二）不该问的秘密绝对不问。</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（三）不该看的秘密绝对不看。</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（四）不该记录的秘密绝对不记录。</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（五）不在非保密本上记录秘密。</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（六）不在私人通信中涉及秘密。</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（七）不在公共场所和家属、子女、亲友面前谈论秘密；</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（八）不在没有保密保障的地方和设备中存储、处理国家秘密信息和载体。</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（九）不通过普通电话、明码电报、普通邮政、计算机公用网传递国家秘密信息和载体。</w:t>
      </w:r>
    </w:p>
    <w:p w:rsidR="00590B29" w:rsidRPr="00DE6239" w:rsidRDefault="00590B29" w:rsidP="00F8287D">
      <w:pPr>
        <w:pStyle w:val="a8"/>
        <w:spacing w:before="0" w:beforeAutospacing="0" w:after="0" w:afterAutospacing="0" w:line="400" w:lineRule="exact"/>
        <w:ind w:firstLineChars="200" w:firstLine="420"/>
        <w:jc w:val="both"/>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（十）不携带国家秘密载体参观、游览、探亲、访友和出入公共场所。</w:t>
      </w:r>
    </w:p>
    <w:p w:rsidR="00590B29" w:rsidRPr="00DE6239" w:rsidRDefault="00590B29" w:rsidP="00F8287D">
      <w:pPr>
        <w:spacing w:line="400" w:lineRule="exact"/>
        <w:jc w:val="center"/>
        <w:rPr>
          <w:rFonts w:asciiTheme="majorEastAsia" w:eastAsiaTheme="majorEastAsia" w:hAnsiTheme="majorEastAsia" w:cs="宋体"/>
          <w:b/>
          <w:color w:val="000000"/>
          <w:kern w:val="0"/>
          <w:szCs w:val="21"/>
        </w:rPr>
      </w:pPr>
      <w:r w:rsidRPr="00DE6239">
        <w:rPr>
          <w:rFonts w:asciiTheme="majorEastAsia" w:eastAsiaTheme="majorEastAsia" w:hAnsiTheme="majorEastAsia" w:cs="宋体" w:hint="eastAsia"/>
          <w:b/>
          <w:color w:val="000000"/>
          <w:kern w:val="0"/>
          <w:szCs w:val="21"/>
        </w:rPr>
        <w:t>第四章  责任考核与责任追究</w:t>
      </w:r>
    </w:p>
    <w:p w:rsidR="00590B29" w:rsidRPr="00DE6239" w:rsidRDefault="00590B29" w:rsidP="00F8287D">
      <w:pPr>
        <w:spacing w:line="400" w:lineRule="exact"/>
        <w:rPr>
          <w:rFonts w:asciiTheme="majorEastAsia" w:eastAsiaTheme="majorEastAsia" w:hAnsiTheme="majorEastAsia" w:cs="宋体"/>
          <w:color w:val="000000"/>
          <w:kern w:val="0"/>
          <w:szCs w:val="21"/>
        </w:rPr>
      </w:pPr>
    </w:p>
    <w:p w:rsidR="00590B29" w:rsidRPr="00DE6239" w:rsidRDefault="00590B29" w:rsidP="00F8287D">
      <w:pPr>
        <w:spacing w:line="400" w:lineRule="exact"/>
        <w:ind w:firstLineChars="200" w:firstLine="422"/>
        <w:rPr>
          <w:rFonts w:asciiTheme="majorEastAsia" w:eastAsiaTheme="majorEastAsia" w:hAnsiTheme="majorEastAsia" w:cs="宋体"/>
          <w:color w:val="000000"/>
          <w:kern w:val="0"/>
          <w:szCs w:val="21"/>
        </w:rPr>
      </w:pPr>
      <w:r w:rsidRPr="00DE6239">
        <w:rPr>
          <w:rFonts w:asciiTheme="majorEastAsia" w:eastAsiaTheme="majorEastAsia" w:hAnsiTheme="majorEastAsia" w:cs="宋体" w:hint="eastAsia"/>
          <w:b/>
          <w:color w:val="000000"/>
          <w:kern w:val="0"/>
          <w:szCs w:val="21"/>
        </w:rPr>
        <w:t>第十八条</w:t>
      </w:r>
      <w:r w:rsidRPr="00DE6239">
        <w:rPr>
          <w:rFonts w:asciiTheme="majorEastAsia" w:eastAsiaTheme="majorEastAsia" w:hAnsiTheme="majorEastAsia" w:cs="宋体" w:hint="eastAsia"/>
          <w:color w:val="000000"/>
          <w:kern w:val="0"/>
          <w:szCs w:val="21"/>
        </w:rPr>
        <w:t xml:space="preserve">  学院人事管理部门和保密办公室负责考核各涉密单位保密责任制落实情况；各单位（部门）负责考核单位（部门）内部涉密人员岗位保密责任制落实情况。对认真履行职责、成绩突出的单位（部门）、项目组、人员，按照有关规定应给予表彰。  </w:t>
      </w:r>
    </w:p>
    <w:p w:rsidR="00590B29" w:rsidRPr="00DE6239" w:rsidRDefault="00590B29" w:rsidP="00F8287D">
      <w:pPr>
        <w:spacing w:line="400" w:lineRule="exact"/>
        <w:ind w:firstLineChars="200" w:firstLine="422"/>
        <w:rPr>
          <w:rFonts w:asciiTheme="majorEastAsia" w:eastAsiaTheme="majorEastAsia" w:hAnsiTheme="majorEastAsia" w:cs="宋体"/>
          <w:color w:val="000000"/>
          <w:kern w:val="0"/>
          <w:szCs w:val="21"/>
        </w:rPr>
      </w:pPr>
      <w:r w:rsidRPr="00DE6239">
        <w:rPr>
          <w:rFonts w:asciiTheme="majorEastAsia" w:eastAsiaTheme="majorEastAsia" w:hAnsiTheme="majorEastAsia" w:cs="宋体" w:hint="eastAsia"/>
          <w:b/>
          <w:color w:val="000000"/>
          <w:kern w:val="0"/>
          <w:szCs w:val="21"/>
        </w:rPr>
        <w:t>第十九条</w:t>
      </w:r>
      <w:r w:rsidRPr="00DE6239">
        <w:rPr>
          <w:rFonts w:asciiTheme="majorEastAsia" w:eastAsiaTheme="majorEastAsia" w:hAnsiTheme="majorEastAsia" w:cs="宋体" w:hint="eastAsia"/>
          <w:color w:val="000000"/>
          <w:kern w:val="0"/>
          <w:szCs w:val="21"/>
        </w:rPr>
        <w:t xml:space="preserve">  对违反本制度、存在重大保密隐患的单位（部门），学院责令限期改正；逾期不改或发生失泄密事件的，依照相关规定，给予相应的处理；涉及领导责任的，依法进行责任追究；涉嫌犯罪的，移送司法机关处理。</w:t>
      </w:r>
    </w:p>
    <w:p w:rsidR="00590B29" w:rsidRPr="00DE6239" w:rsidRDefault="00590B29" w:rsidP="00F8287D">
      <w:pPr>
        <w:spacing w:line="400" w:lineRule="exact"/>
        <w:rPr>
          <w:rFonts w:asciiTheme="majorEastAsia" w:eastAsiaTheme="majorEastAsia" w:hAnsiTheme="majorEastAsia" w:cs="宋体"/>
          <w:color w:val="000000"/>
          <w:kern w:val="0"/>
          <w:szCs w:val="21"/>
        </w:rPr>
      </w:pPr>
    </w:p>
    <w:p w:rsidR="00590B29" w:rsidRPr="00DE6239" w:rsidRDefault="00590B29" w:rsidP="00F8287D">
      <w:pPr>
        <w:spacing w:line="400" w:lineRule="exact"/>
        <w:jc w:val="center"/>
        <w:rPr>
          <w:rFonts w:asciiTheme="majorEastAsia" w:eastAsiaTheme="majorEastAsia" w:hAnsiTheme="majorEastAsia" w:cs="宋体"/>
          <w:b/>
          <w:color w:val="000000"/>
          <w:kern w:val="0"/>
          <w:szCs w:val="21"/>
        </w:rPr>
      </w:pPr>
      <w:r w:rsidRPr="00DE6239">
        <w:rPr>
          <w:rFonts w:asciiTheme="majorEastAsia" w:eastAsiaTheme="majorEastAsia" w:hAnsiTheme="majorEastAsia" w:cs="宋体" w:hint="eastAsia"/>
          <w:b/>
          <w:color w:val="000000"/>
          <w:kern w:val="0"/>
          <w:szCs w:val="21"/>
        </w:rPr>
        <w:t>第五章  附则</w:t>
      </w:r>
    </w:p>
    <w:p w:rsidR="00590B29" w:rsidRPr="00DE6239" w:rsidRDefault="00590B29" w:rsidP="00F8287D">
      <w:pPr>
        <w:spacing w:line="400" w:lineRule="exact"/>
        <w:rPr>
          <w:rFonts w:asciiTheme="majorEastAsia" w:eastAsiaTheme="majorEastAsia" w:hAnsiTheme="majorEastAsia" w:cs="宋体"/>
          <w:color w:val="000000"/>
          <w:kern w:val="0"/>
          <w:szCs w:val="21"/>
        </w:rPr>
      </w:pPr>
    </w:p>
    <w:p w:rsidR="00590B29" w:rsidRPr="00DE6239" w:rsidRDefault="00590B29" w:rsidP="00F8287D">
      <w:pPr>
        <w:spacing w:line="400" w:lineRule="exact"/>
        <w:ind w:firstLineChars="200" w:firstLine="422"/>
        <w:rPr>
          <w:rFonts w:asciiTheme="majorEastAsia" w:eastAsiaTheme="majorEastAsia" w:hAnsiTheme="majorEastAsia" w:cs="宋体"/>
          <w:color w:val="000000"/>
          <w:kern w:val="0"/>
          <w:szCs w:val="21"/>
        </w:rPr>
      </w:pPr>
      <w:r w:rsidRPr="00DE6239">
        <w:rPr>
          <w:rFonts w:asciiTheme="majorEastAsia" w:eastAsiaTheme="majorEastAsia" w:hAnsiTheme="majorEastAsia" w:cs="宋体" w:hint="eastAsia"/>
          <w:b/>
          <w:color w:val="000000"/>
          <w:kern w:val="0"/>
          <w:szCs w:val="21"/>
        </w:rPr>
        <w:t>第二十条</w:t>
      </w:r>
      <w:r w:rsidRPr="00DE6239">
        <w:rPr>
          <w:rFonts w:asciiTheme="majorEastAsia" w:eastAsiaTheme="majorEastAsia" w:hAnsiTheme="majorEastAsia" w:cs="宋体" w:hint="eastAsia"/>
          <w:color w:val="000000"/>
          <w:kern w:val="0"/>
          <w:szCs w:val="21"/>
        </w:rPr>
        <w:t xml:space="preserve">  本制度由学院办公室负责解释。  </w:t>
      </w:r>
    </w:p>
    <w:p w:rsidR="00590B29" w:rsidRPr="00DE6239" w:rsidRDefault="00590B29" w:rsidP="00F8287D">
      <w:pPr>
        <w:spacing w:line="400" w:lineRule="exact"/>
        <w:ind w:firstLineChars="200" w:firstLine="422"/>
        <w:rPr>
          <w:rFonts w:asciiTheme="majorEastAsia" w:eastAsiaTheme="majorEastAsia" w:hAnsiTheme="majorEastAsia" w:cs="宋体"/>
          <w:color w:val="000000"/>
          <w:kern w:val="0"/>
          <w:szCs w:val="21"/>
        </w:rPr>
      </w:pPr>
      <w:r w:rsidRPr="00DE6239">
        <w:rPr>
          <w:rFonts w:asciiTheme="majorEastAsia" w:eastAsiaTheme="majorEastAsia" w:hAnsiTheme="majorEastAsia" w:cs="宋体" w:hint="eastAsia"/>
          <w:b/>
          <w:color w:val="000000"/>
          <w:kern w:val="0"/>
          <w:szCs w:val="21"/>
        </w:rPr>
        <w:t>第二十一条</w:t>
      </w:r>
      <w:r w:rsidRPr="00DE6239">
        <w:rPr>
          <w:rFonts w:asciiTheme="majorEastAsia" w:eastAsiaTheme="majorEastAsia" w:hAnsiTheme="majorEastAsia" w:cs="宋体" w:hint="eastAsia"/>
          <w:color w:val="000000"/>
          <w:kern w:val="0"/>
          <w:szCs w:val="21"/>
        </w:rPr>
        <w:t xml:space="preserve">  本制度自发布之日起实行。</w:t>
      </w:r>
    </w:p>
    <w:p w:rsidR="00590B29" w:rsidRPr="00DE6239" w:rsidRDefault="00590B29" w:rsidP="00F8287D">
      <w:pPr>
        <w:widowControl/>
        <w:spacing w:line="400" w:lineRule="exact"/>
        <w:jc w:val="left"/>
        <w:rPr>
          <w:rFonts w:asciiTheme="majorEastAsia" w:eastAsiaTheme="majorEastAsia" w:hAnsiTheme="majorEastAsia" w:cs="宋体"/>
          <w:color w:val="000000"/>
          <w:kern w:val="0"/>
          <w:szCs w:val="21"/>
        </w:rPr>
      </w:pPr>
    </w:p>
    <w:p w:rsidR="00590B29" w:rsidRPr="00DE6239" w:rsidRDefault="00590B29" w:rsidP="00F8287D">
      <w:pPr>
        <w:widowControl/>
        <w:spacing w:line="400" w:lineRule="exact"/>
        <w:jc w:val="left"/>
        <w:rPr>
          <w:rFonts w:asciiTheme="majorEastAsia" w:eastAsiaTheme="majorEastAsia" w:hAnsiTheme="majorEastAsia" w:cs="宋体"/>
          <w:color w:val="000000"/>
          <w:kern w:val="0"/>
          <w:szCs w:val="21"/>
        </w:rPr>
      </w:pPr>
    </w:p>
    <w:p w:rsidR="00590B29" w:rsidRPr="00DE6239" w:rsidRDefault="00590B29" w:rsidP="00F8287D">
      <w:pPr>
        <w:widowControl/>
        <w:spacing w:line="400" w:lineRule="exact"/>
        <w:jc w:val="left"/>
        <w:rPr>
          <w:rFonts w:asciiTheme="majorEastAsia" w:eastAsiaTheme="majorEastAsia" w:hAnsiTheme="majorEastAsia" w:cs="宋体"/>
          <w:color w:val="000000"/>
          <w:kern w:val="0"/>
          <w:szCs w:val="21"/>
        </w:rPr>
      </w:pPr>
    </w:p>
    <w:p w:rsidR="00590B29" w:rsidRPr="00DE6239" w:rsidRDefault="00590B29" w:rsidP="00F8287D">
      <w:pPr>
        <w:widowControl/>
        <w:spacing w:line="400" w:lineRule="exact"/>
        <w:jc w:val="left"/>
        <w:rPr>
          <w:rFonts w:asciiTheme="majorEastAsia" w:eastAsiaTheme="majorEastAsia" w:hAnsiTheme="majorEastAsia" w:cs="宋体"/>
          <w:color w:val="000000"/>
          <w:kern w:val="0"/>
          <w:szCs w:val="21"/>
        </w:rPr>
      </w:pPr>
    </w:p>
    <w:p w:rsidR="00590B29" w:rsidRPr="00DE6239" w:rsidRDefault="00590B29" w:rsidP="00F8287D">
      <w:pPr>
        <w:widowControl/>
        <w:spacing w:line="400" w:lineRule="exact"/>
        <w:jc w:val="left"/>
        <w:rPr>
          <w:rFonts w:asciiTheme="majorEastAsia" w:eastAsiaTheme="majorEastAsia" w:hAnsiTheme="majorEastAsia" w:cs="宋体"/>
          <w:color w:val="000000"/>
          <w:kern w:val="0"/>
          <w:szCs w:val="21"/>
        </w:rPr>
      </w:pPr>
    </w:p>
    <w:p w:rsidR="00590B29" w:rsidRPr="00DE6239" w:rsidRDefault="00590B29" w:rsidP="00F8287D">
      <w:pPr>
        <w:widowControl/>
        <w:spacing w:line="400" w:lineRule="exact"/>
        <w:jc w:val="left"/>
        <w:rPr>
          <w:rFonts w:asciiTheme="majorEastAsia" w:eastAsiaTheme="majorEastAsia" w:hAnsiTheme="majorEastAsia" w:cs="宋体"/>
          <w:color w:val="000000"/>
          <w:kern w:val="0"/>
          <w:szCs w:val="21"/>
        </w:rPr>
      </w:pPr>
    </w:p>
    <w:p w:rsidR="00590B29" w:rsidRPr="00DE6239" w:rsidRDefault="00590B29" w:rsidP="00F8287D">
      <w:pPr>
        <w:widowControl/>
        <w:spacing w:line="400" w:lineRule="exact"/>
        <w:jc w:val="left"/>
        <w:rPr>
          <w:rFonts w:asciiTheme="majorEastAsia" w:eastAsiaTheme="majorEastAsia" w:hAnsiTheme="majorEastAsia" w:cs="宋体"/>
          <w:color w:val="000000"/>
          <w:kern w:val="0"/>
          <w:szCs w:val="21"/>
        </w:rPr>
      </w:pPr>
    </w:p>
    <w:p w:rsidR="00590B29" w:rsidRPr="00DE6239" w:rsidRDefault="00590B29" w:rsidP="00F8287D">
      <w:pPr>
        <w:pStyle w:val="a8"/>
        <w:spacing w:before="0" w:beforeAutospacing="0" w:after="0" w:afterAutospacing="0" w:line="400" w:lineRule="exact"/>
        <w:jc w:val="center"/>
        <w:rPr>
          <w:rFonts w:asciiTheme="majorEastAsia" w:eastAsiaTheme="majorEastAsia" w:hAnsiTheme="majorEastAsia"/>
          <w:bCs/>
          <w:color w:val="000000"/>
          <w:sz w:val="21"/>
          <w:szCs w:val="21"/>
        </w:rPr>
      </w:pPr>
    </w:p>
    <w:p w:rsidR="00590B29" w:rsidRPr="00DE6239" w:rsidRDefault="00590B29" w:rsidP="00F8287D">
      <w:pPr>
        <w:pStyle w:val="a8"/>
        <w:spacing w:before="0" w:beforeAutospacing="0" w:after="0" w:afterAutospacing="0" w:line="400" w:lineRule="exact"/>
        <w:jc w:val="center"/>
        <w:rPr>
          <w:rFonts w:asciiTheme="majorEastAsia" w:eastAsiaTheme="majorEastAsia" w:hAnsiTheme="majorEastAsia"/>
          <w:bCs/>
          <w:color w:val="000000"/>
          <w:sz w:val="21"/>
          <w:szCs w:val="21"/>
        </w:rPr>
      </w:pPr>
    </w:p>
    <w:p w:rsidR="00590B29" w:rsidRPr="00DE6239" w:rsidRDefault="00590B29" w:rsidP="00F8287D">
      <w:pPr>
        <w:pStyle w:val="a8"/>
        <w:spacing w:before="0" w:beforeAutospacing="0" w:after="0" w:afterAutospacing="0" w:line="400" w:lineRule="exact"/>
        <w:jc w:val="center"/>
        <w:rPr>
          <w:rFonts w:asciiTheme="majorEastAsia" w:eastAsiaTheme="majorEastAsia" w:hAnsiTheme="majorEastAsia"/>
          <w:bCs/>
          <w:color w:val="000000"/>
          <w:sz w:val="21"/>
          <w:szCs w:val="21"/>
        </w:rPr>
      </w:pPr>
    </w:p>
    <w:p w:rsidR="00590B29" w:rsidRPr="00052278" w:rsidRDefault="00590B29" w:rsidP="00F8287D">
      <w:pPr>
        <w:spacing w:line="400" w:lineRule="exact"/>
        <w:jc w:val="center"/>
        <w:rPr>
          <w:rFonts w:asciiTheme="minorEastAsia" w:hAnsiTheme="minorEastAsia" w:cs="仿宋_GB2312"/>
          <w:b/>
          <w:color w:val="000000" w:themeColor="text1"/>
          <w:sz w:val="36"/>
          <w:szCs w:val="36"/>
        </w:rPr>
      </w:pPr>
      <w:bookmarkStart w:id="84" w:name="_Toc432426601"/>
      <w:r w:rsidRPr="00052278">
        <w:rPr>
          <w:rFonts w:asciiTheme="minorEastAsia" w:hAnsiTheme="minorEastAsia" w:cs="仿宋_GB2312" w:hint="eastAsia"/>
          <w:b/>
          <w:color w:val="000000" w:themeColor="text1"/>
          <w:sz w:val="36"/>
          <w:szCs w:val="36"/>
        </w:rPr>
        <w:t>辽宁现代服务职业技术学院</w:t>
      </w:r>
    </w:p>
    <w:p w:rsidR="00590B29" w:rsidRPr="00DE6239" w:rsidRDefault="00590B29" w:rsidP="00F8287D">
      <w:pPr>
        <w:pStyle w:val="1"/>
        <w:spacing w:line="400" w:lineRule="exact"/>
        <w:jc w:val="center"/>
        <w:rPr>
          <w:rFonts w:asciiTheme="minorEastAsia" w:eastAsiaTheme="minorEastAsia" w:hAnsiTheme="minorEastAsia" w:cs="方正小标宋简体"/>
          <w:b w:val="0"/>
          <w:color w:val="000000" w:themeColor="text1"/>
          <w:sz w:val="36"/>
          <w:szCs w:val="36"/>
        </w:rPr>
      </w:pPr>
      <w:bookmarkStart w:id="85" w:name="_Toc529274513"/>
      <w:r w:rsidRPr="00DE6239">
        <w:rPr>
          <w:rFonts w:asciiTheme="minorEastAsia" w:eastAsiaTheme="minorEastAsia" w:hAnsiTheme="minorEastAsia" w:cs="方正小标宋简体" w:hint="eastAsia"/>
          <w:bCs w:val="0"/>
          <w:color w:val="000000" w:themeColor="text1"/>
          <w:sz w:val="36"/>
          <w:szCs w:val="36"/>
        </w:rPr>
        <w:t>信访工作制度</w:t>
      </w:r>
      <w:bookmarkEnd w:id="84"/>
      <w:bookmarkEnd w:id="85"/>
    </w:p>
    <w:p w:rsidR="00590B29" w:rsidRPr="00DE6239" w:rsidRDefault="00590B29" w:rsidP="00F8287D">
      <w:pPr>
        <w:pStyle w:val="a8"/>
        <w:spacing w:before="0" w:beforeAutospacing="0" w:after="0" w:afterAutospacing="0" w:line="400" w:lineRule="exact"/>
        <w:jc w:val="both"/>
        <w:rPr>
          <w:rStyle w:val="aa"/>
          <w:rFonts w:asciiTheme="majorEastAsia" w:eastAsiaTheme="majorEastAsia" w:hAnsiTheme="majorEastAsia"/>
          <w:color w:val="000000"/>
          <w:sz w:val="21"/>
          <w:szCs w:val="21"/>
        </w:rPr>
      </w:pPr>
    </w:p>
    <w:p w:rsidR="00590B29" w:rsidRPr="00DE6239" w:rsidRDefault="00590B29" w:rsidP="00F8287D">
      <w:pPr>
        <w:pStyle w:val="a8"/>
        <w:spacing w:before="0" w:beforeAutospacing="0" w:after="0" w:afterAutospacing="0" w:line="400" w:lineRule="exact"/>
        <w:jc w:val="center"/>
        <w:rPr>
          <w:rFonts w:asciiTheme="majorEastAsia" w:eastAsiaTheme="majorEastAsia" w:hAnsiTheme="majorEastAsia"/>
          <w:color w:val="000000"/>
          <w:sz w:val="21"/>
          <w:szCs w:val="21"/>
        </w:rPr>
      </w:pPr>
      <w:r w:rsidRPr="00DE6239">
        <w:rPr>
          <w:rStyle w:val="aa"/>
          <w:rFonts w:asciiTheme="majorEastAsia" w:eastAsiaTheme="majorEastAsia" w:hAnsiTheme="majorEastAsia" w:hint="eastAsia"/>
          <w:color w:val="000000"/>
          <w:sz w:val="21"/>
          <w:szCs w:val="21"/>
        </w:rPr>
        <w:t>第一章  总则</w:t>
      </w:r>
    </w:p>
    <w:p w:rsidR="00590B29" w:rsidRPr="00DE6239" w:rsidRDefault="00590B29" w:rsidP="00F8287D">
      <w:pPr>
        <w:pStyle w:val="a8"/>
        <w:spacing w:before="0" w:beforeAutospacing="0" w:after="0" w:afterAutospacing="0" w:line="400" w:lineRule="exact"/>
        <w:rPr>
          <w:rFonts w:asciiTheme="majorEastAsia" w:eastAsiaTheme="majorEastAsia" w:hAnsiTheme="majorEastAsia"/>
          <w:color w:val="000000"/>
          <w:sz w:val="21"/>
          <w:szCs w:val="21"/>
        </w:rPr>
      </w:pPr>
    </w:p>
    <w:p w:rsidR="00590B29" w:rsidRPr="00DE6239" w:rsidRDefault="00590B29" w:rsidP="00F8287D">
      <w:pPr>
        <w:pStyle w:val="a8"/>
        <w:spacing w:before="0" w:beforeAutospacing="0" w:after="0" w:afterAutospacing="0" w:line="400" w:lineRule="exact"/>
        <w:ind w:firstLineChars="200" w:firstLine="422"/>
        <w:rPr>
          <w:rFonts w:asciiTheme="majorEastAsia" w:eastAsiaTheme="majorEastAsia" w:hAnsiTheme="majorEastAsia"/>
          <w:color w:val="000000"/>
          <w:sz w:val="21"/>
          <w:szCs w:val="21"/>
        </w:rPr>
      </w:pPr>
      <w:r w:rsidRPr="00DE6239">
        <w:rPr>
          <w:rFonts w:asciiTheme="majorEastAsia" w:eastAsiaTheme="majorEastAsia" w:hAnsiTheme="majorEastAsia" w:hint="eastAsia"/>
          <w:b/>
          <w:color w:val="000000"/>
          <w:sz w:val="21"/>
          <w:szCs w:val="21"/>
        </w:rPr>
        <w:t>第一条</w:t>
      </w:r>
      <w:r w:rsidRPr="00DE6239">
        <w:rPr>
          <w:rFonts w:asciiTheme="majorEastAsia" w:eastAsiaTheme="majorEastAsia" w:hAnsiTheme="majorEastAsia" w:hint="eastAsia"/>
          <w:color w:val="000000"/>
          <w:sz w:val="21"/>
          <w:szCs w:val="21"/>
        </w:rPr>
        <w:t xml:space="preserve">  为保护信访人员的合法权益，密切学院各级组织与师生员工的联系，维护信访秩序，根据《中华人民共和国宪法》、国务院《信访条例》、《辽宁省信访事项复查复核办法》（辽政办〔2014〕14号）和《信访工作责任制实施细则》（辽委办发〔2017〕53号）及有关法律法规，结合学院工作实际，制定本制度。</w:t>
      </w:r>
    </w:p>
    <w:p w:rsidR="00590B29" w:rsidRPr="00DE6239" w:rsidRDefault="00590B29" w:rsidP="00F8287D">
      <w:pPr>
        <w:pStyle w:val="a8"/>
        <w:spacing w:before="0" w:beforeAutospacing="0" w:after="0" w:afterAutospacing="0" w:line="400" w:lineRule="exact"/>
        <w:ind w:firstLineChars="200" w:firstLine="422"/>
        <w:rPr>
          <w:rFonts w:asciiTheme="majorEastAsia" w:eastAsiaTheme="majorEastAsia" w:hAnsiTheme="majorEastAsia"/>
          <w:color w:val="000000"/>
          <w:sz w:val="21"/>
          <w:szCs w:val="21"/>
        </w:rPr>
      </w:pPr>
      <w:r w:rsidRPr="00DE6239">
        <w:rPr>
          <w:rFonts w:asciiTheme="majorEastAsia" w:eastAsiaTheme="majorEastAsia" w:hAnsiTheme="majorEastAsia" w:hint="eastAsia"/>
          <w:b/>
          <w:color w:val="000000"/>
          <w:sz w:val="21"/>
          <w:szCs w:val="21"/>
        </w:rPr>
        <w:t>第二条</w:t>
      </w:r>
      <w:r w:rsidRPr="00DE6239">
        <w:rPr>
          <w:rFonts w:asciiTheme="majorEastAsia" w:eastAsiaTheme="majorEastAsia" w:hAnsiTheme="majorEastAsia" w:hint="eastAsia"/>
          <w:color w:val="000000"/>
          <w:sz w:val="21"/>
          <w:szCs w:val="21"/>
        </w:rPr>
        <w:t xml:space="preserve">  本制度所称信访，是指信访人（反映情况，提出建议、意见或者投诉请求的师生员工及其他公民、法人或组织）采用书信、电话、电子邮件、传真、走访等形式，向学院各单位（部门）反映情况，提出意见、建议或投诉请求，按照规定和职权范围需要由学院单位（部门）处理的事项。</w:t>
      </w:r>
    </w:p>
    <w:p w:rsidR="00590B29" w:rsidRPr="00DE6239" w:rsidRDefault="00590B29" w:rsidP="00F8287D">
      <w:pPr>
        <w:pStyle w:val="a8"/>
        <w:spacing w:before="0" w:beforeAutospacing="0" w:after="0" w:afterAutospacing="0" w:line="400" w:lineRule="exact"/>
        <w:ind w:firstLineChars="200" w:firstLine="422"/>
        <w:rPr>
          <w:rFonts w:asciiTheme="majorEastAsia" w:eastAsiaTheme="majorEastAsia" w:hAnsiTheme="majorEastAsia"/>
          <w:color w:val="000000"/>
          <w:sz w:val="21"/>
          <w:szCs w:val="21"/>
        </w:rPr>
      </w:pPr>
      <w:r w:rsidRPr="00DE6239">
        <w:rPr>
          <w:rFonts w:asciiTheme="majorEastAsia" w:eastAsiaTheme="majorEastAsia" w:hAnsiTheme="majorEastAsia" w:hint="eastAsia"/>
          <w:b/>
          <w:color w:val="000000"/>
          <w:sz w:val="21"/>
          <w:szCs w:val="21"/>
        </w:rPr>
        <w:t>第三条</w:t>
      </w:r>
      <w:r w:rsidRPr="00DE6239">
        <w:rPr>
          <w:rFonts w:asciiTheme="majorEastAsia" w:eastAsiaTheme="majorEastAsia" w:hAnsiTheme="majorEastAsia" w:hint="eastAsia"/>
          <w:color w:val="000000"/>
          <w:sz w:val="21"/>
          <w:szCs w:val="21"/>
        </w:rPr>
        <w:t xml:space="preserve">  信访工作坚持分级负责、归口办理，谁主管、谁负责，依法、及时、就地解决问题与疏导教育相结合的工作原则。认真处理来信、接待来访，倾听群众的意见、建议和要求，接受群众的监督，努力为师生员工服务。</w:t>
      </w:r>
    </w:p>
    <w:p w:rsidR="00590B29" w:rsidRPr="00DE6239" w:rsidRDefault="00590B29" w:rsidP="00F8287D">
      <w:pPr>
        <w:pStyle w:val="a8"/>
        <w:spacing w:before="0" w:beforeAutospacing="0" w:after="0" w:afterAutospacing="0" w:line="400" w:lineRule="exact"/>
        <w:ind w:firstLineChars="200" w:firstLine="422"/>
        <w:rPr>
          <w:rFonts w:asciiTheme="majorEastAsia" w:eastAsiaTheme="majorEastAsia" w:hAnsiTheme="majorEastAsia"/>
          <w:color w:val="000000"/>
          <w:sz w:val="21"/>
          <w:szCs w:val="21"/>
        </w:rPr>
      </w:pPr>
      <w:r w:rsidRPr="00DE6239">
        <w:rPr>
          <w:rFonts w:asciiTheme="majorEastAsia" w:eastAsiaTheme="majorEastAsia" w:hAnsiTheme="majorEastAsia" w:hint="eastAsia"/>
          <w:b/>
          <w:color w:val="000000"/>
          <w:sz w:val="21"/>
          <w:szCs w:val="21"/>
        </w:rPr>
        <w:t>第四条</w:t>
      </w:r>
      <w:r w:rsidRPr="00DE6239">
        <w:rPr>
          <w:rFonts w:asciiTheme="majorEastAsia" w:eastAsiaTheme="majorEastAsia" w:hAnsiTheme="majorEastAsia" w:hint="eastAsia"/>
          <w:color w:val="000000"/>
          <w:sz w:val="21"/>
          <w:szCs w:val="21"/>
        </w:rPr>
        <w:t xml:space="preserve">  信访人依法进行信访活动受法律保护，任何组织和个人不得打击报复信访人。</w:t>
      </w:r>
    </w:p>
    <w:p w:rsidR="00590B29" w:rsidRPr="00DE6239" w:rsidRDefault="00590B29" w:rsidP="00F8287D">
      <w:pPr>
        <w:pStyle w:val="a8"/>
        <w:spacing w:before="0" w:beforeAutospacing="0" w:after="0" w:afterAutospacing="0" w:line="400" w:lineRule="exact"/>
        <w:rPr>
          <w:rFonts w:asciiTheme="majorEastAsia" w:eastAsiaTheme="majorEastAsia" w:hAnsiTheme="majorEastAsia"/>
          <w:color w:val="000000"/>
          <w:sz w:val="21"/>
          <w:szCs w:val="21"/>
        </w:rPr>
      </w:pPr>
    </w:p>
    <w:p w:rsidR="00590B29" w:rsidRPr="00DE6239" w:rsidRDefault="00590B29" w:rsidP="00F8287D">
      <w:pPr>
        <w:pStyle w:val="a8"/>
        <w:spacing w:before="0" w:beforeAutospacing="0" w:after="0" w:afterAutospacing="0" w:line="400" w:lineRule="exact"/>
        <w:jc w:val="center"/>
        <w:rPr>
          <w:rFonts w:asciiTheme="majorEastAsia" w:eastAsiaTheme="majorEastAsia" w:hAnsiTheme="majorEastAsia"/>
          <w:b/>
          <w:color w:val="000000"/>
          <w:sz w:val="21"/>
          <w:szCs w:val="21"/>
        </w:rPr>
      </w:pPr>
      <w:r w:rsidRPr="00DE6239">
        <w:rPr>
          <w:rFonts w:asciiTheme="majorEastAsia" w:eastAsiaTheme="majorEastAsia" w:hAnsiTheme="majorEastAsia" w:hint="eastAsia"/>
          <w:b/>
          <w:color w:val="000000"/>
          <w:sz w:val="21"/>
          <w:szCs w:val="21"/>
        </w:rPr>
        <w:t>第二章  信访工作的组织领导</w:t>
      </w:r>
    </w:p>
    <w:p w:rsidR="00590B29" w:rsidRPr="00DE6239" w:rsidRDefault="00590B29" w:rsidP="00F8287D">
      <w:pPr>
        <w:pStyle w:val="a8"/>
        <w:spacing w:before="0" w:beforeAutospacing="0" w:after="0" w:afterAutospacing="0" w:line="400" w:lineRule="exact"/>
        <w:rPr>
          <w:rFonts w:asciiTheme="majorEastAsia" w:eastAsiaTheme="majorEastAsia" w:hAnsiTheme="majorEastAsia"/>
          <w:color w:val="000000"/>
          <w:sz w:val="21"/>
          <w:szCs w:val="21"/>
        </w:rPr>
      </w:pPr>
    </w:p>
    <w:p w:rsidR="00590B29" w:rsidRPr="00DE6239" w:rsidRDefault="00590B29" w:rsidP="00F8287D">
      <w:pPr>
        <w:pStyle w:val="a8"/>
        <w:spacing w:before="0" w:beforeAutospacing="0" w:after="0" w:afterAutospacing="0" w:line="400" w:lineRule="exact"/>
        <w:ind w:firstLineChars="200" w:firstLine="422"/>
        <w:rPr>
          <w:rFonts w:asciiTheme="majorEastAsia" w:eastAsiaTheme="majorEastAsia" w:hAnsiTheme="majorEastAsia"/>
          <w:color w:val="000000"/>
          <w:sz w:val="21"/>
          <w:szCs w:val="21"/>
        </w:rPr>
      </w:pPr>
      <w:r w:rsidRPr="00DE6239">
        <w:rPr>
          <w:rFonts w:asciiTheme="majorEastAsia" w:eastAsiaTheme="majorEastAsia" w:hAnsiTheme="majorEastAsia" w:hint="eastAsia"/>
          <w:b/>
          <w:color w:val="000000"/>
          <w:sz w:val="21"/>
          <w:szCs w:val="21"/>
        </w:rPr>
        <w:t xml:space="preserve">第五条 </w:t>
      </w:r>
      <w:r w:rsidRPr="00DE6239">
        <w:rPr>
          <w:rFonts w:asciiTheme="majorEastAsia" w:eastAsiaTheme="majorEastAsia" w:hAnsiTheme="majorEastAsia" w:hint="eastAsia"/>
          <w:color w:val="000000"/>
          <w:sz w:val="21"/>
          <w:szCs w:val="21"/>
        </w:rPr>
        <w:t xml:space="preserve"> </w:t>
      </w:r>
      <w:r w:rsidRPr="00DE6239">
        <w:rPr>
          <w:rFonts w:asciiTheme="majorEastAsia" w:eastAsiaTheme="majorEastAsia" w:hAnsiTheme="majorEastAsia" w:hint="eastAsia"/>
          <w:sz w:val="21"/>
          <w:szCs w:val="21"/>
        </w:rPr>
        <w:t>学院党委书记和院长分管学院党委和行政的信访工作。</w:t>
      </w:r>
    </w:p>
    <w:p w:rsidR="00590B29" w:rsidRPr="00DE6239" w:rsidRDefault="00590B29" w:rsidP="00F8287D">
      <w:pPr>
        <w:pStyle w:val="a8"/>
        <w:spacing w:before="0" w:beforeAutospacing="0" w:after="0" w:afterAutospacing="0" w:line="400" w:lineRule="exact"/>
        <w:ind w:firstLineChars="200" w:firstLine="422"/>
        <w:rPr>
          <w:rFonts w:asciiTheme="majorEastAsia" w:eastAsiaTheme="majorEastAsia" w:hAnsiTheme="majorEastAsia"/>
          <w:color w:val="000000"/>
          <w:sz w:val="21"/>
          <w:szCs w:val="21"/>
        </w:rPr>
      </w:pPr>
      <w:r w:rsidRPr="00DE6239">
        <w:rPr>
          <w:rFonts w:asciiTheme="majorEastAsia" w:eastAsiaTheme="majorEastAsia" w:hAnsiTheme="majorEastAsia" w:hint="eastAsia"/>
          <w:b/>
          <w:color w:val="000000"/>
          <w:sz w:val="21"/>
          <w:szCs w:val="21"/>
        </w:rPr>
        <w:t>第六条</w:t>
      </w:r>
      <w:r w:rsidRPr="00DE6239">
        <w:rPr>
          <w:rFonts w:asciiTheme="majorEastAsia" w:eastAsiaTheme="majorEastAsia" w:hAnsiTheme="majorEastAsia" w:hint="eastAsia"/>
          <w:color w:val="000000"/>
          <w:sz w:val="21"/>
          <w:szCs w:val="21"/>
        </w:rPr>
        <w:t xml:space="preserve">  学院办公室是代表学院党委和行政受理群众来信来访的工作机构，负责处理学院党委和行政的日常信访工作。</w:t>
      </w:r>
    </w:p>
    <w:p w:rsidR="00590B29" w:rsidRPr="00DE6239" w:rsidRDefault="00590B29" w:rsidP="00F8287D">
      <w:pPr>
        <w:pStyle w:val="a8"/>
        <w:spacing w:before="0" w:beforeAutospacing="0" w:after="0" w:afterAutospacing="0" w:line="400" w:lineRule="exact"/>
        <w:ind w:firstLineChars="200" w:firstLine="422"/>
        <w:rPr>
          <w:rFonts w:asciiTheme="majorEastAsia" w:eastAsiaTheme="majorEastAsia" w:hAnsiTheme="majorEastAsia"/>
          <w:color w:val="000000"/>
          <w:sz w:val="21"/>
          <w:szCs w:val="21"/>
        </w:rPr>
      </w:pPr>
      <w:r w:rsidRPr="00DE6239">
        <w:rPr>
          <w:rFonts w:asciiTheme="majorEastAsia" w:eastAsiaTheme="majorEastAsia" w:hAnsiTheme="majorEastAsia" w:hint="eastAsia"/>
          <w:b/>
          <w:color w:val="000000"/>
          <w:sz w:val="21"/>
          <w:szCs w:val="21"/>
        </w:rPr>
        <w:t>第七条</w:t>
      </w:r>
      <w:r w:rsidRPr="00DE6239">
        <w:rPr>
          <w:rFonts w:asciiTheme="majorEastAsia" w:eastAsiaTheme="majorEastAsia" w:hAnsiTheme="majorEastAsia" w:hint="eastAsia"/>
          <w:color w:val="000000"/>
          <w:sz w:val="21"/>
          <w:szCs w:val="21"/>
        </w:rPr>
        <w:t xml:space="preserve">  信访工作实行领导责任制，学院单位（部门）的主要负责人负责与本单位（部门）有关的信访处理工作，务必使群众的来信来访及时、妥善、有效地得到处理。</w:t>
      </w:r>
    </w:p>
    <w:p w:rsidR="00590B29" w:rsidRPr="00DE6239" w:rsidRDefault="00590B29" w:rsidP="00F8287D">
      <w:pPr>
        <w:pStyle w:val="a8"/>
        <w:spacing w:before="0" w:beforeAutospacing="0" w:after="0" w:afterAutospacing="0" w:line="400" w:lineRule="exact"/>
        <w:rPr>
          <w:rFonts w:asciiTheme="majorEastAsia" w:eastAsiaTheme="majorEastAsia" w:hAnsiTheme="majorEastAsia"/>
          <w:color w:val="000000"/>
          <w:sz w:val="21"/>
          <w:szCs w:val="21"/>
        </w:rPr>
      </w:pPr>
    </w:p>
    <w:p w:rsidR="00590B29" w:rsidRPr="00DE6239" w:rsidRDefault="00590B29" w:rsidP="00F8287D">
      <w:pPr>
        <w:pStyle w:val="a8"/>
        <w:spacing w:before="0" w:beforeAutospacing="0" w:after="0" w:afterAutospacing="0" w:line="400" w:lineRule="exact"/>
        <w:jc w:val="center"/>
        <w:rPr>
          <w:rFonts w:asciiTheme="majorEastAsia" w:eastAsiaTheme="majorEastAsia" w:hAnsiTheme="majorEastAsia"/>
          <w:color w:val="000000"/>
          <w:sz w:val="21"/>
          <w:szCs w:val="21"/>
        </w:rPr>
      </w:pPr>
      <w:r w:rsidRPr="00DE6239">
        <w:rPr>
          <w:rStyle w:val="aa"/>
          <w:rFonts w:asciiTheme="majorEastAsia" w:eastAsiaTheme="majorEastAsia" w:hAnsiTheme="majorEastAsia" w:hint="eastAsia"/>
          <w:color w:val="000000"/>
          <w:sz w:val="21"/>
          <w:szCs w:val="21"/>
        </w:rPr>
        <w:lastRenderedPageBreak/>
        <w:t>第三章  信访事项的提出</w:t>
      </w:r>
    </w:p>
    <w:p w:rsidR="00590B29" w:rsidRPr="00DE6239" w:rsidRDefault="00590B29" w:rsidP="00F8287D">
      <w:pPr>
        <w:pStyle w:val="a8"/>
        <w:spacing w:before="0" w:beforeAutospacing="0" w:after="0" w:afterAutospacing="0" w:line="400" w:lineRule="exact"/>
        <w:rPr>
          <w:rFonts w:asciiTheme="majorEastAsia" w:eastAsiaTheme="majorEastAsia" w:hAnsiTheme="majorEastAsia"/>
          <w:color w:val="000000"/>
          <w:sz w:val="21"/>
          <w:szCs w:val="21"/>
        </w:rPr>
      </w:pPr>
    </w:p>
    <w:p w:rsidR="00590B29" w:rsidRPr="00DE6239" w:rsidRDefault="00590B29" w:rsidP="00F8287D">
      <w:pPr>
        <w:pStyle w:val="a8"/>
        <w:spacing w:before="0" w:beforeAutospacing="0" w:after="0" w:afterAutospacing="0" w:line="400" w:lineRule="exact"/>
        <w:rPr>
          <w:rFonts w:asciiTheme="majorEastAsia" w:eastAsiaTheme="majorEastAsia" w:hAnsiTheme="majorEastAsia"/>
          <w:color w:val="000000"/>
          <w:sz w:val="21"/>
          <w:szCs w:val="21"/>
        </w:rPr>
      </w:pPr>
      <w:r w:rsidRPr="00DE6239">
        <w:rPr>
          <w:rFonts w:asciiTheme="majorEastAsia" w:eastAsiaTheme="majorEastAsia" w:hAnsiTheme="majorEastAsia" w:hint="eastAsia"/>
          <w:b/>
          <w:color w:val="000000"/>
          <w:sz w:val="21"/>
          <w:szCs w:val="21"/>
        </w:rPr>
        <w:t>第八条</w:t>
      </w:r>
      <w:r w:rsidRPr="00DE6239">
        <w:rPr>
          <w:rFonts w:asciiTheme="majorEastAsia" w:eastAsiaTheme="majorEastAsia" w:hAnsiTheme="majorEastAsia" w:hint="eastAsia"/>
          <w:color w:val="000000"/>
          <w:sz w:val="21"/>
          <w:szCs w:val="21"/>
        </w:rPr>
        <w:t xml:space="preserve">  对已经或者依法应当通过诉讼、仲裁、行政复议等法定途径解决的，不予受理，但应当告知信访人依照有关法律、行政法规规定的程序向有关机关提出。对涉及违法、违纪等举报问题，举报人要向纪检监察部门提出。</w:t>
      </w:r>
    </w:p>
    <w:p w:rsidR="00590B29" w:rsidRPr="00DE6239" w:rsidRDefault="00590B29" w:rsidP="00F8287D">
      <w:pPr>
        <w:pStyle w:val="a8"/>
        <w:spacing w:before="0" w:beforeAutospacing="0" w:after="0" w:afterAutospacing="0" w:line="400" w:lineRule="exact"/>
        <w:ind w:firstLineChars="200" w:firstLine="422"/>
        <w:rPr>
          <w:rFonts w:asciiTheme="majorEastAsia" w:eastAsiaTheme="majorEastAsia" w:hAnsiTheme="majorEastAsia"/>
          <w:color w:val="000000"/>
          <w:sz w:val="21"/>
          <w:szCs w:val="21"/>
        </w:rPr>
      </w:pPr>
      <w:r w:rsidRPr="00DE6239">
        <w:rPr>
          <w:rFonts w:asciiTheme="majorEastAsia" w:eastAsiaTheme="majorEastAsia" w:hAnsiTheme="majorEastAsia" w:hint="eastAsia"/>
          <w:b/>
          <w:color w:val="000000"/>
          <w:sz w:val="21"/>
          <w:szCs w:val="21"/>
        </w:rPr>
        <w:t>第九条</w:t>
      </w:r>
      <w:r w:rsidRPr="00DE6239">
        <w:rPr>
          <w:rFonts w:asciiTheme="majorEastAsia" w:eastAsiaTheme="majorEastAsia" w:hAnsiTheme="majorEastAsia" w:hint="eastAsia"/>
          <w:color w:val="000000"/>
          <w:sz w:val="21"/>
          <w:szCs w:val="21"/>
        </w:rPr>
        <w:t xml:space="preserve">  信访人采用走访形式提出信访事项，应当到与信访事项有关的单位（部门）提出；信访接待部门已经受理或者正在办理的，信访人在规定期限内向受理、办理单位（部门）再提出同一信访事项的，信访接待部门不予受理；信访接待部门对已经受理并答复过的信访事项，不再受理。</w:t>
      </w:r>
    </w:p>
    <w:p w:rsidR="00590B29" w:rsidRPr="00DE6239" w:rsidRDefault="00590B29" w:rsidP="00F8287D">
      <w:pPr>
        <w:pStyle w:val="a8"/>
        <w:spacing w:before="0" w:beforeAutospacing="0" w:after="0" w:afterAutospacing="0" w:line="400" w:lineRule="exact"/>
        <w:ind w:firstLineChars="200" w:firstLine="422"/>
        <w:rPr>
          <w:rFonts w:asciiTheme="majorEastAsia" w:eastAsiaTheme="majorEastAsia" w:hAnsiTheme="majorEastAsia"/>
          <w:color w:val="000000"/>
          <w:sz w:val="21"/>
          <w:szCs w:val="21"/>
        </w:rPr>
      </w:pPr>
      <w:r w:rsidRPr="00DE6239">
        <w:rPr>
          <w:rFonts w:asciiTheme="majorEastAsia" w:eastAsiaTheme="majorEastAsia" w:hAnsiTheme="majorEastAsia" w:hint="eastAsia"/>
          <w:b/>
          <w:color w:val="000000"/>
          <w:sz w:val="21"/>
          <w:szCs w:val="21"/>
        </w:rPr>
        <w:t>第十条</w:t>
      </w:r>
      <w:r w:rsidRPr="00DE6239">
        <w:rPr>
          <w:rFonts w:asciiTheme="majorEastAsia" w:eastAsiaTheme="majorEastAsia" w:hAnsiTheme="majorEastAsia" w:hint="eastAsia"/>
          <w:color w:val="000000"/>
          <w:sz w:val="21"/>
          <w:szCs w:val="21"/>
        </w:rPr>
        <w:t xml:space="preserve">  信访人提出信访事项，一般应当采用书信、电子邮件、传真等书面形式，载明信访人的姓名（名称）、住址和请求、事实、理由。</w:t>
      </w:r>
    </w:p>
    <w:p w:rsidR="00590B29" w:rsidRPr="00DE6239" w:rsidRDefault="00590B29" w:rsidP="00F8287D">
      <w:pPr>
        <w:pStyle w:val="a8"/>
        <w:spacing w:before="0" w:beforeAutospacing="0" w:after="0" w:afterAutospacing="0" w:line="400" w:lineRule="exact"/>
        <w:ind w:firstLineChars="200" w:firstLine="422"/>
        <w:rPr>
          <w:rFonts w:asciiTheme="majorEastAsia" w:eastAsiaTheme="majorEastAsia" w:hAnsiTheme="majorEastAsia"/>
          <w:color w:val="000000"/>
          <w:sz w:val="21"/>
          <w:szCs w:val="21"/>
        </w:rPr>
      </w:pPr>
      <w:r w:rsidRPr="00DE6239">
        <w:rPr>
          <w:rFonts w:asciiTheme="majorEastAsia" w:eastAsiaTheme="majorEastAsia" w:hAnsiTheme="majorEastAsia" w:hint="eastAsia"/>
          <w:b/>
          <w:color w:val="000000"/>
          <w:sz w:val="21"/>
          <w:szCs w:val="21"/>
        </w:rPr>
        <w:t>第十一条</w:t>
      </w:r>
      <w:r w:rsidRPr="00DE6239">
        <w:rPr>
          <w:rFonts w:asciiTheme="majorEastAsia" w:eastAsiaTheme="majorEastAsia" w:hAnsiTheme="majorEastAsia" w:hint="eastAsia"/>
          <w:color w:val="000000"/>
          <w:sz w:val="21"/>
          <w:szCs w:val="21"/>
        </w:rPr>
        <w:t xml:space="preserve">  走访的信访事项要由本人提出，有特殊原因方可由别人代替。精神障碍患者提出信访事项，要由其监护人或亲属代为提出。</w:t>
      </w:r>
    </w:p>
    <w:p w:rsidR="00590B29" w:rsidRPr="00DE6239" w:rsidRDefault="00590B29" w:rsidP="00F8287D">
      <w:pPr>
        <w:pStyle w:val="a8"/>
        <w:spacing w:before="0" w:beforeAutospacing="0" w:after="0" w:afterAutospacing="0" w:line="400" w:lineRule="exact"/>
        <w:rPr>
          <w:rFonts w:asciiTheme="majorEastAsia" w:eastAsiaTheme="majorEastAsia" w:hAnsiTheme="majorEastAsia"/>
          <w:color w:val="000000"/>
          <w:sz w:val="21"/>
          <w:szCs w:val="21"/>
        </w:rPr>
      </w:pPr>
    </w:p>
    <w:p w:rsidR="00590B29" w:rsidRPr="00DE6239" w:rsidRDefault="00590B29" w:rsidP="00F8287D">
      <w:pPr>
        <w:pStyle w:val="a8"/>
        <w:spacing w:before="0" w:beforeAutospacing="0" w:after="0" w:afterAutospacing="0" w:line="400" w:lineRule="exact"/>
        <w:jc w:val="center"/>
        <w:rPr>
          <w:rFonts w:asciiTheme="majorEastAsia" w:eastAsiaTheme="majorEastAsia" w:hAnsiTheme="majorEastAsia"/>
          <w:color w:val="000000"/>
          <w:sz w:val="21"/>
          <w:szCs w:val="21"/>
        </w:rPr>
      </w:pPr>
      <w:r w:rsidRPr="00DE6239">
        <w:rPr>
          <w:rStyle w:val="aa"/>
          <w:rFonts w:asciiTheme="majorEastAsia" w:eastAsiaTheme="majorEastAsia" w:hAnsiTheme="majorEastAsia" w:hint="eastAsia"/>
          <w:color w:val="000000"/>
          <w:sz w:val="21"/>
          <w:szCs w:val="21"/>
        </w:rPr>
        <w:t>第四章  信访事项的办理</w:t>
      </w:r>
    </w:p>
    <w:p w:rsidR="00590B29" w:rsidRPr="00DE6239" w:rsidRDefault="00590B29" w:rsidP="00F8287D">
      <w:pPr>
        <w:pStyle w:val="a8"/>
        <w:spacing w:before="0" w:beforeAutospacing="0" w:after="0" w:afterAutospacing="0" w:line="400" w:lineRule="exact"/>
        <w:rPr>
          <w:rFonts w:asciiTheme="majorEastAsia" w:eastAsiaTheme="majorEastAsia" w:hAnsiTheme="majorEastAsia"/>
          <w:color w:val="000000"/>
          <w:sz w:val="21"/>
          <w:szCs w:val="21"/>
        </w:rPr>
      </w:pPr>
    </w:p>
    <w:p w:rsidR="00590B29" w:rsidRPr="00DE6239" w:rsidRDefault="00590B29" w:rsidP="00F8287D">
      <w:pPr>
        <w:pStyle w:val="a8"/>
        <w:spacing w:before="0" w:beforeAutospacing="0" w:after="0" w:afterAutospacing="0" w:line="400" w:lineRule="exact"/>
        <w:ind w:firstLineChars="200" w:firstLine="422"/>
        <w:rPr>
          <w:rFonts w:asciiTheme="majorEastAsia" w:eastAsiaTheme="majorEastAsia" w:hAnsiTheme="majorEastAsia"/>
          <w:color w:val="000000"/>
          <w:sz w:val="21"/>
          <w:szCs w:val="21"/>
        </w:rPr>
      </w:pPr>
      <w:r w:rsidRPr="00DE6239">
        <w:rPr>
          <w:rFonts w:asciiTheme="majorEastAsia" w:eastAsiaTheme="majorEastAsia" w:hAnsiTheme="majorEastAsia" w:hint="eastAsia"/>
          <w:b/>
          <w:color w:val="000000"/>
          <w:sz w:val="21"/>
          <w:szCs w:val="21"/>
        </w:rPr>
        <w:t>第十二条</w:t>
      </w:r>
      <w:r w:rsidRPr="00DE6239">
        <w:rPr>
          <w:rFonts w:asciiTheme="majorEastAsia" w:eastAsiaTheme="majorEastAsia" w:hAnsiTheme="majorEastAsia" w:hint="eastAsia"/>
          <w:color w:val="000000"/>
          <w:sz w:val="21"/>
          <w:szCs w:val="21"/>
        </w:rPr>
        <w:t xml:space="preserve">  学院信访工作实行二级终结制度。各基层单位（部门）是信访接待一级部门，负责受理和办理信访事项；学院办公室是信访工作二级接待部门，负责接待基层复查的信访事项和处理上级批转的信访事项。</w:t>
      </w:r>
    </w:p>
    <w:p w:rsidR="00590B29" w:rsidRPr="00DE6239" w:rsidRDefault="00590B29" w:rsidP="00F8287D">
      <w:pPr>
        <w:pStyle w:val="a8"/>
        <w:spacing w:before="0" w:beforeAutospacing="0" w:after="0" w:afterAutospacing="0" w:line="400" w:lineRule="exact"/>
        <w:ind w:firstLineChars="200" w:firstLine="422"/>
        <w:rPr>
          <w:rFonts w:asciiTheme="majorEastAsia" w:eastAsiaTheme="majorEastAsia" w:hAnsiTheme="majorEastAsia"/>
          <w:color w:val="000000"/>
          <w:sz w:val="21"/>
          <w:szCs w:val="21"/>
        </w:rPr>
      </w:pPr>
      <w:r w:rsidRPr="00DE6239">
        <w:rPr>
          <w:rFonts w:asciiTheme="majorEastAsia" w:eastAsiaTheme="majorEastAsia" w:hAnsiTheme="majorEastAsia" w:hint="eastAsia"/>
          <w:b/>
          <w:color w:val="000000"/>
          <w:sz w:val="21"/>
          <w:szCs w:val="21"/>
        </w:rPr>
        <w:t>第十三条</w:t>
      </w:r>
      <w:r w:rsidRPr="00DE6239">
        <w:rPr>
          <w:rFonts w:asciiTheme="majorEastAsia" w:eastAsiaTheme="majorEastAsia" w:hAnsiTheme="majorEastAsia" w:hint="eastAsia"/>
          <w:color w:val="000000"/>
          <w:sz w:val="21"/>
          <w:szCs w:val="21"/>
        </w:rPr>
        <w:t xml:space="preserve">  学院实行信访“首访责任制”，即信访人来信、来电、来访时，属于本单位（部门）职责范围内的，信访工作人员应认真进行登记、答复，不得推诿、敷衍、拖延；如不属于本单位（部门）职责范围内的，信访工作人员应及时与学院办公室或主管部门沟通，便于问题处理。</w:t>
      </w:r>
    </w:p>
    <w:p w:rsidR="00590B29" w:rsidRPr="00DE6239" w:rsidRDefault="00590B29" w:rsidP="00F8287D">
      <w:pPr>
        <w:pStyle w:val="a8"/>
        <w:spacing w:before="0" w:beforeAutospacing="0" w:after="0" w:afterAutospacing="0" w:line="400" w:lineRule="exact"/>
        <w:ind w:firstLineChars="200" w:firstLine="422"/>
        <w:rPr>
          <w:rFonts w:asciiTheme="majorEastAsia" w:eastAsiaTheme="majorEastAsia" w:hAnsiTheme="majorEastAsia"/>
          <w:color w:val="000000"/>
          <w:sz w:val="21"/>
          <w:szCs w:val="21"/>
        </w:rPr>
      </w:pPr>
      <w:r w:rsidRPr="00DE6239">
        <w:rPr>
          <w:rFonts w:asciiTheme="majorEastAsia" w:eastAsiaTheme="majorEastAsia" w:hAnsiTheme="majorEastAsia" w:hint="eastAsia"/>
          <w:b/>
          <w:color w:val="000000"/>
          <w:sz w:val="21"/>
          <w:szCs w:val="21"/>
        </w:rPr>
        <w:t>第十四条</w:t>
      </w:r>
      <w:r w:rsidRPr="00DE6239">
        <w:rPr>
          <w:rFonts w:asciiTheme="majorEastAsia" w:eastAsiaTheme="majorEastAsia" w:hAnsiTheme="majorEastAsia" w:hint="eastAsia"/>
          <w:color w:val="000000"/>
          <w:sz w:val="21"/>
          <w:szCs w:val="21"/>
        </w:rPr>
        <w:t xml:space="preserve">  学院各级信访接待部门收到信访事项后，能够当场答复是否受理的，应当当场书面答复；不能当场答复的，应当自收到信访事项之日起15日内书面告知信访人是否受理，信访人姓名（名称）、住址不清的除外。学院基层单位（部门）在受理、答复信访事项的同时，应向学院办公室通报办理情况。</w:t>
      </w:r>
    </w:p>
    <w:p w:rsidR="00590B29" w:rsidRPr="00DE6239" w:rsidRDefault="00590B29" w:rsidP="00F8287D">
      <w:pPr>
        <w:pStyle w:val="a8"/>
        <w:spacing w:before="0" w:beforeAutospacing="0" w:after="0" w:afterAutospacing="0" w:line="400" w:lineRule="exact"/>
        <w:ind w:firstLineChars="200" w:firstLine="422"/>
        <w:rPr>
          <w:rFonts w:asciiTheme="majorEastAsia" w:eastAsiaTheme="majorEastAsia" w:hAnsiTheme="majorEastAsia"/>
          <w:color w:val="000000"/>
          <w:sz w:val="21"/>
          <w:szCs w:val="21"/>
        </w:rPr>
      </w:pPr>
      <w:r w:rsidRPr="00DE6239">
        <w:rPr>
          <w:rFonts w:asciiTheme="majorEastAsia" w:eastAsiaTheme="majorEastAsia" w:hAnsiTheme="majorEastAsia" w:hint="eastAsia"/>
          <w:b/>
          <w:color w:val="000000"/>
          <w:sz w:val="21"/>
          <w:szCs w:val="21"/>
        </w:rPr>
        <w:t>第十五条</w:t>
      </w:r>
      <w:r w:rsidRPr="00DE6239">
        <w:rPr>
          <w:rFonts w:asciiTheme="majorEastAsia" w:eastAsiaTheme="majorEastAsia" w:hAnsiTheme="majorEastAsia" w:hint="eastAsia"/>
          <w:color w:val="000000"/>
          <w:sz w:val="21"/>
          <w:szCs w:val="21"/>
        </w:rPr>
        <w:t xml:space="preserve">  信访事项应当自受理之日起60日内办结，并书面答复信访人；情况复杂的，经受理单位（部门）信访工作负责人批准，可以适当延长办理期限，但延长期不得超过30日，并书面告知信访人延期理由。</w:t>
      </w:r>
    </w:p>
    <w:p w:rsidR="00590B29" w:rsidRPr="00DE6239" w:rsidRDefault="00590B29" w:rsidP="00F8287D">
      <w:pPr>
        <w:pStyle w:val="a8"/>
        <w:spacing w:before="0" w:beforeAutospacing="0" w:after="0" w:afterAutospacing="0" w:line="400" w:lineRule="exact"/>
        <w:ind w:firstLineChars="200" w:firstLine="422"/>
        <w:rPr>
          <w:rFonts w:asciiTheme="majorEastAsia" w:eastAsiaTheme="majorEastAsia" w:hAnsiTheme="majorEastAsia"/>
          <w:color w:val="000000"/>
          <w:sz w:val="21"/>
          <w:szCs w:val="21"/>
        </w:rPr>
      </w:pPr>
      <w:r w:rsidRPr="00DE6239">
        <w:rPr>
          <w:rFonts w:asciiTheme="majorEastAsia" w:eastAsiaTheme="majorEastAsia" w:hAnsiTheme="majorEastAsia" w:hint="eastAsia"/>
          <w:b/>
          <w:color w:val="000000"/>
          <w:sz w:val="21"/>
          <w:szCs w:val="21"/>
        </w:rPr>
        <w:t>第十六条</w:t>
      </w:r>
      <w:r w:rsidRPr="00DE6239">
        <w:rPr>
          <w:rFonts w:asciiTheme="majorEastAsia" w:eastAsiaTheme="majorEastAsia" w:hAnsiTheme="majorEastAsia" w:hint="eastAsia"/>
          <w:color w:val="000000"/>
          <w:sz w:val="21"/>
          <w:szCs w:val="21"/>
        </w:rPr>
        <w:t xml:space="preserve">  信访人直接到学院办公室进行信访活动的，学院办公室将有关问题以书面形式转告相关单位（部门）；涉及两个或两个以上单位（部门）的信访事项，由所涉及的单位（部门）协商受理；受理有争议的，由学院主管信访工作的领导签批受理单位（部门），学院办公室协助受理单位（部门）协调其他部门研究解决。</w:t>
      </w:r>
    </w:p>
    <w:p w:rsidR="00590B29" w:rsidRPr="00DE6239" w:rsidRDefault="00590B29" w:rsidP="00F8287D">
      <w:pPr>
        <w:pStyle w:val="a8"/>
        <w:spacing w:before="0" w:beforeAutospacing="0" w:after="0" w:afterAutospacing="0" w:line="400" w:lineRule="exact"/>
        <w:ind w:firstLineChars="200" w:firstLine="422"/>
        <w:rPr>
          <w:rFonts w:asciiTheme="majorEastAsia" w:eastAsiaTheme="majorEastAsia" w:hAnsiTheme="majorEastAsia"/>
          <w:color w:val="000000"/>
          <w:sz w:val="21"/>
          <w:szCs w:val="21"/>
        </w:rPr>
      </w:pPr>
      <w:r w:rsidRPr="00DE6239">
        <w:rPr>
          <w:rFonts w:asciiTheme="majorEastAsia" w:eastAsiaTheme="majorEastAsia" w:hAnsiTheme="majorEastAsia" w:hint="eastAsia"/>
          <w:b/>
          <w:color w:val="000000"/>
          <w:sz w:val="21"/>
          <w:szCs w:val="21"/>
        </w:rPr>
        <w:lastRenderedPageBreak/>
        <w:t>第十七条</w:t>
      </w:r>
      <w:r w:rsidRPr="00DE6239">
        <w:rPr>
          <w:rFonts w:asciiTheme="majorEastAsia" w:eastAsiaTheme="majorEastAsia" w:hAnsiTheme="majorEastAsia" w:hint="eastAsia"/>
          <w:color w:val="000000"/>
          <w:sz w:val="21"/>
          <w:szCs w:val="21"/>
        </w:rPr>
        <w:t xml:space="preserve">  信访人对单位（部门）的处理结果有异议的，可以自收到书面答复之日起30日内向学院办公室提出书面复查申请。学院办公室在收到复查请求之日起30日内提出复查意见，并予以书面答复。</w:t>
      </w:r>
    </w:p>
    <w:p w:rsidR="00590B29" w:rsidRPr="00DE6239" w:rsidRDefault="00590B29" w:rsidP="00F8287D">
      <w:pPr>
        <w:pStyle w:val="a8"/>
        <w:spacing w:before="0" w:beforeAutospacing="0" w:after="0" w:afterAutospacing="0" w:line="400" w:lineRule="exact"/>
        <w:ind w:firstLineChars="200" w:firstLine="422"/>
        <w:rPr>
          <w:rFonts w:asciiTheme="majorEastAsia" w:eastAsiaTheme="majorEastAsia" w:hAnsiTheme="majorEastAsia"/>
          <w:color w:val="000000"/>
          <w:sz w:val="21"/>
          <w:szCs w:val="21"/>
        </w:rPr>
      </w:pPr>
      <w:r w:rsidRPr="00DE6239">
        <w:rPr>
          <w:rFonts w:asciiTheme="majorEastAsia" w:eastAsiaTheme="majorEastAsia" w:hAnsiTheme="majorEastAsia" w:hint="eastAsia"/>
          <w:b/>
          <w:color w:val="000000"/>
          <w:sz w:val="21"/>
          <w:szCs w:val="21"/>
        </w:rPr>
        <w:t>第十八条</w:t>
      </w:r>
      <w:r w:rsidRPr="00DE6239">
        <w:rPr>
          <w:rFonts w:asciiTheme="majorEastAsia" w:eastAsiaTheme="majorEastAsia" w:hAnsiTheme="majorEastAsia" w:hint="eastAsia"/>
          <w:color w:val="000000"/>
          <w:sz w:val="21"/>
          <w:szCs w:val="21"/>
        </w:rPr>
        <w:t xml:space="preserve">  重大、疑难信访事项，由分管院领导包案处理；院领导接待日的疑难、重大信访事项由接待领导或者协调主管领导包案处理。院领导包案的信访事项处理意见为学院的复查意见。</w:t>
      </w:r>
    </w:p>
    <w:p w:rsidR="00590B29" w:rsidRPr="00DE6239" w:rsidRDefault="00590B29" w:rsidP="00F8287D">
      <w:pPr>
        <w:pStyle w:val="a8"/>
        <w:spacing w:before="0" w:beforeAutospacing="0" w:after="0" w:afterAutospacing="0" w:line="400" w:lineRule="exact"/>
        <w:ind w:firstLineChars="200" w:firstLine="422"/>
        <w:rPr>
          <w:rFonts w:asciiTheme="majorEastAsia" w:eastAsiaTheme="majorEastAsia" w:hAnsiTheme="majorEastAsia"/>
          <w:color w:val="000000"/>
          <w:sz w:val="21"/>
          <w:szCs w:val="21"/>
        </w:rPr>
      </w:pPr>
      <w:r w:rsidRPr="00DE6239">
        <w:rPr>
          <w:rFonts w:asciiTheme="majorEastAsia" w:eastAsiaTheme="majorEastAsia" w:hAnsiTheme="majorEastAsia" w:hint="eastAsia"/>
          <w:b/>
          <w:color w:val="000000"/>
          <w:sz w:val="21"/>
          <w:szCs w:val="21"/>
        </w:rPr>
        <w:t>第十九条</w:t>
      </w:r>
      <w:r w:rsidRPr="00DE6239">
        <w:rPr>
          <w:rFonts w:asciiTheme="majorEastAsia" w:eastAsiaTheme="majorEastAsia" w:hAnsiTheme="majorEastAsia" w:hint="eastAsia"/>
          <w:color w:val="000000"/>
          <w:sz w:val="21"/>
          <w:szCs w:val="21"/>
        </w:rPr>
        <w:t xml:space="preserve">  信访人对复查意见有异议的，可以自收到书面答复之日起30日内向学院的上一级机关请求复核，学院不再受理。</w:t>
      </w:r>
    </w:p>
    <w:p w:rsidR="00590B29" w:rsidRPr="00DE6239" w:rsidRDefault="00590B29" w:rsidP="00F8287D">
      <w:pPr>
        <w:pStyle w:val="a8"/>
        <w:spacing w:before="0" w:beforeAutospacing="0" w:after="0" w:afterAutospacing="0" w:line="400" w:lineRule="exact"/>
        <w:ind w:firstLineChars="200" w:firstLine="422"/>
        <w:rPr>
          <w:rFonts w:asciiTheme="majorEastAsia" w:eastAsiaTheme="majorEastAsia" w:hAnsiTheme="majorEastAsia"/>
          <w:color w:val="000000"/>
          <w:sz w:val="21"/>
          <w:szCs w:val="21"/>
        </w:rPr>
      </w:pPr>
      <w:r w:rsidRPr="00DE6239">
        <w:rPr>
          <w:rFonts w:asciiTheme="majorEastAsia" w:eastAsiaTheme="majorEastAsia" w:hAnsiTheme="majorEastAsia" w:hint="eastAsia"/>
          <w:b/>
          <w:color w:val="000000"/>
          <w:sz w:val="21"/>
          <w:szCs w:val="21"/>
        </w:rPr>
        <w:t>第二十条</w:t>
      </w:r>
      <w:r w:rsidRPr="00DE6239">
        <w:rPr>
          <w:rFonts w:asciiTheme="majorEastAsia" w:eastAsiaTheme="majorEastAsia" w:hAnsiTheme="majorEastAsia" w:hint="eastAsia"/>
          <w:color w:val="000000"/>
          <w:sz w:val="21"/>
          <w:szCs w:val="21"/>
        </w:rPr>
        <w:t xml:space="preserve">  各单位（部门）负责人应阅批师生员工来信，接待师生员工来访，处理重要信访事项，检查指导本单位（部门）信访工作。发生群体上访时，信访人所在部门领导应迅速赶到现场，做好疏导劝解工作，将上访人员带回。</w:t>
      </w:r>
    </w:p>
    <w:p w:rsidR="00590B29" w:rsidRPr="00DE6239" w:rsidRDefault="00590B29" w:rsidP="00F8287D">
      <w:pPr>
        <w:pStyle w:val="a8"/>
        <w:spacing w:before="0" w:beforeAutospacing="0" w:after="0" w:afterAutospacing="0" w:line="400" w:lineRule="exact"/>
        <w:ind w:firstLineChars="200" w:firstLine="422"/>
        <w:rPr>
          <w:rFonts w:asciiTheme="majorEastAsia" w:eastAsiaTheme="majorEastAsia" w:hAnsiTheme="majorEastAsia"/>
          <w:color w:val="000000"/>
          <w:sz w:val="21"/>
          <w:szCs w:val="21"/>
        </w:rPr>
      </w:pPr>
      <w:r w:rsidRPr="00DE6239">
        <w:rPr>
          <w:rFonts w:asciiTheme="majorEastAsia" w:eastAsiaTheme="majorEastAsia" w:hAnsiTheme="majorEastAsia" w:hint="eastAsia"/>
          <w:b/>
          <w:color w:val="000000"/>
          <w:sz w:val="21"/>
          <w:szCs w:val="21"/>
        </w:rPr>
        <w:t>第二十一条</w:t>
      </w:r>
      <w:r w:rsidRPr="00DE6239">
        <w:rPr>
          <w:rFonts w:asciiTheme="majorEastAsia" w:eastAsiaTheme="majorEastAsia" w:hAnsiTheme="majorEastAsia" w:hint="eastAsia"/>
          <w:color w:val="000000"/>
          <w:sz w:val="21"/>
          <w:szCs w:val="21"/>
        </w:rPr>
        <w:t xml:space="preserve">  学院建立必要的信访工作联系制度，通报情况，协调重大信访事项的处理。</w:t>
      </w:r>
    </w:p>
    <w:p w:rsidR="00590B29" w:rsidRPr="00DE6239" w:rsidRDefault="00590B29" w:rsidP="00F8287D">
      <w:pPr>
        <w:pStyle w:val="a8"/>
        <w:spacing w:before="0" w:beforeAutospacing="0" w:after="0" w:afterAutospacing="0" w:line="400" w:lineRule="exact"/>
        <w:rPr>
          <w:rFonts w:asciiTheme="majorEastAsia" w:eastAsiaTheme="majorEastAsia" w:hAnsiTheme="majorEastAsia"/>
          <w:color w:val="000000"/>
          <w:sz w:val="21"/>
          <w:szCs w:val="21"/>
        </w:rPr>
      </w:pPr>
    </w:p>
    <w:p w:rsidR="00590B29" w:rsidRPr="00DE6239" w:rsidRDefault="00590B29" w:rsidP="00F8287D">
      <w:pPr>
        <w:pStyle w:val="a8"/>
        <w:spacing w:before="0" w:beforeAutospacing="0" w:after="0" w:afterAutospacing="0" w:line="400" w:lineRule="exact"/>
        <w:jc w:val="center"/>
        <w:rPr>
          <w:rFonts w:asciiTheme="majorEastAsia" w:eastAsiaTheme="majorEastAsia" w:hAnsiTheme="majorEastAsia"/>
          <w:color w:val="000000"/>
          <w:sz w:val="21"/>
          <w:szCs w:val="21"/>
        </w:rPr>
      </w:pPr>
      <w:r w:rsidRPr="00DE6239">
        <w:rPr>
          <w:rStyle w:val="aa"/>
          <w:rFonts w:asciiTheme="majorEastAsia" w:eastAsiaTheme="majorEastAsia" w:hAnsiTheme="majorEastAsia" w:hint="eastAsia"/>
          <w:color w:val="000000"/>
          <w:sz w:val="21"/>
          <w:szCs w:val="21"/>
        </w:rPr>
        <w:t>第五章  信访秩序</w:t>
      </w:r>
    </w:p>
    <w:p w:rsidR="00590B29" w:rsidRPr="00DE6239" w:rsidRDefault="00590B29" w:rsidP="00F8287D">
      <w:pPr>
        <w:pStyle w:val="a8"/>
        <w:spacing w:before="0" w:beforeAutospacing="0" w:after="0" w:afterAutospacing="0" w:line="400" w:lineRule="exact"/>
        <w:rPr>
          <w:rFonts w:asciiTheme="majorEastAsia" w:eastAsiaTheme="majorEastAsia" w:hAnsiTheme="majorEastAsia"/>
          <w:color w:val="000000"/>
          <w:sz w:val="21"/>
          <w:szCs w:val="21"/>
        </w:rPr>
      </w:pPr>
    </w:p>
    <w:p w:rsidR="00590B29" w:rsidRPr="00DE6239" w:rsidRDefault="00590B29" w:rsidP="00F8287D">
      <w:pPr>
        <w:pStyle w:val="a8"/>
        <w:spacing w:before="0" w:beforeAutospacing="0" w:after="0" w:afterAutospacing="0" w:line="400" w:lineRule="exact"/>
        <w:ind w:firstLineChars="200" w:firstLine="422"/>
        <w:rPr>
          <w:rFonts w:asciiTheme="majorEastAsia" w:eastAsiaTheme="majorEastAsia" w:hAnsiTheme="majorEastAsia"/>
          <w:color w:val="000000"/>
          <w:sz w:val="21"/>
          <w:szCs w:val="21"/>
        </w:rPr>
      </w:pPr>
      <w:r w:rsidRPr="00DE6239">
        <w:rPr>
          <w:rFonts w:asciiTheme="majorEastAsia" w:eastAsiaTheme="majorEastAsia" w:hAnsiTheme="majorEastAsia" w:hint="eastAsia"/>
          <w:b/>
          <w:color w:val="000000"/>
          <w:sz w:val="21"/>
          <w:szCs w:val="21"/>
        </w:rPr>
        <w:t>第二十二条</w:t>
      </w:r>
      <w:r w:rsidRPr="00DE6239">
        <w:rPr>
          <w:rFonts w:asciiTheme="majorEastAsia" w:eastAsiaTheme="majorEastAsia" w:hAnsiTheme="majorEastAsia" w:hint="eastAsia"/>
          <w:color w:val="000000"/>
          <w:sz w:val="21"/>
          <w:szCs w:val="21"/>
        </w:rPr>
        <w:t xml:space="preserve">  信访人在信访过程中应当： </w:t>
      </w:r>
    </w:p>
    <w:p w:rsidR="00590B29" w:rsidRPr="00DE6239" w:rsidRDefault="00590B29" w:rsidP="00F8287D">
      <w:pPr>
        <w:pStyle w:val="a8"/>
        <w:spacing w:before="0" w:beforeAutospacing="0" w:after="0" w:afterAutospacing="0" w:line="400" w:lineRule="exact"/>
        <w:ind w:firstLineChars="200" w:firstLine="420"/>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（一）遵守宪法、法律和法规，不得损害国家、社会、集体的利益和其他公民的合法权益。</w:t>
      </w:r>
    </w:p>
    <w:p w:rsidR="00590B29" w:rsidRPr="00DE6239" w:rsidRDefault="00590B29" w:rsidP="00F8287D">
      <w:pPr>
        <w:pStyle w:val="a8"/>
        <w:spacing w:before="0" w:beforeAutospacing="0" w:after="0" w:afterAutospacing="0" w:line="400" w:lineRule="exact"/>
        <w:ind w:firstLineChars="200" w:firstLine="420"/>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（二）自觉维护和遵守公共秩序和信访秩序，服从办理部门符合法律、法规的处理意见或决定。</w:t>
      </w:r>
    </w:p>
    <w:p w:rsidR="00590B29" w:rsidRPr="00DE6239" w:rsidRDefault="00590B29" w:rsidP="00F8287D">
      <w:pPr>
        <w:pStyle w:val="a8"/>
        <w:spacing w:before="0" w:beforeAutospacing="0" w:after="0" w:afterAutospacing="0" w:line="400" w:lineRule="exact"/>
        <w:ind w:firstLineChars="200" w:firstLine="420"/>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（三）如实反映情况，对其所提供材料内容的真实性负责，不得捏造、歪曲事实，不得诬告、陷害他人。</w:t>
      </w:r>
    </w:p>
    <w:p w:rsidR="00590B29" w:rsidRPr="00DE6239" w:rsidRDefault="00590B29" w:rsidP="00F8287D">
      <w:pPr>
        <w:pStyle w:val="a8"/>
        <w:spacing w:before="0" w:beforeAutospacing="0" w:after="0" w:afterAutospacing="0" w:line="400" w:lineRule="exact"/>
        <w:ind w:firstLineChars="200" w:firstLine="422"/>
        <w:rPr>
          <w:rFonts w:asciiTheme="majorEastAsia" w:eastAsiaTheme="majorEastAsia" w:hAnsiTheme="majorEastAsia"/>
          <w:color w:val="000000"/>
          <w:sz w:val="21"/>
          <w:szCs w:val="21"/>
        </w:rPr>
      </w:pPr>
      <w:r w:rsidRPr="00DE6239">
        <w:rPr>
          <w:rFonts w:asciiTheme="majorEastAsia" w:eastAsiaTheme="majorEastAsia" w:hAnsiTheme="majorEastAsia" w:hint="eastAsia"/>
          <w:b/>
          <w:color w:val="000000"/>
          <w:sz w:val="21"/>
          <w:szCs w:val="21"/>
        </w:rPr>
        <w:t>第二十三条</w:t>
      </w:r>
      <w:r w:rsidRPr="00DE6239">
        <w:rPr>
          <w:rFonts w:asciiTheme="majorEastAsia" w:eastAsiaTheme="majorEastAsia" w:hAnsiTheme="majorEastAsia" w:hint="eastAsia"/>
          <w:color w:val="000000"/>
          <w:sz w:val="21"/>
          <w:szCs w:val="21"/>
        </w:rPr>
        <w:t xml:space="preserve">  信访人采用走访形式提出信访事项的，应当到学院信访接待部门或者指定的接待场所提出。多人采用走访形式提出共同的信访事项的，应当推选代表，代表人数不得超过５人。</w:t>
      </w:r>
    </w:p>
    <w:p w:rsidR="00590B29" w:rsidRPr="00DE6239" w:rsidRDefault="00590B29" w:rsidP="00F8287D">
      <w:pPr>
        <w:pStyle w:val="a8"/>
        <w:spacing w:before="0" w:beforeAutospacing="0" w:after="0" w:afterAutospacing="0" w:line="400" w:lineRule="exact"/>
        <w:ind w:firstLineChars="200" w:firstLine="422"/>
        <w:rPr>
          <w:rFonts w:asciiTheme="majorEastAsia" w:eastAsiaTheme="majorEastAsia" w:hAnsiTheme="majorEastAsia"/>
          <w:color w:val="000000"/>
          <w:sz w:val="21"/>
          <w:szCs w:val="21"/>
        </w:rPr>
      </w:pPr>
      <w:r w:rsidRPr="00DE6239">
        <w:rPr>
          <w:rFonts w:asciiTheme="majorEastAsia" w:eastAsiaTheme="majorEastAsia" w:hAnsiTheme="majorEastAsia" w:hint="eastAsia"/>
          <w:b/>
          <w:color w:val="000000"/>
          <w:sz w:val="21"/>
          <w:szCs w:val="21"/>
        </w:rPr>
        <w:t>第二十四条</w:t>
      </w:r>
      <w:r w:rsidRPr="00DE6239">
        <w:rPr>
          <w:rFonts w:asciiTheme="majorEastAsia" w:eastAsiaTheme="majorEastAsia" w:hAnsiTheme="majorEastAsia" w:hint="eastAsia"/>
          <w:color w:val="000000"/>
          <w:sz w:val="21"/>
          <w:szCs w:val="21"/>
        </w:rPr>
        <w:t xml:space="preserve">  在信访活动中禁止下列行为：</w:t>
      </w:r>
    </w:p>
    <w:p w:rsidR="00590B29" w:rsidRPr="00DE6239" w:rsidRDefault="00590B29" w:rsidP="00F8287D">
      <w:pPr>
        <w:pStyle w:val="a8"/>
        <w:spacing w:before="0" w:beforeAutospacing="0" w:after="0" w:afterAutospacing="0" w:line="400" w:lineRule="exact"/>
        <w:ind w:firstLineChars="200" w:firstLine="420"/>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（一）在学院机关、教学、科研场所内外及公共场所非法聚集，围堵、冲击学院机关、教学、科研场所，拦截公务车辆，或者堵塞、阻断交通。</w:t>
      </w:r>
    </w:p>
    <w:p w:rsidR="00590B29" w:rsidRPr="00DE6239" w:rsidRDefault="00590B29" w:rsidP="00F8287D">
      <w:pPr>
        <w:pStyle w:val="a8"/>
        <w:spacing w:before="0" w:beforeAutospacing="0" w:after="0" w:afterAutospacing="0" w:line="400" w:lineRule="exact"/>
        <w:ind w:firstLineChars="200" w:firstLine="420"/>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（二）携带危险物品、管制器具。</w:t>
      </w:r>
    </w:p>
    <w:p w:rsidR="00590B29" w:rsidRPr="00DE6239" w:rsidRDefault="00590B29" w:rsidP="00F8287D">
      <w:pPr>
        <w:pStyle w:val="a8"/>
        <w:spacing w:before="0" w:beforeAutospacing="0" w:after="0" w:afterAutospacing="0" w:line="400" w:lineRule="exact"/>
        <w:ind w:firstLineChars="200" w:firstLine="420"/>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（三）侮辱、殴打、威胁学院工作人员，或非法限制他人人身自由。</w:t>
      </w:r>
    </w:p>
    <w:p w:rsidR="00590B29" w:rsidRPr="00DE6239" w:rsidRDefault="00590B29" w:rsidP="00F8287D">
      <w:pPr>
        <w:pStyle w:val="a8"/>
        <w:spacing w:before="0" w:beforeAutospacing="0" w:after="0" w:afterAutospacing="0" w:line="400" w:lineRule="exact"/>
        <w:ind w:firstLineChars="200" w:firstLine="420"/>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（四）在信访接待场所滞留、滋事，或者将生活不能自理的人弃留在信访接待场所。</w:t>
      </w:r>
    </w:p>
    <w:p w:rsidR="00590B29" w:rsidRPr="00DE6239" w:rsidRDefault="00590B29" w:rsidP="00F8287D">
      <w:pPr>
        <w:pStyle w:val="a8"/>
        <w:spacing w:before="0" w:beforeAutospacing="0" w:after="0" w:afterAutospacing="0" w:line="400" w:lineRule="exact"/>
        <w:ind w:firstLineChars="200" w:firstLine="420"/>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（五）煽动、串联、胁迫、以财物诱使、幕后操纵他人参加集体走访或者以信访为名借机敛财。</w:t>
      </w:r>
    </w:p>
    <w:p w:rsidR="00590B29" w:rsidRPr="00DE6239" w:rsidRDefault="00590B29" w:rsidP="00F8287D">
      <w:pPr>
        <w:pStyle w:val="a8"/>
        <w:spacing w:before="0" w:beforeAutospacing="0" w:after="0" w:afterAutospacing="0" w:line="400" w:lineRule="exact"/>
        <w:ind w:firstLineChars="200" w:firstLine="420"/>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（六）扰乱公共秩序，妨害国家和公共安全的其他行为。</w:t>
      </w:r>
    </w:p>
    <w:p w:rsidR="00590B29" w:rsidRPr="00DE6239" w:rsidRDefault="00590B29" w:rsidP="00F8287D">
      <w:pPr>
        <w:pStyle w:val="a8"/>
        <w:spacing w:before="0" w:beforeAutospacing="0" w:after="0" w:afterAutospacing="0" w:line="400" w:lineRule="exact"/>
        <w:ind w:firstLineChars="200" w:firstLine="422"/>
        <w:rPr>
          <w:rFonts w:asciiTheme="majorEastAsia" w:eastAsiaTheme="majorEastAsia" w:hAnsiTheme="majorEastAsia"/>
          <w:color w:val="000000"/>
          <w:sz w:val="21"/>
          <w:szCs w:val="21"/>
        </w:rPr>
      </w:pPr>
      <w:r w:rsidRPr="00DE6239">
        <w:rPr>
          <w:rFonts w:asciiTheme="majorEastAsia" w:eastAsiaTheme="majorEastAsia" w:hAnsiTheme="majorEastAsia" w:hint="eastAsia"/>
          <w:b/>
          <w:color w:val="000000"/>
          <w:sz w:val="21"/>
          <w:szCs w:val="21"/>
        </w:rPr>
        <w:lastRenderedPageBreak/>
        <w:t>第二十五条</w:t>
      </w:r>
      <w:r w:rsidRPr="00DE6239">
        <w:rPr>
          <w:rFonts w:asciiTheme="majorEastAsia" w:eastAsiaTheme="majorEastAsia" w:hAnsiTheme="majorEastAsia" w:hint="eastAsia"/>
          <w:color w:val="000000"/>
          <w:sz w:val="21"/>
          <w:szCs w:val="21"/>
        </w:rPr>
        <w:t xml:space="preserve">  信访人在学院机关、教学、科研场所及其它公共场所滞留，妨碍学院办公秩序、教学科研秩序和生活秩序等，由信访接待部门给予劝阻、批评或者教育。</w:t>
      </w:r>
    </w:p>
    <w:p w:rsidR="00590B29" w:rsidRPr="00DE6239" w:rsidRDefault="00590B29" w:rsidP="00F8287D">
      <w:pPr>
        <w:pStyle w:val="a8"/>
        <w:spacing w:before="0" w:beforeAutospacing="0" w:after="0" w:afterAutospacing="0" w:line="400" w:lineRule="exact"/>
        <w:ind w:firstLineChars="200" w:firstLine="420"/>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经劝阻、批评和教育无效者，由学院保卫部门将信访人带离现场以维持秩序，或者报请公安机关协助处理；对违反《中华人民共和国治安管理处罚条例》的，由保卫部门报请公安机关予以处罚；构成犯罪的，依法追究刑事责任。</w:t>
      </w:r>
    </w:p>
    <w:p w:rsidR="00590B29" w:rsidRPr="00DE6239" w:rsidRDefault="00590B29" w:rsidP="00F8287D">
      <w:pPr>
        <w:pStyle w:val="a8"/>
        <w:spacing w:before="0" w:beforeAutospacing="0" w:after="0" w:afterAutospacing="0" w:line="400" w:lineRule="exact"/>
        <w:rPr>
          <w:rFonts w:asciiTheme="majorEastAsia" w:eastAsiaTheme="majorEastAsia" w:hAnsiTheme="majorEastAsia"/>
          <w:color w:val="000000"/>
          <w:sz w:val="21"/>
          <w:szCs w:val="21"/>
        </w:rPr>
      </w:pPr>
    </w:p>
    <w:p w:rsidR="00590B29" w:rsidRPr="00DE6239" w:rsidRDefault="00590B29" w:rsidP="00F8287D">
      <w:pPr>
        <w:pStyle w:val="a8"/>
        <w:spacing w:before="0" w:beforeAutospacing="0" w:after="0" w:afterAutospacing="0" w:line="400" w:lineRule="exact"/>
        <w:jc w:val="center"/>
        <w:rPr>
          <w:rFonts w:asciiTheme="majorEastAsia" w:eastAsiaTheme="majorEastAsia" w:hAnsiTheme="majorEastAsia"/>
          <w:color w:val="000000"/>
          <w:sz w:val="21"/>
          <w:szCs w:val="21"/>
        </w:rPr>
      </w:pPr>
      <w:r w:rsidRPr="00DE6239">
        <w:rPr>
          <w:rStyle w:val="aa"/>
          <w:rFonts w:asciiTheme="majorEastAsia" w:eastAsiaTheme="majorEastAsia" w:hAnsiTheme="majorEastAsia" w:hint="eastAsia"/>
          <w:color w:val="000000"/>
          <w:sz w:val="21"/>
          <w:szCs w:val="21"/>
        </w:rPr>
        <w:t>第六章  奖励与处罚</w:t>
      </w:r>
    </w:p>
    <w:p w:rsidR="00590B29" w:rsidRPr="00DE6239" w:rsidRDefault="00590B29" w:rsidP="00F8287D">
      <w:pPr>
        <w:pStyle w:val="a8"/>
        <w:spacing w:before="0" w:beforeAutospacing="0" w:after="0" w:afterAutospacing="0" w:line="400" w:lineRule="exact"/>
        <w:rPr>
          <w:rFonts w:asciiTheme="majorEastAsia" w:eastAsiaTheme="majorEastAsia" w:hAnsiTheme="majorEastAsia"/>
          <w:color w:val="000000"/>
          <w:sz w:val="21"/>
          <w:szCs w:val="21"/>
        </w:rPr>
      </w:pPr>
    </w:p>
    <w:p w:rsidR="00590B29" w:rsidRPr="00DE6239" w:rsidRDefault="00590B29" w:rsidP="00F8287D">
      <w:pPr>
        <w:pStyle w:val="a8"/>
        <w:spacing w:before="0" w:beforeAutospacing="0" w:after="0" w:afterAutospacing="0" w:line="400" w:lineRule="exact"/>
        <w:ind w:firstLineChars="200" w:firstLine="422"/>
        <w:rPr>
          <w:rFonts w:asciiTheme="majorEastAsia" w:eastAsiaTheme="majorEastAsia" w:hAnsiTheme="majorEastAsia"/>
          <w:color w:val="000000"/>
          <w:sz w:val="21"/>
          <w:szCs w:val="21"/>
        </w:rPr>
      </w:pPr>
      <w:r w:rsidRPr="00DE6239">
        <w:rPr>
          <w:rFonts w:asciiTheme="majorEastAsia" w:eastAsiaTheme="majorEastAsia" w:hAnsiTheme="majorEastAsia" w:hint="eastAsia"/>
          <w:b/>
          <w:color w:val="000000"/>
          <w:sz w:val="21"/>
          <w:szCs w:val="21"/>
        </w:rPr>
        <w:t>第二十六条</w:t>
      </w:r>
      <w:r w:rsidRPr="00DE6239">
        <w:rPr>
          <w:rFonts w:asciiTheme="majorEastAsia" w:eastAsiaTheme="majorEastAsia" w:hAnsiTheme="majorEastAsia" w:hint="eastAsia"/>
          <w:color w:val="000000"/>
          <w:sz w:val="21"/>
          <w:szCs w:val="21"/>
        </w:rPr>
        <w:t xml:space="preserve">  对在信访工作中做出优异成绩的单位（部门）或个人，给予表彰或者奖励。</w:t>
      </w:r>
    </w:p>
    <w:p w:rsidR="00590B29" w:rsidRPr="00DE6239" w:rsidRDefault="00590B29" w:rsidP="00F8287D">
      <w:pPr>
        <w:pStyle w:val="a8"/>
        <w:spacing w:before="0" w:beforeAutospacing="0" w:after="0" w:afterAutospacing="0" w:line="400" w:lineRule="exact"/>
        <w:ind w:firstLineChars="200" w:firstLine="422"/>
        <w:rPr>
          <w:rFonts w:asciiTheme="majorEastAsia" w:eastAsiaTheme="majorEastAsia" w:hAnsiTheme="majorEastAsia"/>
          <w:color w:val="000000"/>
          <w:sz w:val="21"/>
          <w:szCs w:val="21"/>
        </w:rPr>
      </w:pPr>
      <w:r w:rsidRPr="00DE6239">
        <w:rPr>
          <w:rFonts w:asciiTheme="majorEastAsia" w:eastAsiaTheme="majorEastAsia" w:hAnsiTheme="majorEastAsia" w:hint="eastAsia"/>
          <w:b/>
          <w:color w:val="000000"/>
          <w:sz w:val="21"/>
          <w:szCs w:val="21"/>
        </w:rPr>
        <w:t>第二十七条</w:t>
      </w:r>
      <w:r w:rsidRPr="00DE6239">
        <w:rPr>
          <w:rFonts w:asciiTheme="majorEastAsia" w:eastAsiaTheme="majorEastAsia" w:hAnsiTheme="majorEastAsia" w:hint="eastAsia"/>
          <w:color w:val="000000"/>
          <w:sz w:val="21"/>
          <w:szCs w:val="21"/>
        </w:rPr>
        <w:t xml:space="preserve">  信访人提出的建议、意见，对学院建设与发展有突出贡献的，给予奖励。</w:t>
      </w:r>
    </w:p>
    <w:p w:rsidR="00590B29" w:rsidRPr="00DE6239" w:rsidRDefault="00590B29" w:rsidP="00F8287D">
      <w:pPr>
        <w:pStyle w:val="a8"/>
        <w:spacing w:before="0" w:beforeAutospacing="0" w:after="0" w:afterAutospacing="0" w:line="400" w:lineRule="exact"/>
        <w:ind w:firstLineChars="200" w:firstLine="422"/>
        <w:rPr>
          <w:rFonts w:asciiTheme="majorEastAsia" w:eastAsiaTheme="majorEastAsia" w:hAnsiTheme="majorEastAsia"/>
          <w:color w:val="000000"/>
          <w:sz w:val="21"/>
          <w:szCs w:val="21"/>
        </w:rPr>
      </w:pPr>
      <w:r w:rsidRPr="00DE6239">
        <w:rPr>
          <w:rFonts w:asciiTheme="majorEastAsia" w:eastAsiaTheme="majorEastAsia" w:hAnsiTheme="majorEastAsia" w:hint="eastAsia"/>
          <w:b/>
          <w:color w:val="000000"/>
          <w:sz w:val="21"/>
          <w:szCs w:val="21"/>
        </w:rPr>
        <w:t xml:space="preserve">第二十八条 </w:t>
      </w:r>
      <w:r w:rsidRPr="00DE6239">
        <w:rPr>
          <w:rFonts w:asciiTheme="majorEastAsia" w:eastAsiaTheme="majorEastAsia" w:hAnsiTheme="majorEastAsia" w:hint="eastAsia"/>
          <w:color w:val="000000"/>
          <w:sz w:val="21"/>
          <w:szCs w:val="21"/>
        </w:rPr>
        <w:t xml:space="preserve"> 违反本制度，有下列行为之一的，给予通报批评，并责令限期改正；造成严重后果的对主要负责人、主管负责人和直接责任人给予行政处分：</w:t>
      </w:r>
    </w:p>
    <w:p w:rsidR="00590B29" w:rsidRPr="00DE6239" w:rsidRDefault="00590B29" w:rsidP="00F8287D">
      <w:pPr>
        <w:pStyle w:val="a8"/>
        <w:spacing w:before="0" w:beforeAutospacing="0" w:after="0" w:afterAutospacing="0" w:line="400" w:lineRule="exact"/>
        <w:ind w:firstLineChars="200" w:firstLine="420"/>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（一）应当受理的信访事项拒不受理。</w:t>
      </w:r>
    </w:p>
    <w:p w:rsidR="00590B29" w:rsidRPr="00DE6239" w:rsidRDefault="00590B29" w:rsidP="00F8287D">
      <w:pPr>
        <w:pStyle w:val="a8"/>
        <w:spacing w:before="0" w:beforeAutospacing="0" w:after="0" w:afterAutospacing="0" w:line="400" w:lineRule="exact"/>
        <w:ind w:firstLineChars="200" w:firstLine="420"/>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（二）在规定期限内未办结信访事项又不说明理由的。</w:t>
      </w:r>
    </w:p>
    <w:p w:rsidR="00590B29" w:rsidRPr="00DE6239" w:rsidRDefault="00590B29" w:rsidP="00F8287D">
      <w:pPr>
        <w:pStyle w:val="a8"/>
        <w:spacing w:before="0" w:beforeAutospacing="0" w:after="0" w:afterAutospacing="0" w:line="400" w:lineRule="exact"/>
        <w:ind w:firstLineChars="200" w:firstLine="420"/>
        <w:rPr>
          <w:rFonts w:asciiTheme="majorEastAsia" w:eastAsiaTheme="majorEastAsia" w:hAnsiTheme="majorEastAsia"/>
          <w:color w:val="000000"/>
          <w:sz w:val="21"/>
          <w:szCs w:val="21"/>
        </w:rPr>
      </w:pPr>
      <w:r w:rsidRPr="00DE6239">
        <w:rPr>
          <w:rFonts w:asciiTheme="majorEastAsia" w:eastAsiaTheme="majorEastAsia" w:hAnsiTheme="majorEastAsia" w:hint="eastAsia"/>
          <w:color w:val="000000"/>
          <w:sz w:val="21"/>
          <w:szCs w:val="21"/>
        </w:rPr>
        <w:t>（三）因工作失误造成集体上访事件的。</w:t>
      </w:r>
    </w:p>
    <w:p w:rsidR="00590B29" w:rsidRPr="00DE6239" w:rsidRDefault="00590B29" w:rsidP="00F8287D">
      <w:pPr>
        <w:pStyle w:val="a8"/>
        <w:spacing w:before="0" w:beforeAutospacing="0" w:after="0" w:afterAutospacing="0" w:line="400" w:lineRule="exact"/>
        <w:rPr>
          <w:rFonts w:asciiTheme="majorEastAsia" w:eastAsiaTheme="majorEastAsia" w:hAnsiTheme="majorEastAsia"/>
          <w:color w:val="000000"/>
          <w:sz w:val="21"/>
          <w:szCs w:val="21"/>
        </w:rPr>
      </w:pPr>
    </w:p>
    <w:p w:rsidR="00590B29" w:rsidRPr="00DE6239" w:rsidRDefault="00590B29" w:rsidP="00F8287D">
      <w:pPr>
        <w:pStyle w:val="a8"/>
        <w:spacing w:before="0" w:beforeAutospacing="0" w:after="0" w:afterAutospacing="0" w:line="400" w:lineRule="exact"/>
        <w:jc w:val="center"/>
        <w:rPr>
          <w:rStyle w:val="aa"/>
          <w:rFonts w:asciiTheme="majorEastAsia" w:eastAsiaTheme="majorEastAsia" w:hAnsiTheme="majorEastAsia"/>
          <w:color w:val="000000"/>
          <w:sz w:val="21"/>
          <w:szCs w:val="21"/>
        </w:rPr>
      </w:pPr>
      <w:r w:rsidRPr="00DE6239">
        <w:rPr>
          <w:rStyle w:val="aa"/>
          <w:rFonts w:asciiTheme="majorEastAsia" w:eastAsiaTheme="majorEastAsia" w:hAnsiTheme="majorEastAsia" w:hint="eastAsia"/>
          <w:color w:val="000000"/>
          <w:sz w:val="21"/>
          <w:szCs w:val="21"/>
        </w:rPr>
        <w:t>第七章  附则</w:t>
      </w:r>
    </w:p>
    <w:p w:rsidR="00590B29" w:rsidRPr="00DE6239" w:rsidRDefault="00590B29" w:rsidP="00F8287D">
      <w:pPr>
        <w:pStyle w:val="a8"/>
        <w:spacing w:before="0" w:beforeAutospacing="0" w:after="0" w:afterAutospacing="0" w:line="400" w:lineRule="exact"/>
        <w:jc w:val="both"/>
        <w:rPr>
          <w:rFonts w:asciiTheme="majorEastAsia" w:eastAsiaTheme="majorEastAsia" w:hAnsiTheme="majorEastAsia"/>
          <w:color w:val="000000"/>
          <w:sz w:val="21"/>
          <w:szCs w:val="21"/>
        </w:rPr>
      </w:pPr>
    </w:p>
    <w:p w:rsidR="00590B29" w:rsidRPr="00DE6239" w:rsidRDefault="00590B29" w:rsidP="00F8287D">
      <w:pPr>
        <w:pStyle w:val="a8"/>
        <w:spacing w:before="0" w:beforeAutospacing="0" w:after="0" w:afterAutospacing="0" w:line="400" w:lineRule="exact"/>
        <w:ind w:firstLineChars="200" w:firstLine="422"/>
        <w:rPr>
          <w:rFonts w:asciiTheme="majorEastAsia" w:eastAsiaTheme="majorEastAsia" w:hAnsiTheme="majorEastAsia"/>
          <w:color w:val="000000"/>
          <w:sz w:val="21"/>
          <w:szCs w:val="21"/>
        </w:rPr>
      </w:pPr>
      <w:r w:rsidRPr="00DE6239">
        <w:rPr>
          <w:rFonts w:asciiTheme="majorEastAsia" w:eastAsiaTheme="majorEastAsia" w:hAnsiTheme="majorEastAsia" w:hint="eastAsia"/>
          <w:b/>
          <w:color w:val="000000"/>
          <w:sz w:val="21"/>
          <w:szCs w:val="21"/>
        </w:rPr>
        <w:t>第二十九条</w:t>
      </w:r>
      <w:r w:rsidRPr="00DE6239">
        <w:rPr>
          <w:rFonts w:asciiTheme="majorEastAsia" w:eastAsiaTheme="majorEastAsia" w:hAnsiTheme="majorEastAsia" w:hint="eastAsia"/>
          <w:color w:val="000000"/>
          <w:sz w:val="21"/>
          <w:szCs w:val="21"/>
        </w:rPr>
        <w:t xml:space="preserve">  本制度由学院办公室负责解释。</w:t>
      </w:r>
    </w:p>
    <w:p w:rsidR="00590B29" w:rsidRPr="00DE6239" w:rsidRDefault="00590B29" w:rsidP="00F8287D">
      <w:pPr>
        <w:pStyle w:val="a8"/>
        <w:spacing w:before="0" w:beforeAutospacing="0" w:after="0" w:afterAutospacing="0" w:line="400" w:lineRule="exact"/>
        <w:ind w:firstLineChars="200" w:firstLine="422"/>
        <w:rPr>
          <w:rFonts w:asciiTheme="majorEastAsia" w:eastAsiaTheme="majorEastAsia" w:hAnsiTheme="majorEastAsia"/>
          <w:color w:val="000000"/>
          <w:sz w:val="21"/>
          <w:szCs w:val="21"/>
        </w:rPr>
      </w:pPr>
      <w:r w:rsidRPr="00DE6239">
        <w:rPr>
          <w:rFonts w:asciiTheme="majorEastAsia" w:eastAsiaTheme="majorEastAsia" w:hAnsiTheme="majorEastAsia" w:hint="eastAsia"/>
          <w:b/>
          <w:color w:val="000000"/>
          <w:sz w:val="21"/>
          <w:szCs w:val="21"/>
        </w:rPr>
        <w:t>第三十条</w:t>
      </w:r>
      <w:r w:rsidRPr="00DE6239">
        <w:rPr>
          <w:rFonts w:asciiTheme="majorEastAsia" w:eastAsiaTheme="majorEastAsia" w:hAnsiTheme="majorEastAsia" w:hint="eastAsia"/>
          <w:color w:val="000000"/>
          <w:sz w:val="21"/>
          <w:szCs w:val="21"/>
        </w:rPr>
        <w:t xml:space="preserve">  本制度自公布之日起施行。</w:t>
      </w:r>
    </w:p>
    <w:p w:rsidR="00590B29" w:rsidRPr="00DE6239" w:rsidRDefault="00590B29" w:rsidP="00F8287D">
      <w:pPr>
        <w:spacing w:line="400" w:lineRule="exact"/>
        <w:rPr>
          <w:rFonts w:asciiTheme="majorEastAsia" w:eastAsiaTheme="majorEastAsia" w:hAnsiTheme="majorEastAsia"/>
          <w:szCs w:val="21"/>
        </w:rPr>
      </w:pPr>
    </w:p>
    <w:p w:rsidR="00590B29" w:rsidRPr="00DE6239" w:rsidRDefault="00590B29" w:rsidP="00F8287D">
      <w:pPr>
        <w:widowControl/>
        <w:spacing w:line="400" w:lineRule="exact"/>
        <w:jc w:val="left"/>
        <w:rPr>
          <w:rFonts w:asciiTheme="majorEastAsia" w:eastAsiaTheme="majorEastAsia" w:hAnsiTheme="majorEastAsia" w:cs="宋体"/>
          <w:color w:val="000000"/>
          <w:kern w:val="0"/>
          <w:szCs w:val="21"/>
        </w:rPr>
      </w:pPr>
    </w:p>
    <w:p w:rsidR="00590B29" w:rsidRPr="00DE6239" w:rsidRDefault="00590B29" w:rsidP="00F8287D">
      <w:pPr>
        <w:widowControl/>
        <w:spacing w:line="400" w:lineRule="exact"/>
        <w:jc w:val="left"/>
        <w:rPr>
          <w:rFonts w:asciiTheme="majorEastAsia" w:eastAsiaTheme="majorEastAsia" w:hAnsiTheme="majorEastAsia" w:cs="宋体"/>
          <w:color w:val="000000"/>
          <w:kern w:val="0"/>
          <w:szCs w:val="21"/>
        </w:rPr>
      </w:pPr>
    </w:p>
    <w:p w:rsidR="00590B29" w:rsidRPr="00DE6239" w:rsidRDefault="00590B29" w:rsidP="00F8287D">
      <w:pPr>
        <w:widowControl/>
        <w:spacing w:line="400" w:lineRule="exact"/>
        <w:jc w:val="left"/>
        <w:rPr>
          <w:rFonts w:asciiTheme="majorEastAsia" w:eastAsiaTheme="majorEastAsia" w:hAnsiTheme="majorEastAsia" w:cs="宋体"/>
          <w:color w:val="000000"/>
          <w:kern w:val="0"/>
          <w:szCs w:val="21"/>
        </w:rPr>
      </w:pPr>
    </w:p>
    <w:p w:rsidR="00590B29" w:rsidRPr="00DE6239" w:rsidRDefault="00590B29" w:rsidP="00F8287D">
      <w:pPr>
        <w:widowControl/>
        <w:spacing w:line="400" w:lineRule="exact"/>
        <w:jc w:val="left"/>
        <w:rPr>
          <w:rFonts w:asciiTheme="majorEastAsia" w:eastAsiaTheme="majorEastAsia" w:hAnsiTheme="majorEastAsia" w:cs="宋体"/>
          <w:color w:val="000000"/>
          <w:kern w:val="0"/>
          <w:szCs w:val="21"/>
        </w:rPr>
      </w:pPr>
    </w:p>
    <w:p w:rsidR="00590B29" w:rsidRPr="00DE6239" w:rsidRDefault="00590B29" w:rsidP="00F8287D">
      <w:pPr>
        <w:widowControl/>
        <w:spacing w:line="400" w:lineRule="exact"/>
        <w:jc w:val="left"/>
        <w:rPr>
          <w:rFonts w:asciiTheme="majorEastAsia" w:eastAsiaTheme="majorEastAsia" w:hAnsiTheme="majorEastAsia" w:cs="宋体"/>
          <w:color w:val="000000"/>
          <w:kern w:val="0"/>
          <w:szCs w:val="21"/>
        </w:rPr>
      </w:pPr>
    </w:p>
    <w:p w:rsidR="00590B29" w:rsidRPr="00DE6239" w:rsidRDefault="00590B29" w:rsidP="00F8287D">
      <w:pPr>
        <w:widowControl/>
        <w:spacing w:line="400" w:lineRule="exact"/>
        <w:jc w:val="left"/>
        <w:rPr>
          <w:rFonts w:asciiTheme="majorEastAsia" w:eastAsiaTheme="majorEastAsia" w:hAnsiTheme="majorEastAsia" w:cs="宋体"/>
          <w:color w:val="000000"/>
          <w:kern w:val="0"/>
          <w:szCs w:val="21"/>
        </w:rPr>
      </w:pPr>
    </w:p>
    <w:p w:rsidR="00590B29" w:rsidRPr="00DE6239" w:rsidRDefault="00590B29" w:rsidP="00F8287D">
      <w:pPr>
        <w:widowControl/>
        <w:spacing w:line="400" w:lineRule="exact"/>
        <w:jc w:val="left"/>
        <w:rPr>
          <w:rFonts w:asciiTheme="majorEastAsia" w:eastAsiaTheme="majorEastAsia" w:hAnsiTheme="majorEastAsia" w:cs="宋体"/>
          <w:color w:val="000000"/>
          <w:kern w:val="0"/>
          <w:szCs w:val="21"/>
        </w:rPr>
      </w:pPr>
    </w:p>
    <w:p w:rsidR="00590B29" w:rsidRPr="00DE6239" w:rsidRDefault="00590B29" w:rsidP="00F8287D">
      <w:pPr>
        <w:spacing w:line="400" w:lineRule="exact"/>
        <w:jc w:val="center"/>
        <w:rPr>
          <w:rFonts w:asciiTheme="majorEastAsia" w:eastAsiaTheme="majorEastAsia" w:hAnsiTheme="majorEastAsia" w:cs="宋体"/>
          <w:b/>
          <w:bCs/>
          <w:color w:val="000000"/>
          <w:szCs w:val="21"/>
        </w:rPr>
      </w:pPr>
    </w:p>
    <w:p w:rsidR="00590B29" w:rsidRPr="00DE6239" w:rsidRDefault="00590B29" w:rsidP="00F8287D">
      <w:pPr>
        <w:spacing w:line="400" w:lineRule="exact"/>
        <w:jc w:val="center"/>
        <w:rPr>
          <w:rFonts w:asciiTheme="majorEastAsia" w:eastAsiaTheme="majorEastAsia" w:hAnsiTheme="majorEastAsia" w:cs="宋体"/>
          <w:b/>
          <w:bCs/>
          <w:color w:val="000000"/>
          <w:szCs w:val="21"/>
        </w:rPr>
      </w:pPr>
    </w:p>
    <w:p w:rsidR="00590B29" w:rsidRPr="00052278" w:rsidRDefault="00590B29" w:rsidP="00F8287D">
      <w:pPr>
        <w:spacing w:line="400" w:lineRule="exact"/>
        <w:jc w:val="center"/>
        <w:rPr>
          <w:rFonts w:asciiTheme="minorEastAsia" w:hAnsiTheme="minorEastAsia" w:cs="仿宋_GB2312"/>
          <w:b/>
          <w:color w:val="000000" w:themeColor="text1"/>
          <w:sz w:val="36"/>
          <w:szCs w:val="36"/>
        </w:rPr>
      </w:pPr>
      <w:bookmarkStart w:id="86" w:name="_Toc432426602"/>
      <w:r w:rsidRPr="00052278">
        <w:rPr>
          <w:rFonts w:asciiTheme="minorEastAsia" w:hAnsiTheme="minorEastAsia" w:cs="仿宋_GB2312" w:hint="eastAsia"/>
          <w:b/>
          <w:color w:val="000000" w:themeColor="text1"/>
          <w:sz w:val="36"/>
          <w:szCs w:val="36"/>
        </w:rPr>
        <w:t>辽宁现代服务职业技术学院</w:t>
      </w:r>
    </w:p>
    <w:p w:rsidR="00590B29" w:rsidRPr="00DE6239" w:rsidRDefault="00590B29" w:rsidP="00F8287D">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87" w:name="_Toc529274514"/>
      <w:r w:rsidRPr="00DE6239">
        <w:rPr>
          <w:rFonts w:asciiTheme="minorEastAsia" w:eastAsiaTheme="minorEastAsia" w:hAnsiTheme="minorEastAsia" w:cs="方正小标宋简体" w:hint="eastAsia"/>
          <w:bCs w:val="0"/>
          <w:color w:val="000000" w:themeColor="text1"/>
          <w:sz w:val="36"/>
          <w:szCs w:val="36"/>
        </w:rPr>
        <w:t>公务接待管理实施细则</w:t>
      </w:r>
      <w:bookmarkEnd w:id="86"/>
      <w:bookmarkEnd w:id="87"/>
    </w:p>
    <w:p w:rsidR="00590B29" w:rsidRPr="00DE6239" w:rsidRDefault="00590B29" w:rsidP="00F8287D">
      <w:pPr>
        <w:spacing w:line="400" w:lineRule="exact"/>
        <w:jc w:val="center"/>
        <w:rPr>
          <w:rFonts w:asciiTheme="majorEastAsia" w:eastAsiaTheme="majorEastAsia" w:hAnsiTheme="majorEastAsia"/>
          <w:color w:val="000000"/>
          <w:szCs w:val="21"/>
        </w:rPr>
      </w:pPr>
    </w:p>
    <w:p w:rsidR="00590B29" w:rsidRPr="00DE6239" w:rsidRDefault="00590B29" w:rsidP="00F8287D">
      <w:pPr>
        <w:spacing w:line="400" w:lineRule="exact"/>
        <w:ind w:firstLineChars="1500" w:firstLine="3162"/>
        <w:rPr>
          <w:rFonts w:asciiTheme="majorEastAsia" w:eastAsiaTheme="majorEastAsia" w:hAnsiTheme="majorEastAsia"/>
          <w:b/>
          <w:szCs w:val="21"/>
        </w:rPr>
      </w:pPr>
      <w:r w:rsidRPr="00DE6239">
        <w:rPr>
          <w:rFonts w:asciiTheme="majorEastAsia" w:eastAsiaTheme="majorEastAsia" w:hAnsiTheme="majorEastAsia" w:hint="eastAsia"/>
          <w:b/>
          <w:szCs w:val="21"/>
        </w:rPr>
        <w:lastRenderedPageBreak/>
        <w:t>第一章 总 则</w:t>
      </w:r>
    </w:p>
    <w:p w:rsidR="00590B29" w:rsidRPr="00DE6239" w:rsidRDefault="00590B29" w:rsidP="00F8287D">
      <w:pPr>
        <w:spacing w:line="400" w:lineRule="exact"/>
        <w:rPr>
          <w:rFonts w:asciiTheme="majorEastAsia" w:eastAsiaTheme="majorEastAsia" w:hAnsiTheme="majorEastAsia"/>
          <w:szCs w:val="21"/>
        </w:rPr>
      </w:pP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第一条 为贯彻落实中央八项规定，进一步规范学院公务接待活动，根据《党政机关厉行节约反对浪费条例》、《党政机关国内公务接待管理规定》及《辽宁省党政机关国内公务接待管理办法》，结合学院工作实际，制定本细则。</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第二条 学院公务接待，主要指上级部门、上级领导、校外有关单位到学院视察工作、检查指导、考察调研、出席会议、合作交流、参观学习等公务接待活动。</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第三条 学院公务接待应当坚持有利公务、务实节俭、严格标准、简化礼仪、高效透明、尊重少数民族风俗习惯的原则。</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第四条 根据宾客的职级、来校的目的等情况，本着“谁接待、谁负责”的要求，按照严格标准、对口接待、分工负责的原则，做好公务接待工作。</w:t>
      </w:r>
    </w:p>
    <w:p w:rsidR="00590B29" w:rsidRPr="00DE6239" w:rsidRDefault="00590B29" w:rsidP="00F8287D">
      <w:pPr>
        <w:spacing w:line="400" w:lineRule="exact"/>
        <w:rPr>
          <w:rFonts w:asciiTheme="majorEastAsia" w:eastAsiaTheme="majorEastAsia" w:hAnsiTheme="majorEastAsia"/>
          <w:szCs w:val="21"/>
        </w:rPr>
      </w:pPr>
    </w:p>
    <w:p w:rsidR="00590B29" w:rsidRPr="00DE6239" w:rsidRDefault="00590B29" w:rsidP="00F8287D">
      <w:pPr>
        <w:spacing w:line="400" w:lineRule="exact"/>
        <w:ind w:firstLineChars="1500" w:firstLine="3162"/>
        <w:rPr>
          <w:rFonts w:asciiTheme="majorEastAsia" w:eastAsiaTheme="majorEastAsia" w:hAnsiTheme="majorEastAsia"/>
          <w:b/>
          <w:szCs w:val="21"/>
        </w:rPr>
      </w:pPr>
      <w:r w:rsidRPr="00DE6239">
        <w:rPr>
          <w:rFonts w:asciiTheme="majorEastAsia" w:eastAsiaTheme="majorEastAsia" w:hAnsiTheme="majorEastAsia" w:hint="eastAsia"/>
          <w:b/>
          <w:szCs w:val="21"/>
        </w:rPr>
        <w:t>第二章 公务接待标准</w:t>
      </w:r>
    </w:p>
    <w:p w:rsidR="00590B29" w:rsidRPr="00DE6239" w:rsidRDefault="00590B29" w:rsidP="00F8287D">
      <w:pPr>
        <w:spacing w:line="400" w:lineRule="exact"/>
        <w:rPr>
          <w:rFonts w:asciiTheme="majorEastAsia" w:eastAsiaTheme="majorEastAsia" w:hAnsiTheme="majorEastAsia"/>
          <w:szCs w:val="21"/>
        </w:rPr>
      </w:pP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第五条 学院各部门应当严格控制公务接待范围，不得用公款报销或者支付应由个人负担的费用。不得将休假、探亲、旅游等活动纳入公务接待范围。</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第六条 接待部门应当根据规定的接待范围，严格接待审批控制，对能够合并的公务接待统筹安排。无公函的公务活动和来访人员一律不予接待。</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第七条 以下情况人员予以接待：上级机关、主管单位和有关部门来检查、指导工作人员；兄弟院校和交流合作单位来参观、指导人员；经院领导批准召开的会议及活动的与会人员；其它特殊情况确需接待的等。</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第八条 根据公务接待对象及活动内容，本着对等节俭的原则做好接待工作。省（部）级领导因公来校，由学院主要领导及有关院领导接待，宣传统战部、学院办公室负责安排。</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第九条 厅（局）级领导因公来校，一般由对口院领导负责接待，牵头部门负责安排。确需学院主要领导出面的，由宣传统战部、学院办公室负责协调。</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第十条 其他因公来校，院领导原则不参加接待，按来访要求由对口单位负责接待。如确需学院有关领导会见的，须事先报宣传统战部或学院办公室进行协调安排，院领导原则上不陪同，不陪餐。</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第十一条 接待住宿，必须经主管院长批准，应当严格执行差旅、会议管理的有关规定，优先安排在学院内部接待场所，按标准结算；确需在校外安排住宿的，要在定点酒店安排，执行协议价格。与会人员住宿费按会议费管理有关规定执行。</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第十二条 住宿用房以标准间为主，接待省部级干部可以安排普通套间。不得超标准安排接待住房，不得额外配发洗漱用品，不得在房间内摆放花篮和果篮。</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第十三条 接待对象应当按照规定标准自行用餐。确因工作需要，报主管院长审批，接</w:t>
      </w:r>
      <w:r w:rsidRPr="00DE6239">
        <w:rPr>
          <w:rFonts w:asciiTheme="majorEastAsia" w:eastAsiaTheme="majorEastAsia" w:hAnsiTheme="majorEastAsia" w:hint="eastAsia"/>
          <w:szCs w:val="21"/>
        </w:rPr>
        <w:lastRenderedPageBreak/>
        <w:t>待单位可以安排工作餐一次，原则上安排在学院内食堂、西餐厅就餐。如遇特殊情况需在外接待，须经主管院长审批，并严格控制陪餐人数。接待对象在10人以内的，陪餐人数不得超过3人；超过10人的，不得超过接待对象人数的三分之一。由科研经费或其他专项经费支持的学术交流等活动，如确因工作交流需要，陪餐人数可本着从简的原则，根据实际需要合理安排。严格控制工作餐标准，其标准不得超过省文件规定开支标准。</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第十四条 工作餐应当提供家常菜，不得提供鱼翅、燕窝等高档菜肴和用野生保护动物制作的菜肴，不得提供香烟和高档酒水，不得到私人会所、高消费餐饮场所消费。</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第十五条 上级机关、主管单位领导在本学院视察指导及工作期间，保证工作用车，由学院办公室安排。</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第十六条 其他来访人员在学院工作期间，原则上不安排车辆，确实需要，可由相关负责人申请，报主管院长审批，由学院办公室安排用车。</w:t>
      </w:r>
    </w:p>
    <w:p w:rsidR="00590B29" w:rsidRPr="00DE6239" w:rsidRDefault="00590B29" w:rsidP="00F8287D">
      <w:pPr>
        <w:spacing w:line="400" w:lineRule="exact"/>
        <w:rPr>
          <w:rFonts w:asciiTheme="majorEastAsia" w:eastAsiaTheme="majorEastAsia" w:hAnsiTheme="majorEastAsia"/>
          <w:szCs w:val="21"/>
        </w:rPr>
      </w:pPr>
    </w:p>
    <w:p w:rsidR="00590B29" w:rsidRPr="00DE6239" w:rsidRDefault="00590B29" w:rsidP="00F8287D">
      <w:pPr>
        <w:spacing w:line="400" w:lineRule="exact"/>
        <w:ind w:firstLineChars="1500" w:firstLine="3162"/>
        <w:rPr>
          <w:rFonts w:asciiTheme="majorEastAsia" w:eastAsiaTheme="majorEastAsia" w:hAnsiTheme="majorEastAsia"/>
          <w:b/>
          <w:szCs w:val="21"/>
        </w:rPr>
      </w:pPr>
      <w:r w:rsidRPr="00DE6239">
        <w:rPr>
          <w:rFonts w:asciiTheme="majorEastAsia" w:eastAsiaTheme="majorEastAsia" w:hAnsiTheme="majorEastAsia" w:hint="eastAsia"/>
          <w:b/>
          <w:szCs w:val="21"/>
        </w:rPr>
        <w:t>第三章 公务接待纪律</w:t>
      </w:r>
    </w:p>
    <w:p w:rsidR="00590B29" w:rsidRPr="00DE6239" w:rsidRDefault="00590B29" w:rsidP="00F8287D">
      <w:pPr>
        <w:spacing w:line="400" w:lineRule="exact"/>
        <w:rPr>
          <w:rFonts w:asciiTheme="majorEastAsia" w:eastAsiaTheme="majorEastAsia" w:hAnsiTheme="majorEastAsia"/>
          <w:szCs w:val="21"/>
        </w:rPr>
      </w:pP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第十七条 公务接待不得在机场、车站组织欢迎活动，不得跨地区迎送，不得张贴悬挂标语横幅、不得组织师生欢迎、不得铺设迎宾地毯，不得有意造势或搞夸张性宣传。</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第十八条 接待部门严格控制陪同人数，不得层层多人陪同。安排的活动场所、活动项目和活动方式，应当有利于公务活动开展。来校考察调研的，不得偏离工作主题接待。</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第十九条 接待部门不得超标准接待，不得组织旅游和与公务活动无关的参观，不得组织到营业性娱乐、健身场所活动，不得举办师生专场文艺演出，不得以任何名义赠送礼金、有价证券、纪念品和土特产品等。</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第二十条 公务接待餐费、住宿费单据必须开具正式的服务发票，由部门领导、主管院长签字确认。各部门要严格控制接待费用的开支，杜绝浪费，避免超支现象发生。对确因特殊原因造成超支的，必须由负责接待的部门提出报告，报主管院长及院长审批。</w:t>
      </w:r>
    </w:p>
    <w:p w:rsidR="00590B29" w:rsidRPr="00DE6239" w:rsidRDefault="00590B29" w:rsidP="00F8287D">
      <w:pPr>
        <w:spacing w:line="400" w:lineRule="exact"/>
        <w:rPr>
          <w:rFonts w:asciiTheme="majorEastAsia" w:eastAsiaTheme="majorEastAsia" w:hAnsiTheme="majorEastAsia"/>
          <w:szCs w:val="21"/>
        </w:rPr>
      </w:pPr>
      <w:r w:rsidRPr="00DE6239">
        <w:rPr>
          <w:rFonts w:asciiTheme="majorEastAsia" w:eastAsiaTheme="majorEastAsia" w:hAnsiTheme="majorEastAsia" w:hint="eastAsia"/>
          <w:szCs w:val="21"/>
        </w:rPr>
        <w:t xml:space="preserve">    第二十一条 擅自招待时，财务人员不得核准报销，一切费用由擅自招待者自付；擅自扩大接待范围，一切费用由经办人自付；擅自提高接待标准，超支部分费用由经办人承担。</w:t>
      </w:r>
    </w:p>
    <w:p w:rsidR="00590B29" w:rsidRPr="00DE6239" w:rsidRDefault="00590B29" w:rsidP="00F8287D">
      <w:pPr>
        <w:spacing w:line="400" w:lineRule="exact"/>
        <w:rPr>
          <w:rFonts w:asciiTheme="majorEastAsia" w:eastAsiaTheme="majorEastAsia" w:hAnsiTheme="majorEastAsia"/>
          <w:szCs w:val="21"/>
        </w:rPr>
      </w:pPr>
    </w:p>
    <w:p w:rsidR="00590B29" w:rsidRPr="00DE6239" w:rsidRDefault="00590B29" w:rsidP="00F8287D">
      <w:pPr>
        <w:spacing w:line="400" w:lineRule="exact"/>
        <w:ind w:firstLineChars="1500" w:firstLine="3162"/>
        <w:rPr>
          <w:rFonts w:asciiTheme="majorEastAsia" w:eastAsiaTheme="majorEastAsia" w:hAnsiTheme="majorEastAsia"/>
          <w:b/>
          <w:szCs w:val="21"/>
        </w:rPr>
      </w:pPr>
      <w:r w:rsidRPr="00DE6239">
        <w:rPr>
          <w:rFonts w:asciiTheme="majorEastAsia" w:eastAsiaTheme="majorEastAsia" w:hAnsiTheme="majorEastAsia" w:hint="eastAsia"/>
          <w:b/>
          <w:szCs w:val="21"/>
        </w:rPr>
        <w:t>第四章 公务接待流程</w:t>
      </w:r>
    </w:p>
    <w:p w:rsidR="00590B29" w:rsidRPr="00DE6239" w:rsidRDefault="00590B29" w:rsidP="00F8287D">
      <w:pPr>
        <w:spacing w:line="400" w:lineRule="exact"/>
        <w:rPr>
          <w:rFonts w:asciiTheme="majorEastAsia" w:eastAsiaTheme="majorEastAsia" w:hAnsiTheme="majorEastAsia"/>
          <w:szCs w:val="21"/>
        </w:rPr>
      </w:pP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第二十二条 各部门接到上级机关、主管单位拟来公务出差人员要求接待的公函后，经部门领导签字确认，报主管领导批准后，方可按规定标准接待。根据情况需接待用餐的，必须向主管院长请示，按此细则用餐标准接待。</w:t>
      </w:r>
    </w:p>
    <w:p w:rsidR="00590B29" w:rsidRPr="00DE6239" w:rsidRDefault="00590B29" w:rsidP="00F8287D">
      <w:pPr>
        <w:spacing w:line="400" w:lineRule="exact"/>
        <w:rPr>
          <w:rFonts w:asciiTheme="majorEastAsia" w:eastAsiaTheme="majorEastAsia" w:hAnsiTheme="majorEastAsia"/>
          <w:szCs w:val="21"/>
        </w:rPr>
      </w:pPr>
      <w:r w:rsidRPr="00DE6239">
        <w:rPr>
          <w:rFonts w:asciiTheme="majorEastAsia" w:eastAsiaTheme="majorEastAsia" w:hAnsiTheme="majorEastAsia" w:hint="eastAsia"/>
          <w:szCs w:val="21"/>
        </w:rPr>
        <w:t xml:space="preserve">    第二十三条 上级机关、主管单位领导来我院指导检查工作，由院办事先拟定接待计划，送院长阅批，院办负责接待，相关部门人员协助。</w:t>
      </w:r>
    </w:p>
    <w:p w:rsidR="00590B29" w:rsidRPr="00DE6239" w:rsidRDefault="00590B29" w:rsidP="00F8287D">
      <w:pPr>
        <w:spacing w:line="400" w:lineRule="exact"/>
        <w:rPr>
          <w:rFonts w:asciiTheme="majorEastAsia" w:eastAsiaTheme="majorEastAsia" w:hAnsiTheme="majorEastAsia"/>
          <w:szCs w:val="21"/>
        </w:rPr>
      </w:pPr>
      <w:r w:rsidRPr="00DE6239">
        <w:rPr>
          <w:rFonts w:asciiTheme="majorEastAsia" w:eastAsiaTheme="majorEastAsia" w:hAnsiTheme="majorEastAsia" w:hint="eastAsia"/>
          <w:szCs w:val="21"/>
        </w:rPr>
        <w:lastRenderedPageBreak/>
        <w:t xml:space="preserve">    第二十四条 兄弟院校、有关单位领导来学院考察、交流、联系业务，一般由对口专业部门负责接待，院办是否派人陪同视情况或按学院领导安排确定。</w:t>
      </w:r>
    </w:p>
    <w:p w:rsidR="00590B29" w:rsidRPr="00DE6239" w:rsidRDefault="00590B29" w:rsidP="00F8287D">
      <w:pPr>
        <w:spacing w:line="400" w:lineRule="exact"/>
        <w:rPr>
          <w:rFonts w:asciiTheme="majorEastAsia" w:eastAsiaTheme="majorEastAsia" w:hAnsiTheme="majorEastAsia"/>
          <w:szCs w:val="21"/>
        </w:rPr>
      </w:pPr>
    </w:p>
    <w:p w:rsidR="00590B29" w:rsidRPr="00DE6239" w:rsidRDefault="00590B29" w:rsidP="00F8287D">
      <w:pPr>
        <w:spacing w:line="400" w:lineRule="exact"/>
        <w:ind w:firstLineChars="1500" w:firstLine="3162"/>
        <w:rPr>
          <w:rFonts w:asciiTheme="majorEastAsia" w:eastAsiaTheme="majorEastAsia" w:hAnsiTheme="majorEastAsia"/>
          <w:b/>
          <w:szCs w:val="21"/>
        </w:rPr>
      </w:pPr>
      <w:r w:rsidRPr="00DE6239">
        <w:rPr>
          <w:rFonts w:asciiTheme="majorEastAsia" w:eastAsiaTheme="majorEastAsia" w:hAnsiTheme="majorEastAsia" w:hint="eastAsia"/>
          <w:b/>
          <w:szCs w:val="21"/>
        </w:rPr>
        <w:t>第五章 涉外公务接待</w:t>
      </w:r>
    </w:p>
    <w:p w:rsidR="00590B29" w:rsidRPr="00DE6239" w:rsidRDefault="00590B29" w:rsidP="00F8287D">
      <w:pPr>
        <w:spacing w:line="400" w:lineRule="exact"/>
        <w:rPr>
          <w:rFonts w:asciiTheme="majorEastAsia" w:eastAsiaTheme="majorEastAsia" w:hAnsiTheme="majorEastAsia"/>
          <w:szCs w:val="21"/>
        </w:rPr>
      </w:pP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第二十五条 涉外公务接待，遵循服务外交、友好对等、务实节俭的原则。外宾邀请单位应该严格按照国家外交礼仪规定及外事纪律，负责组织接待工作，并从严从紧控制外宾团组和接待费用。各部门涉外公务接待，由院长审核同意后方能报销。</w:t>
      </w:r>
    </w:p>
    <w:p w:rsidR="00590B29" w:rsidRPr="00DE6239" w:rsidRDefault="00590B29" w:rsidP="00F8287D">
      <w:pPr>
        <w:spacing w:line="400" w:lineRule="exact"/>
        <w:rPr>
          <w:rFonts w:asciiTheme="majorEastAsia" w:eastAsiaTheme="majorEastAsia" w:hAnsiTheme="majorEastAsia"/>
          <w:szCs w:val="21"/>
        </w:rPr>
      </w:pPr>
    </w:p>
    <w:p w:rsidR="00590B29" w:rsidRPr="00DE6239" w:rsidRDefault="00590B29" w:rsidP="00F8287D">
      <w:pPr>
        <w:spacing w:line="400" w:lineRule="exact"/>
        <w:jc w:val="center"/>
        <w:rPr>
          <w:rFonts w:asciiTheme="majorEastAsia" w:eastAsiaTheme="majorEastAsia" w:hAnsiTheme="majorEastAsia"/>
          <w:b/>
          <w:szCs w:val="21"/>
        </w:rPr>
      </w:pPr>
      <w:r w:rsidRPr="00DE6239">
        <w:rPr>
          <w:rFonts w:asciiTheme="majorEastAsia" w:eastAsiaTheme="majorEastAsia" w:hAnsiTheme="majorEastAsia" w:hint="eastAsia"/>
          <w:b/>
          <w:szCs w:val="21"/>
        </w:rPr>
        <w:t>第六章 监督检查</w:t>
      </w:r>
    </w:p>
    <w:p w:rsidR="00590B29" w:rsidRPr="00DE6239" w:rsidRDefault="00590B29" w:rsidP="00F8287D">
      <w:pPr>
        <w:spacing w:line="400" w:lineRule="exact"/>
        <w:rPr>
          <w:rFonts w:asciiTheme="majorEastAsia" w:eastAsiaTheme="majorEastAsia" w:hAnsiTheme="majorEastAsia"/>
          <w:szCs w:val="21"/>
        </w:rPr>
      </w:pP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第二十六条 各部门公务接待情况应当按年度予以公示，公示内容包括公务接待制度规定、标准、经费支出、接待场所、接待项目等，接受教职工监督。</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第二十七条 公务接待坚持谁接待、谁负责，实行责任追究制。学院纪检审计监察处负责对学院公务接待进行监督检查，对于违规违纪行为，严肃追究接待部门相关责任人、直接负责人的党纪责任、行政责任并进行通报，涉嫌犯罪的移送司法机关依法追究刑事责任。</w:t>
      </w:r>
    </w:p>
    <w:p w:rsidR="00590B29" w:rsidRPr="00DE6239" w:rsidRDefault="00590B29" w:rsidP="00F8287D">
      <w:pPr>
        <w:spacing w:line="400" w:lineRule="exact"/>
        <w:rPr>
          <w:rFonts w:asciiTheme="majorEastAsia" w:eastAsiaTheme="majorEastAsia" w:hAnsiTheme="majorEastAsia"/>
          <w:szCs w:val="21"/>
        </w:rPr>
      </w:pPr>
    </w:p>
    <w:p w:rsidR="00590B29" w:rsidRPr="00DE6239" w:rsidRDefault="00590B29" w:rsidP="00F8287D">
      <w:pPr>
        <w:spacing w:line="400" w:lineRule="exact"/>
        <w:jc w:val="center"/>
        <w:rPr>
          <w:rFonts w:asciiTheme="majorEastAsia" w:eastAsiaTheme="majorEastAsia" w:hAnsiTheme="majorEastAsia"/>
          <w:b/>
          <w:szCs w:val="21"/>
        </w:rPr>
      </w:pPr>
      <w:r w:rsidRPr="00DE6239">
        <w:rPr>
          <w:rFonts w:asciiTheme="majorEastAsia" w:eastAsiaTheme="majorEastAsia" w:hAnsiTheme="majorEastAsia" w:hint="eastAsia"/>
          <w:b/>
          <w:szCs w:val="21"/>
        </w:rPr>
        <w:t>第七章 附 则</w:t>
      </w:r>
    </w:p>
    <w:p w:rsidR="00590B29" w:rsidRPr="00DE6239" w:rsidRDefault="00590B29" w:rsidP="00F8287D">
      <w:pPr>
        <w:spacing w:line="400" w:lineRule="exact"/>
        <w:rPr>
          <w:rFonts w:asciiTheme="majorEastAsia" w:eastAsiaTheme="majorEastAsia" w:hAnsiTheme="majorEastAsia"/>
          <w:szCs w:val="21"/>
        </w:rPr>
      </w:pP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第二十八条 本细则其它未尽事宜，以国家和辽宁省有关规定为准。</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第二十九条  本办法自发布之日起执行。</w:t>
      </w:r>
    </w:p>
    <w:p w:rsidR="00590B29" w:rsidRPr="00DE6239" w:rsidRDefault="00590B29" w:rsidP="00F8287D">
      <w:pPr>
        <w:spacing w:line="400" w:lineRule="exact"/>
        <w:rPr>
          <w:rFonts w:asciiTheme="majorEastAsia" w:eastAsiaTheme="majorEastAsia" w:hAnsiTheme="majorEastAsia"/>
          <w:szCs w:val="21"/>
        </w:rPr>
      </w:pPr>
    </w:p>
    <w:p w:rsidR="00590B29" w:rsidRPr="00DE6239" w:rsidRDefault="00590B29" w:rsidP="00F8287D">
      <w:pPr>
        <w:widowControl/>
        <w:spacing w:line="400" w:lineRule="exact"/>
        <w:jc w:val="left"/>
        <w:rPr>
          <w:rFonts w:asciiTheme="majorEastAsia" w:eastAsiaTheme="majorEastAsia" w:hAnsiTheme="majorEastAsia" w:cs="宋体"/>
          <w:color w:val="000000"/>
          <w:kern w:val="0"/>
          <w:szCs w:val="21"/>
        </w:rPr>
      </w:pPr>
    </w:p>
    <w:p w:rsidR="00590B29" w:rsidRPr="00DE6239" w:rsidRDefault="00590B29" w:rsidP="00F8287D">
      <w:pPr>
        <w:widowControl/>
        <w:spacing w:line="400" w:lineRule="exact"/>
        <w:jc w:val="left"/>
        <w:rPr>
          <w:rFonts w:asciiTheme="majorEastAsia" w:eastAsiaTheme="majorEastAsia" w:hAnsiTheme="majorEastAsia" w:cs="宋体"/>
          <w:color w:val="000000"/>
          <w:kern w:val="0"/>
          <w:szCs w:val="21"/>
        </w:rPr>
      </w:pPr>
    </w:p>
    <w:p w:rsidR="00590B29" w:rsidRPr="00DE6239" w:rsidRDefault="00590B29" w:rsidP="00F8287D">
      <w:pPr>
        <w:widowControl/>
        <w:spacing w:line="400" w:lineRule="exact"/>
        <w:jc w:val="left"/>
        <w:rPr>
          <w:rFonts w:asciiTheme="majorEastAsia" w:eastAsiaTheme="majorEastAsia" w:hAnsiTheme="majorEastAsia" w:cs="宋体"/>
          <w:color w:val="000000"/>
          <w:kern w:val="0"/>
          <w:szCs w:val="21"/>
        </w:rPr>
      </w:pPr>
    </w:p>
    <w:p w:rsidR="00590B29" w:rsidRPr="00DE6239" w:rsidRDefault="00590B29" w:rsidP="00F8287D">
      <w:pPr>
        <w:widowControl/>
        <w:spacing w:line="400" w:lineRule="exact"/>
        <w:jc w:val="left"/>
        <w:rPr>
          <w:rFonts w:asciiTheme="majorEastAsia" w:eastAsiaTheme="majorEastAsia" w:hAnsiTheme="majorEastAsia" w:cs="宋体"/>
          <w:color w:val="000000"/>
          <w:kern w:val="0"/>
          <w:szCs w:val="21"/>
        </w:rPr>
      </w:pPr>
    </w:p>
    <w:p w:rsidR="00590B29" w:rsidRPr="00DE6239" w:rsidRDefault="00590B29" w:rsidP="00F8287D">
      <w:pPr>
        <w:widowControl/>
        <w:spacing w:line="400" w:lineRule="exact"/>
        <w:jc w:val="left"/>
        <w:rPr>
          <w:rFonts w:asciiTheme="majorEastAsia" w:eastAsiaTheme="majorEastAsia" w:hAnsiTheme="majorEastAsia" w:cs="宋体"/>
          <w:color w:val="000000"/>
          <w:kern w:val="0"/>
          <w:szCs w:val="21"/>
        </w:rPr>
      </w:pPr>
    </w:p>
    <w:p w:rsidR="00590B29" w:rsidRPr="00DE6239" w:rsidRDefault="00590B29" w:rsidP="00F8287D">
      <w:pPr>
        <w:widowControl/>
        <w:spacing w:line="400" w:lineRule="exact"/>
        <w:jc w:val="left"/>
        <w:rPr>
          <w:rFonts w:asciiTheme="majorEastAsia" w:eastAsiaTheme="majorEastAsia" w:hAnsiTheme="majorEastAsia" w:cs="宋体"/>
          <w:color w:val="000000"/>
          <w:kern w:val="0"/>
          <w:szCs w:val="21"/>
        </w:rPr>
      </w:pPr>
    </w:p>
    <w:p w:rsidR="00590B29" w:rsidRPr="00DE6239" w:rsidRDefault="00590B29" w:rsidP="00F8287D">
      <w:pPr>
        <w:widowControl/>
        <w:spacing w:line="400" w:lineRule="exact"/>
        <w:jc w:val="left"/>
        <w:rPr>
          <w:rFonts w:asciiTheme="majorEastAsia" w:eastAsiaTheme="majorEastAsia" w:hAnsiTheme="majorEastAsia" w:cs="宋体"/>
          <w:color w:val="000000"/>
          <w:kern w:val="0"/>
          <w:szCs w:val="21"/>
        </w:rPr>
      </w:pPr>
    </w:p>
    <w:p w:rsidR="00590B29" w:rsidRPr="00052278" w:rsidRDefault="00590B29" w:rsidP="00F8287D">
      <w:pPr>
        <w:spacing w:line="400" w:lineRule="exact"/>
        <w:jc w:val="center"/>
        <w:rPr>
          <w:rFonts w:asciiTheme="minorEastAsia" w:hAnsiTheme="minorEastAsia" w:cs="仿宋_GB2312"/>
          <w:b/>
          <w:color w:val="000000" w:themeColor="text1"/>
          <w:sz w:val="36"/>
          <w:szCs w:val="36"/>
        </w:rPr>
      </w:pPr>
      <w:bookmarkStart w:id="88" w:name="_Toc432426603"/>
      <w:r w:rsidRPr="00052278">
        <w:rPr>
          <w:rFonts w:asciiTheme="minorEastAsia" w:hAnsiTheme="minorEastAsia" w:cs="仿宋_GB2312" w:hint="eastAsia"/>
          <w:b/>
          <w:color w:val="000000" w:themeColor="text1"/>
          <w:sz w:val="36"/>
          <w:szCs w:val="36"/>
        </w:rPr>
        <w:t>辽宁现代服务职业技术学院</w:t>
      </w:r>
    </w:p>
    <w:p w:rsidR="00590B29" w:rsidRPr="00DE6239" w:rsidRDefault="00590B29" w:rsidP="00F8287D">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89" w:name="_Toc529274515"/>
      <w:r w:rsidRPr="00DE6239">
        <w:rPr>
          <w:rFonts w:asciiTheme="minorEastAsia" w:eastAsiaTheme="minorEastAsia" w:hAnsiTheme="minorEastAsia" w:cs="方正小标宋简体" w:hint="eastAsia"/>
          <w:bCs w:val="0"/>
          <w:color w:val="000000" w:themeColor="text1"/>
          <w:sz w:val="36"/>
          <w:szCs w:val="36"/>
        </w:rPr>
        <w:t>车辆管理制度</w:t>
      </w:r>
      <w:bookmarkEnd w:id="88"/>
      <w:bookmarkEnd w:id="89"/>
    </w:p>
    <w:p w:rsidR="00590B29" w:rsidRPr="00DE6239" w:rsidRDefault="00590B29" w:rsidP="00F8287D">
      <w:pPr>
        <w:spacing w:line="400" w:lineRule="exact"/>
        <w:jc w:val="center"/>
        <w:rPr>
          <w:rFonts w:asciiTheme="majorEastAsia" w:eastAsiaTheme="majorEastAsia" w:hAnsiTheme="majorEastAsia"/>
          <w:b/>
          <w:color w:val="000000"/>
          <w:szCs w:val="21"/>
        </w:rPr>
      </w:pPr>
    </w:p>
    <w:p w:rsidR="00590B29" w:rsidRPr="00DE6239" w:rsidRDefault="00590B29" w:rsidP="00F8287D">
      <w:pPr>
        <w:pStyle w:val="msonormal2"/>
        <w:widowControl/>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hint="eastAsia"/>
          <w:szCs w:val="21"/>
        </w:rPr>
        <w:lastRenderedPageBreak/>
        <w:t xml:space="preserve">为进一步加强学院公务车辆的管理，实现车辆管理的规范化和制度化，本着“安全、合规、节约、及时”的原则，结合学院相关制度要求，特制定本制度。 </w:t>
      </w:r>
    </w:p>
    <w:p w:rsidR="00590B29" w:rsidRPr="00DE6239" w:rsidRDefault="00590B29" w:rsidP="00F8287D">
      <w:pPr>
        <w:pStyle w:val="msonormal2"/>
        <w:widowControl/>
        <w:spacing w:line="400" w:lineRule="exact"/>
        <w:ind w:firstLineChars="200" w:firstLine="422"/>
        <w:jc w:val="left"/>
        <w:rPr>
          <w:rFonts w:asciiTheme="majorEastAsia" w:eastAsiaTheme="majorEastAsia" w:hAnsiTheme="majorEastAsia"/>
          <w:b/>
          <w:szCs w:val="21"/>
        </w:rPr>
      </w:pPr>
      <w:r w:rsidRPr="00DE6239">
        <w:rPr>
          <w:rFonts w:asciiTheme="majorEastAsia" w:eastAsiaTheme="majorEastAsia" w:hAnsiTheme="majorEastAsia" w:hint="eastAsia"/>
          <w:b/>
          <w:szCs w:val="21"/>
        </w:rPr>
        <w:t>一、适用范围</w:t>
      </w:r>
    </w:p>
    <w:p w:rsidR="00590B29" w:rsidRPr="00DE6239" w:rsidRDefault="00590B29" w:rsidP="00F8287D">
      <w:pPr>
        <w:pStyle w:val="msonormal2"/>
        <w:widowControl/>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hint="eastAsia"/>
          <w:szCs w:val="21"/>
        </w:rPr>
        <w:t>本制度适用于学院所有公务车辆，包括通勤车、部门公务车辆、学院其他公务车辆。</w:t>
      </w:r>
    </w:p>
    <w:p w:rsidR="00590B29" w:rsidRPr="00DE6239" w:rsidRDefault="00590B29" w:rsidP="00F8287D">
      <w:pPr>
        <w:pStyle w:val="msonormal2"/>
        <w:widowControl/>
        <w:spacing w:line="400" w:lineRule="exact"/>
        <w:ind w:firstLineChars="200" w:firstLine="422"/>
        <w:jc w:val="left"/>
        <w:rPr>
          <w:rFonts w:asciiTheme="majorEastAsia" w:eastAsiaTheme="majorEastAsia" w:hAnsiTheme="majorEastAsia"/>
          <w:b/>
          <w:szCs w:val="21"/>
        </w:rPr>
      </w:pPr>
      <w:r w:rsidRPr="00DE6239">
        <w:rPr>
          <w:rFonts w:asciiTheme="majorEastAsia" w:eastAsiaTheme="majorEastAsia" w:hAnsiTheme="majorEastAsia" w:hint="eastAsia"/>
          <w:b/>
          <w:szCs w:val="21"/>
        </w:rPr>
        <w:t>二、车辆用途</w:t>
      </w:r>
    </w:p>
    <w:p w:rsidR="00590B29" w:rsidRPr="00DE6239" w:rsidRDefault="00590B29" w:rsidP="00F8287D">
      <w:pPr>
        <w:pStyle w:val="msonormal2"/>
        <w:widowControl/>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hint="eastAsia"/>
          <w:szCs w:val="21"/>
        </w:rPr>
        <w:t>1.学院教职工通勤用车。</w:t>
      </w:r>
    </w:p>
    <w:p w:rsidR="00590B29" w:rsidRPr="00DE6239" w:rsidRDefault="00590B29" w:rsidP="00F8287D">
      <w:pPr>
        <w:pStyle w:val="msonormal2"/>
        <w:widowControl/>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hint="eastAsia"/>
          <w:szCs w:val="21"/>
        </w:rPr>
        <w:t>2.各部门管理、教学、科研等活动办公用车。</w:t>
      </w:r>
    </w:p>
    <w:p w:rsidR="00590B29" w:rsidRPr="00DE6239" w:rsidRDefault="00590B29" w:rsidP="00F8287D">
      <w:pPr>
        <w:pStyle w:val="msonormal2"/>
        <w:widowControl/>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hint="eastAsia"/>
          <w:szCs w:val="21"/>
        </w:rPr>
        <w:t>3.学院对外接待用车。</w:t>
      </w:r>
    </w:p>
    <w:p w:rsidR="00590B29" w:rsidRPr="00DE6239" w:rsidRDefault="00590B29" w:rsidP="00F8287D">
      <w:pPr>
        <w:pStyle w:val="msonormal2"/>
        <w:widowControl/>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hint="eastAsia"/>
          <w:szCs w:val="21"/>
        </w:rPr>
        <w:t>4.教职工或学生发生紧急情况用车。</w:t>
      </w:r>
    </w:p>
    <w:p w:rsidR="00590B29" w:rsidRPr="00DE6239" w:rsidRDefault="00590B29" w:rsidP="00F8287D">
      <w:pPr>
        <w:pStyle w:val="msonormal2"/>
        <w:widowControl/>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hint="eastAsia"/>
          <w:szCs w:val="21"/>
        </w:rPr>
        <w:t>5.其他经院领导批准特殊事项用车。</w:t>
      </w:r>
    </w:p>
    <w:p w:rsidR="00590B29" w:rsidRPr="00DE6239" w:rsidRDefault="00590B29" w:rsidP="00F8287D">
      <w:pPr>
        <w:pStyle w:val="msonormal2"/>
        <w:widowControl/>
        <w:spacing w:line="400" w:lineRule="exact"/>
        <w:ind w:firstLineChars="200" w:firstLine="422"/>
        <w:jc w:val="left"/>
        <w:rPr>
          <w:rFonts w:asciiTheme="majorEastAsia" w:eastAsiaTheme="majorEastAsia" w:hAnsiTheme="majorEastAsia"/>
          <w:b/>
          <w:szCs w:val="21"/>
        </w:rPr>
      </w:pPr>
      <w:r w:rsidRPr="00DE6239">
        <w:rPr>
          <w:rFonts w:asciiTheme="majorEastAsia" w:eastAsiaTheme="majorEastAsia" w:hAnsiTheme="majorEastAsia" w:hint="eastAsia"/>
          <w:b/>
          <w:szCs w:val="21"/>
        </w:rPr>
        <w:t>三、车辆调度程序</w:t>
      </w:r>
    </w:p>
    <w:p w:rsidR="00590B29" w:rsidRPr="00DE6239" w:rsidRDefault="00590B29" w:rsidP="00F8287D">
      <w:pPr>
        <w:pStyle w:val="msonormal2"/>
        <w:widowControl/>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hint="eastAsia"/>
          <w:szCs w:val="21"/>
        </w:rPr>
        <w:t>6.学院公务车辆使用由学院办公室统一管理，车队队长具体负责调度。</w:t>
      </w:r>
    </w:p>
    <w:p w:rsidR="00590B29" w:rsidRPr="00DE6239" w:rsidRDefault="00590B29" w:rsidP="00F8287D">
      <w:pPr>
        <w:widowControl/>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hint="eastAsia"/>
          <w:szCs w:val="21"/>
        </w:rPr>
        <w:t>7.公务用车实行申请审批制度。各部门申请用车需提前一天通过学院办公自动化系统填写《学院用车申请单》，标明用车单位、用车时间、用车事由、乘车人数、发车时间地点、到达地点、返回时间、车辆是否离市、联系人、联系方式等内容。</w:t>
      </w:r>
    </w:p>
    <w:p w:rsidR="00590B29" w:rsidRPr="00DE6239" w:rsidRDefault="00590B29" w:rsidP="00F8287D">
      <w:pPr>
        <w:widowControl/>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hint="eastAsia"/>
          <w:szCs w:val="21"/>
        </w:rPr>
        <w:t>8.部门公务用车，《学院用车申请单》需经部门领导同意，院办主任审批后，由使用部门联系车队队长安排车辆。</w:t>
      </w:r>
    </w:p>
    <w:p w:rsidR="00590B29" w:rsidRPr="00DE6239" w:rsidRDefault="00590B29" w:rsidP="00F8287D">
      <w:pPr>
        <w:widowControl/>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hint="eastAsia"/>
          <w:szCs w:val="21"/>
        </w:rPr>
        <w:t>9.乘车学生人数在10人以上，《学院用车申请单》还需经教务处、学生处审批，院长批准、院办主任审核后，由使用部门联系车队队长安排车辆。</w:t>
      </w:r>
    </w:p>
    <w:p w:rsidR="00590B29" w:rsidRPr="00DE6239" w:rsidRDefault="00590B29" w:rsidP="00F8287D">
      <w:pPr>
        <w:widowControl/>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hint="eastAsia"/>
          <w:szCs w:val="21"/>
        </w:rPr>
        <w:t>10.使用大客车或车辆离沈，《学院用车申请单》需由用车部门主管副院长审批，院长批准，院办主任审核后，由使用部门联系车队队长安排车辆。</w:t>
      </w:r>
    </w:p>
    <w:p w:rsidR="00590B29" w:rsidRPr="00DE6239" w:rsidRDefault="00590B29" w:rsidP="00F8287D">
      <w:pPr>
        <w:widowControl/>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hint="eastAsia"/>
          <w:szCs w:val="21"/>
        </w:rPr>
        <w:t>11.学生使用学院公务车辆仅限于学院或各部门安排的教学、科研、实践、招生等相关活动，其他活动一律不安排车辆。</w:t>
      </w:r>
    </w:p>
    <w:p w:rsidR="00590B29" w:rsidRPr="00DE6239" w:rsidRDefault="00590B29" w:rsidP="00F8287D">
      <w:pPr>
        <w:widowControl/>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hint="eastAsia"/>
          <w:szCs w:val="21"/>
        </w:rPr>
        <w:t>12.学院教职工在市内办事，原则上不派车，如有紧急工作或特殊事件，按相应申请审批程序办理。</w:t>
      </w:r>
    </w:p>
    <w:p w:rsidR="00590B29" w:rsidRPr="00DE6239" w:rsidRDefault="00590B29" w:rsidP="00F8287D">
      <w:pPr>
        <w:pStyle w:val="msonormal2"/>
        <w:widowControl/>
        <w:spacing w:line="400" w:lineRule="exact"/>
        <w:ind w:firstLineChars="200" w:firstLine="422"/>
        <w:jc w:val="left"/>
        <w:rPr>
          <w:rFonts w:asciiTheme="majorEastAsia" w:eastAsiaTheme="majorEastAsia" w:hAnsiTheme="majorEastAsia"/>
          <w:b/>
          <w:szCs w:val="21"/>
        </w:rPr>
      </w:pPr>
      <w:r w:rsidRPr="00DE6239">
        <w:rPr>
          <w:rFonts w:asciiTheme="majorEastAsia" w:eastAsiaTheme="majorEastAsia" w:hAnsiTheme="majorEastAsia" w:hint="eastAsia"/>
          <w:b/>
          <w:szCs w:val="21"/>
        </w:rPr>
        <w:t>四、车辆管理</w:t>
      </w:r>
    </w:p>
    <w:p w:rsidR="00590B29" w:rsidRPr="00DE6239" w:rsidRDefault="00590B29" w:rsidP="00F8287D">
      <w:pPr>
        <w:widowControl/>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hint="eastAsia"/>
          <w:szCs w:val="21"/>
        </w:rPr>
        <w:t>13．学院公务车辆的用途为保障学院工作及各项活动需要，车辆使用必须严格履行审批程序，严禁任何公车私用行为，禁止擅自出租出借公务车辆，禁止公务车辆参与公务以外的婚丧嫁娶、接送子女及亲友上学、旅游、休闲等活动，对弄虚作假或以工作为由公车私用等行为，将严肃追究相关人员责任。</w:t>
      </w:r>
    </w:p>
    <w:p w:rsidR="00590B29" w:rsidRPr="00DE6239" w:rsidRDefault="00590B29" w:rsidP="00F8287D">
      <w:pPr>
        <w:widowControl/>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hint="eastAsia"/>
          <w:szCs w:val="21"/>
        </w:rPr>
        <w:t>14．工作日、双休日、法定假日（三天以内），除值班、执行公务外，公务车辆一律停放在学院内,未经批准不得擅自使用。</w:t>
      </w:r>
    </w:p>
    <w:p w:rsidR="00590B29" w:rsidRPr="00DE6239" w:rsidRDefault="00590B29" w:rsidP="00F8287D">
      <w:pPr>
        <w:widowControl/>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hint="eastAsia"/>
          <w:szCs w:val="21"/>
        </w:rPr>
        <w:t>15．五一、十一、寒暑假等长假期间，值班用公务车辆停放在学院市内指定地点，其他车辆一律停放在学院内封存。因公确需用车，履行相关手续后方可出车。</w:t>
      </w:r>
    </w:p>
    <w:p w:rsidR="00590B29" w:rsidRPr="00DE6239" w:rsidRDefault="00590B29" w:rsidP="00F8287D">
      <w:pPr>
        <w:widowControl/>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hint="eastAsia"/>
          <w:szCs w:val="21"/>
        </w:rPr>
        <w:lastRenderedPageBreak/>
        <w:t>16．车辆停放在学院、市内指定地点期间，驾驶员到校取车一律乘坐学院通勤车或公共交通工具，公务车辆禁止做为驾驶员个人通勤车辆使用。</w:t>
      </w:r>
    </w:p>
    <w:p w:rsidR="00590B29" w:rsidRPr="00DE6239" w:rsidRDefault="00590B29" w:rsidP="00F8287D">
      <w:pPr>
        <w:widowControl/>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hint="eastAsia"/>
          <w:szCs w:val="21"/>
        </w:rPr>
        <w:t>17．严禁非车队专职驾驶员驾驶公务车辆，由此造成车辆损坏及发生任何交通事故，由驾驶者本人及相关人员承担责任并赔偿所造成的一切经济损失。</w:t>
      </w:r>
    </w:p>
    <w:p w:rsidR="00590B29" w:rsidRPr="00DE6239" w:rsidRDefault="00590B29" w:rsidP="00F8287D">
      <w:pPr>
        <w:pStyle w:val="msonormal2"/>
        <w:widowControl/>
        <w:spacing w:line="400" w:lineRule="exact"/>
        <w:ind w:firstLineChars="200" w:firstLine="422"/>
        <w:jc w:val="left"/>
        <w:rPr>
          <w:rFonts w:asciiTheme="majorEastAsia" w:eastAsiaTheme="majorEastAsia" w:hAnsiTheme="majorEastAsia"/>
          <w:b/>
          <w:szCs w:val="21"/>
        </w:rPr>
      </w:pPr>
      <w:r w:rsidRPr="00DE6239">
        <w:rPr>
          <w:rFonts w:asciiTheme="majorEastAsia" w:eastAsiaTheme="majorEastAsia" w:hAnsiTheme="majorEastAsia" w:hint="eastAsia"/>
          <w:b/>
          <w:szCs w:val="21"/>
        </w:rPr>
        <w:t>五、车辆维修</w:t>
      </w:r>
    </w:p>
    <w:p w:rsidR="00590B29" w:rsidRPr="00DE6239" w:rsidRDefault="00590B29" w:rsidP="00F8287D">
      <w:pPr>
        <w:widowControl/>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hint="eastAsia"/>
          <w:szCs w:val="21"/>
        </w:rPr>
        <w:t>18.学院公务车辆维修实行审批制度，由驾驶员通过学院办公自动化系统填写《车辆维修申请单》，按程序审批后，在指定维修站进行维修。</w:t>
      </w:r>
    </w:p>
    <w:p w:rsidR="00590B29" w:rsidRPr="00DE6239" w:rsidRDefault="00590B29" w:rsidP="00F8287D">
      <w:pPr>
        <w:widowControl/>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hint="eastAsia"/>
          <w:szCs w:val="21"/>
        </w:rPr>
        <w:t>19. 车辆实行定点维修。车辆进入指定维修站后，由车队队长与维修站确认维修价格。维修结束，驾驶员应对修理项目核对后签字。</w:t>
      </w:r>
    </w:p>
    <w:p w:rsidR="00590B29" w:rsidRPr="00DE6239" w:rsidRDefault="00590B29" w:rsidP="00F8287D">
      <w:pPr>
        <w:widowControl/>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hint="eastAsia"/>
          <w:szCs w:val="21"/>
        </w:rPr>
        <w:t>20.因公外出，途中车辆发生故障需临时维修，须请示同意后，方可就地维修，返校后及时补填《车辆维修申请单》，并持旧部件及有效票据进行费用核销。凡未按要求、私自维修的，费用自行承担。</w:t>
      </w:r>
    </w:p>
    <w:p w:rsidR="00590B29" w:rsidRPr="00DE6239" w:rsidRDefault="00590B29" w:rsidP="00F8287D">
      <w:pPr>
        <w:widowControl/>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hint="eastAsia"/>
          <w:szCs w:val="21"/>
        </w:rPr>
        <w:t>21.每月月底由院办、财务处共同对维修项目进行核对，由财务处负责与维修站对账、结算。</w:t>
      </w:r>
    </w:p>
    <w:p w:rsidR="00590B29" w:rsidRPr="00DE6239" w:rsidRDefault="00590B29" w:rsidP="00F8287D">
      <w:pPr>
        <w:pStyle w:val="msonormal2"/>
        <w:widowControl/>
        <w:spacing w:line="400" w:lineRule="exact"/>
        <w:ind w:firstLineChars="200" w:firstLine="422"/>
        <w:jc w:val="left"/>
        <w:rPr>
          <w:rFonts w:asciiTheme="majorEastAsia" w:eastAsiaTheme="majorEastAsia" w:hAnsiTheme="majorEastAsia"/>
          <w:b/>
          <w:szCs w:val="21"/>
        </w:rPr>
      </w:pPr>
      <w:r w:rsidRPr="00DE6239">
        <w:rPr>
          <w:rFonts w:asciiTheme="majorEastAsia" w:eastAsiaTheme="majorEastAsia" w:hAnsiTheme="majorEastAsia" w:hint="eastAsia"/>
          <w:b/>
          <w:szCs w:val="21"/>
        </w:rPr>
        <w:t>六、油料管理</w:t>
      </w:r>
    </w:p>
    <w:p w:rsidR="00590B29" w:rsidRPr="00DE6239" w:rsidRDefault="00590B29" w:rsidP="00F8287D">
      <w:pPr>
        <w:widowControl/>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hint="eastAsia"/>
          <w:szCs w:val="21"/>
        </w:rPr>
        <w:t>22.学院公务车辆加油实行“统一管理、定点加油、分车核算”， 驾驶员持加油卡到定点加油站加油，车队队长负责加油卡管理及油耗做统计、上报工作。</w:t>
      </w:r>
    </w:p>
    <w:p w:rsidR="00590B29" w:rsidRPr="00DE6239" w:rsidRDefault="00590B29" w:rsidP="00F8287D">
      <w:pPr>
        <w:widowControl/>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hint="eastAsia"/>
          <w:szCs w:val="21"/>
        </w:rPr>
        <w:t>23.除长途行车和特殊情况外，驾驶员不得自行购买油料。外出途中购买油料须提前申请，回校后履行审批程序后方可办理报销。</w:t>
      </w:r>
    </w:p>
    <w:p w:rsidR="00590B29" w:rsidRPr="00DE6239" w:rsidRDefault="00590B29" w:rsidP="00F8287D">
      <w:pPr>
        <w:widowControl/>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hint="eastAsia"/>
          <w:szCs w:val="21"/>
        </w:rPr>
        <w:t>24.每月月底由院办、财务处共同对油料费用进行核对，由财务处负责与加油站对账、结算。</w:t>
      </w:r>
    </w:p>
    <w:p w:rsidR="00590B29" w:rsidRPr="00DE6239" w:rsidRDefault="00590B29" w:rsidP="00F8287D">
      <w:pPr>
        <w:pStyle w:val="msonormal2"/>
        <w:widowControl/>
        <w:spacing w:line="400" w:lineRule="exact"/>
        <w:jc w:val="left"/>
        <w:rPr>
          <w:rFonts w:asciiTheme="majorEastAsia" w:eastAsiaTheme="majorEastAsia" w:hAnsiTheme="majorEastAsia"/>
          <w:b/>
          <w:szCs w:val="21"/>
        </w:rPr>
      </w:pPr>
      <w:r w:rsidRPr="00DE6239">
        <w:rPr>
          <w:rFonts w:asciiTheme="majorEastAsia" w:eastAsiaTheme="majorEastAsia" w:hAnsiTheme="majorEastAsia" w:hint="eastAsia"/>
          <w:b/>
          <w:szCs w:val="21"/>
        </w:rPr>
        <w:t xml:space="preserve">   七、驾驶员管理</w:t>
      </w:r>
    </w:p>
    <w:p w:rsidR="00590B29" w:rsidRPr="00DE6239" w:rsidRDefault="00590B29" w:rsidP="00F8287D">
      <w:pPr>
        <w:widowControl/>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hint="eastAsia"/>
          <w:szCs w:val="21"/>
        </w:rPr>
        <w:t>25.驾驶员应自觉遵守有关法律、法规和交通规则，加强安全法律法规、安全知识和安全技能学习，牢固树立安全第一意识，严格执行各项安全用车制度。驾车时要证件齐全，提倡开安全车、行文明车，遵守交通规则，严禁酒后开车。</w:t>
      </w:r>
    </w:p>
    <w:p w:rsidR="00590B29" w:rsidRPr="00DE6239" w:rsidRDefault="00590B29" w:rsidP="00F8287D">
      <w:pPr>
        <w:widowControl/>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hint="eastAsia"/>
          <w:szCs w:val="21"/>
        </w:rPr>
        <w:t>26.驾驶员要做到服从分配、听从调度、不得找借口推诿。夜间值班必须坚守岗位，保证值班教职工、学生紧急用车，不准擅自将车用于其它用途。休息时间或节假日，要保持通讯畅通，因公事必须用车的，做到随叫随到。</w:t>
      </w:r>
    </w:p>
    <w:p w:rsidR="00590B29" w:rsidRPr="00DE6239" w:rsidRDefault="00590B29" w:rsidP="00F8287D">
      <w:pPr>
        <w:widowControl/>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hint="eastAsia"/>
          <w:szCs w:val="21"/>
        </w:rPr>
        <w:t>27.任何时候、任何情况下，发生事故必须立即及时报告，并在回单位后写出书面情况报告。</w:t>
      </w:r>
    </w:p>
    <w:p w:rsidR="00590B29" w:rsidRDefault="00590B29" w:rsidP="00F8287D">
      <w:pPr>
        <w:widowControl/>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hint="eastAsia"/>
          <w:szCs w:val="21"/>
        </w:rPr>
        <w:t>28.驾驶员要爱护车辆，精心保养车辆，保持车辆整洁。发现故障及时排除，不带故障行车，节约燃油和修理费用，并做到谨慎驾驶，以确保行车安全，保证安全、正点。</w:t>
      </w:r>
    </w:p>
    <w:p w:rsidR="00590B29" w:rsidRPr="00DE6239" w:rsidRDefault="00590B29" w:rsidP="00F8287D">
      <w:pPr>
        <w:widowControl/>
        <w:spacing w:line="400" w:lineRule="exact"/>
        <w:ind w:firstLineChars="200" w:firstLine="422"/>
        <w:jc w:val="left"/>
        <w:rPr>
          <w:rFonts w:asciiTheme="majorEastAsia" w:eastAsiaTheme="majorEastAsia" w:hAnsiTheme="majorEastAsia"/>
          <w:b/>
          <w:szCs w:val="21"/>
        </w:rPr>
      </w:pPr>
      <w:r>
        <w:rPr>
          <w:rFonts w:asciiTheme="majorEastAsia" w:eastAsiaTheme="majorEastAsia" w:hAnsiTheme="majorEastAsia" w:hint="eastAsia"/>
          <w:b/>
          <w:szCs w:val="21"/>
        </w:rPr>
        <w:t>八</w:t>
      </w:r>
      <w:r w:rsidRPr="00DE6239">
        <w:rPr>
          <w:rFonts w:asciiTheme="majorEastAsia" w:eastAsiaTheme="majorEastAsia" w:hAnsiTheme="majorEastAsia" w:hint="eastAsia"/>
          <w:b/>
          <w:szCs w:val="21"/>
        </w:rPr>
        <w:t>、附则</w:t>
      </w:r>
    </w:p>
    <w:p w:rsidR="00590B29" w:rsidRPr="00DE6239" w:rsidRDefault="00590B29" w:rsidP="00F8287D">
      <w:pPr>
        <w:widowControl/>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hint="eastAsia"/>
          <w:szCs w:val="21"/>
        </w:rPr>
        <w:t>29.本制度自公布下发之日起执行。</w:t>
      </w:r>
    </w:p>
    <w:p w:rsidR="00590B29" w:rsidRPr="00DE6239" w:rsidRDefault="00590B29" w:rsidP="00F8287D">
      <w:pPr>
        <w:widowControl/>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hint="eastAsia"/>
          <w:szCs w:val="21"/>
        </w:rPr>
        <w:lastRenderedPageBreak/>
        <w:t>30.本制度由学院办公室负责解释。</w:t>
      </w:r>
    </w:p>
    <w:p w:rsidR="00590B29" w:rsidRPr="00DE6239" w:rsidRDefault="00590B29" w:rsidP="00F8287D">
      <w:pPr>
        <w:spacing w:line="400" w:lineRule="exact"/>
        <w:ind w:firstLineChars="100" w:firstLine="210"/>
        <w:rPr>
          <w:rFonts w:asciiTheme="majorEastAsia" w:eastAsiaTheme="majorEastAsia" w:hAnsiTheme="majorEastAsia"/>
          <w:color w:val="000000"/>
          <w:szCs w:val="21"/>
        </w:rPr>
      </w:pPr>
    </w:p>
    <w:p w:rsidR="00590B29" w:rsidRPr="00DE6239" w:rsidRDefault="00590B29" w:rsidP="00F8287D">
      <w:pPr>
        <w:spacing w:line="400" w:lineRule="exact"/>
        <w:ind w:firstLineChars="100" w:firstLine="210"/>
        <w:rPr>
          <w:rFonts w:asciiTheme="majorEastAsia" w:eastAsiaTheme="majorEastAsia" w:hAnsiTheme="majorEastAsia"/>
          <w:color w:val="000000"/>
          <w:szCs w:val="21"/>
        </w:rPr>
      </w:pPr>
    </w:p>
    <w:p w:rsidR="00590B29" w:rsidRPr="00DE6239" w:rsidRDefault="00590B29" w:rsidP="00F8287D">
      <w:pPr>
        <w:spacing w:line="400" w:lineRule="exact"/>
        <w:ind w:firstLineChars="100" w:firstLine="210"/>
        <w:rPr>
          <w:rFonts w:asciiTheme="majorEastAsia" w:eastAsiaTheme="majorEastAsia" w:hAnsiTheme="majorEastAsia"/>
          <w:color w:val="000000"/>
          <w:szCs w:val="21"/>
        </w:rPr>
      </w:pPr>
    </w:p>
    <w:p w:rsidR="00590B29" w:rsidRPr="00DE6239" w:rsidRDefault="00590B29" w:rsidP="00F8287D">
      <w:pPr>
        <w:spacing w:line="400" w:lineRule="exact"/>
        <w:ind w:firstLineChars="100" w:firstLine="210"/>
        <w:rPr>
          <w:rFonts w:asciiTheme="majorEastAsia" w:eastAsiaTheme="majorEastAsia" w:hAnsiTheme="majorEastAsia"/>
          <w:color w:val="000000"/>
          <w:szCs w:val="21"/>
        </w:rPr>
      </w:pPr>
    </w:p>
    <w:p w:rsidR="00C02B2E" w:rsidRPr="002C715B" w:rsidRDefault="00C02B2E" w:rsidP="00C02B2E">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90" w:name="_Toc528140280"/>
      <w:bookmarkStart w:id="91" w:name="_Toc529274516"/>
      <w:r w:rsidRPr="002C715B">
        <w:rPr>
          <w:rFonts w:asciiTheme="minorEastAsia" w:eastAsiaTheme="minorEastAsia" w:hAnsiTheme="minorEastAsia" w:cs="方正小标宋简体" w:hint="eastAsia"/>
          <w:bCs w:val="0"/>
          <w:color w:val="000000" w:themeColor="text1"/>
          <w:sz w:val="36"/>
          <w:szCs w:val="36"/>
        </w:rPr>
        <w:t>大型活动安全管理制度</w:t>
      </w:r>
      <w:bookmarkEnd w:id="90"/>
      <w:bookmarkEnd w:id="91"/>
    </w:p>
    <w:p w:rsidR="00C02B2E" w:rsidRPr="007828AB" w:rsidRDefault="00C02B2E" w:rsidP="00C02B2E">
      <w:pPr>
        <w:spacing w:line="400" w:lineRule="exact"/>
        <w:ind w:firstLineChars="150" w:firstLine="315"/>
        <w:rPr>
          <w:rFonts w:ascii="宋体" w:hAnsi="宋体" w:cs="仿宋"/>
          <w:szCs w:val="21"/>
        </w:rPr>
      </w:pPr>
      <w:r w:rsidRPr="007828AB">
        <w:rPr>
          <w:rFonts w:ascii="宋体" w:hAnsi="宋体" w:cs="仿宋" w:hint="eastAsia"/>
          <w:szCs w:val="21"/>
        </w:rPr>
        <w:t>为了加强学院大型活动的安全管理，确保活动开展的顺利有序，特制定《大型活动安全管理制度》其内容是：</w:t>
      </w:r>
    </w:p>
    <w:p w:rsidR="00C02B2E" w:rsidRPr="007828AB" w:rsidRDefault="00C02B2E" w:rsidP="00C02B2E">
      <w:pPr>
        <w:spacing w:line="400" w:lineRule="exact"/>
        <w:rPr>
          <w:rFonts w:ascii="宋体" w:hAnsi="宋体" w:cs="仿宋"/>
          <w:szCs w:val="21"/>
        </w:rPr>
      </w:pPr>
      <w:r w:rsidRPr="007828AB">
        <w:rPr>
          <w:rFonts w:ascii="宋体" w:hAnsi="宋体" w:cs="仿宋" w:hint="eastAsia"/>
          <w:szCs w:val="21"/>
        </w:rPr>
        <w:t>1.凡外单位借用我院实操场所，运动场等搞活动者，须到场所的主管部门和保卫处审批并备案。</w:t>
      </w:r>
    </w:p>
    <w:p w:rsidR="00C02B2E" w:rsidRPr="007828AB" w:rsidRDefault="00C02B2E" w:rsidP="00C02B2E">
      <w:pPr>
        <w:spacing w:line="400" w:lineRule="exact"/>
        <w:rPr>
          <w:rFonts w:ascii="宋体" w:hAnsi="宋体" w:cs="仿宋"/>
          <w:szCs w:val="21"/>
        </w:rPr>
      </w:pPr>
      <w:r w:rsidRPr="007828AB">
        <w:rPr>
          <w:rFonts w:ascii="宋体" w:hAnsi="宋体" w:cs="仿宋" w:hint="eastAsia"/>
          <w:szCs w:val="21"/>
        </w:rPr>
        <w:t>2.借用各种活动场所的单位，要服从保卫部门的领导，遵守学院的各项规定，并自行负责安全保卫工作。</w:t>
      </w:r>
    </w:p>
    <w:p w:rsidR="00C02B2E" w:rsidRPr="007828AB" w:rsidRDefault="00C02B2E" w:rsidP="00C02B2E">
      <w:pPr>
        <w:spacing w:line="400" w:lineRule="exact"/>
        <w:rPr>
          <w:rFonts w:ascii="宋体" w:hAnsi="宋体" w:cs="仿宋"/>
          <w:szCs w:val="21"/>
        </w:rPr>
      </w:pPr>
      <w:r w:rsidRPr="007828AB">
        <w:rPr>
          <w:rFonts w:ascii="宋体" w:hAnsi="宋体" w:cs="仿宋" w:hint="eastAsia"/>
          <w:szCs w:val="21"/>
        </w:rPr>
        <w:t>3.凡在院内举办各类较大文体活动的部门，须经院主管领导批准后，并报保卫处备案。</w:t>
      </w:r>
    </w:p>
    <w:p w:rsidR="00C02B2E" w:rsidRPr="007828AB" w:rsidRDefault="00C02B2E" w:rsidP="00C02B2E">
      <w:pPr>
        <w:spacing w:line="400" w:lineRule="exact"/>
        <w:rPr>
          <w:rFonts w:ascii="宋体" w:hAnsi="宋体" w:cs="仿宋"/>
          <w:szCs w:val="21"/>
        </w:rPr>
      </w:pPr>
      <w:r w:rsidRPr="007828AB">
        <w:rPr>
          <w:rFonts w:ascii="宋体" w:hAnsi="宋体" w:cs="仿宋" w:hint="eastAsia"/>
          <w:szCs w:val="21"/>
        </w:rPr>
        <w:t>4.</w:t>
      </w:r>
      <w:r w:rsidRPr="007828AB">
        <w:rPr>
          <w:rFonts w:ascii="宋体" w:hAnsi="宋体" w:hint="eastAsia"/>
          <w:szCs w:val="21"/>
        </w:rPr>
        <w:t>大型活动应坚持安全第一、预防为主，</w:t>
      </w:r>
      <w:r w:rsidRPr="007828AB">
        <w:rPr>
          <w:rFonts w:ascii="宋体" w:hAnsi="宋体" w:cs="仿宋" w:hint="eastAsia"/>
          <w:szCs w:val="21"/>
        </w:rPr>
        <w:t>按照“谁主管、谁负责”的原则，各主办活动的部门负责秩序，实行安全责任制。</w:t>
      </w:r>
    </w:p>
    <w:p w:rsidR="00C02B2E" w:rsidRPr="007828AB" w:rsidRDefault="00C02B2E" w:rsidP="00C02B2E">
      <w:pPr>
        <w:spacing w:line="400" w:lineRule="exact"/>
        <w:rPr>
          <w:rFonts w:ascii="宋体" w:hAnsi="宋体" w:cs="仿宋"/>
          <w:szCs w:val="21"/>
        </w:rPr>
      </w:pPr>
      <w:r w:rsidRPr="007828AB">
        <w:rPr>
          <w:rFonts w:ascii="宋体" w:hAnsi="宋体" w:cs="仿宋" w:hint="eastAsia"/>
          <w:szCs w:val="21"/>
        </w:rPr>
        <w:t>5.凡在室内举办活动的场所，要符合国家规定的安全标准和消防安全规定，须有两个以上的疏散通道并保持畅通，须备有应急灯，严格控制场内人数，不得超员。</w:t>
      </w:r>
    </w:p>
    <w:p w:rsidR="00C02B2E" w:rsidRPr="007828AB" w:rsidRDefault="00C02B2E" w:rsidP="00C02B2E">
      <w:pPr>
        <w:spacing w:line="400" w:lineRule="exact"/>
        <w:rPr>
          <w:rFonts w:ascii="宋体" w:hAnsi="宋体" w:cs="仿宋"/>
          <w:szCs w:val="21"/>
        </w:rPr>
      </w:pPr>
      <w:r w:rsidRPr="007828AB">
        <w:rPr>
          <w:rFonts w:ascii="宋体" w:hAnsi="宋体" w:cs="仿宋" w:hint="eastAsia"/>
          <w:szCs w:val="21"/>
        </w:rPr>
        <w:t>6.使用室内活动场所的单位和参加活动的人，应严格遵守安全防火规定，严禁超负荷用电。活动结束后及时断电，严禁将易燃、易爆物品带入场内，严禁无关人员进入。</w:t>
      </w:r>
    </w:p>
    <w:p w:rsidR="00C02B2E" w:rsidRPr="007828AB" w:rsidRDefault="00C02B2E" w:rsidP="00C02B2E">
      <w:pPr>
        <w:spacing w:line="400" w:lineRule="exact"/>
        <w:rPr>
          <w:rFonts w:ascii="宋体" w:hAnsi="宋体" w:cs="仿宋"/>
          <w:szCs w:val="21"/>
        </w:rPr>
      </w:pPr>
      <w:r w:rsidRPr="007828AB">
        <w:rPr>
          <w:rFonts w:ascii="宋体" w:hAnsi="宋体" w:cs="仿宋" w:hint="eastAsia"/>
          <w:szCs w:val="21"/>
        </w:rPr>
        <w:t>7.参加集会和文体活动者，必须遵守入场规定和场地管理制度，禁止在场内大声喧闹，严禁私自动用消防器材和其它设备。</w:t>
      </w:r>
    </w:p>
    <w:p w:rsidR="00C02B2E" w:rsidRPr="007828AB" w:rsidRDefault="00C02B2E" w:rsidP="00C02B2E">
      <w:pPr>
        <w:spacing w:line="400" w:lineRule="exact"/>
        <w:rPr>
          <w:rFonts w:ascii="宋体" w:hAnsi="宋体" w:cs="仿宋"/>
          <w:szCs w:val="21"/>
        </w:rPr>
      </w:pPr>
      <w:r w:rsidRPr="007828AB">
        <w:rPr>
          <w:rFonts w:ascii="宋体" w:hAnsi="宋体" w:cs="仿宋" w:hint="eastAsia"/>
          <w:szCs w:val="21"/>
        </w:rPr>
        <w:t>8.学院举办跨院间的活动，上级主管领导视察、外宾访问等，保卫处根据规模档次参加人员情况，制定出现场安全工作预案，交主管领导审批后，认真组织实施。</w:t>
      </w:r>
    </w:p>
    <w:p w:rsidR="00C02B2E" w:rsidRPr="007828AB" w:rsidRDefault="00C02B2E" w:rsidP="00C02B2E">
      <w:pPr>
        <w:spacing w:line="400" w:lineRule="exact"/>
        <w:rPr>
          <w:rFonts w:ascii="宋体" w:hAnsi="宋体" w:cs="仿宋"/>
          <w:szCs w:val="21"/>
        </w:rPr>
      </w:pPr>
      <w:r w:rsidRPr="007828AB">
        <w:rPr>
          <w:rFonts w:ascii="宋体" w:hAnsi="宋体" w:cs="仿宋" w:hint="eastAsia"/>
          <w:szCs w:val="21"/>
        </w:rPr>
        <w:t>9.参加人员如有违反上述规定的，由会场工作人员予以批评教育，对不听劝阻者，可令其退场，交保卫处处理;严重影响会场秩序的，可由主办部门提请学院有关部门给予纪律处分；对构成违反《中华人民共和国治安管理处罚条例》的，提交公安机关依法处理，构成违法犯罪的，由司法机关追究刑事责任。</w:t>
      </w:r>
    </w:p>
    <w:p w:rsidR="00C02B2E" w:rsidRPr="007828AB" w:rsidRDefault="00C02B2E" w:rsidP="00C02B2E">
      <w:pPr>
        <w:spacing w:line="400" w:lineRule="exact"/>
        <w:ind w:firstLine="480"/>
        <w:rPr>
          <w:rFonts w:ascii="宋体" w:hAnsi="宋体"/>
          <w:szCs w:val="21"/>
        </w:rPr>
      </w:pPr>
    </w:p>
    <w:p w:rsidR="00C02B2E" w:rsidRPr="007828AB" w:rsidRDefault="00C02B2E" w:rsidP="00C02B2E">
      <w:pPr>
        <w:spacing w:line="400" w:lineRule="exact"/>
        <w:ind w:firstLine="480"/>
        <w:rPr>
          <w:rFonts w:ascii="宋体" w:hAnsi="宋体"/>
          <w:szCs w:val="21"/>
        </w:rPr>
      </w:pPr>
    </w:p>
    <w:p w:rsidR="00C02B2E" w:rsidRPr="007828AB" w:rsidRDefault="00C02B2E" w:rsidP="00C02B2E">
      <w:pPr>
        <w:spacing w:line="400" w:lineRule="exact"/>
        <w:ind w:firstLine="480"/>
        <w:rPr>
          <w:rFonts w:ascii="宋体" w:hAnsi="宋体"/>
          <w:szCs w:val="21"/>
        </w:rPr>
      </w:pPr>
    </w:p>
    <w:p w:rsidR="00C02B2E" w:rsidRPr="007828AB" w:rsidRDefault="00C02B2E" w:rsidP="00C02B2E">
      <w:pPr>
        <w:spacing w:line="400" w:lineRule="exact"/>
        <w:ind w:firstLine="480"/>
        <w:rPr>
          <w:rFonts w:ascii="宋体" w:hAnsi="宋体"/>
          <w:szCs w:val="21"/>
        </w:rPr>
      </w:pPr>
    </w:p>
    <w:p w:rsidR="00C02B2E" w:rsidRPr="007828AB" w:rsidRDefault="00C02B2E" w:rsidP="00C02B2E">
      <w:pPr>
        <w:spacing w:line="400" w:lineRule="exact"/>
        <w:ind w:firstLine="480"/>
        <w:rPr>
          <w:rFonts w:ascii="宋体" w:hAnsi="宋体"/>
          <w:szCs w:val="21"/>
        </w:rPr>
      </w:pPr>
    </w:p>
    <w:p w:rsidR="00C02B2E" w:rsidRPr="007828AB" w:rsidRDefault="00C02B2E" w:rsidP="00C02B2E">
      <w:pPr>
        <w:spacing w:line="400" w:lineRule="exact"/>
        <w:ind w:firstLine="480"/>
        <w:rPr>
          <w:rFonts w:ascii="宋体" w:hAnsi="宋体"/>
          <w:szCs w:val="21"/>
        </w:rPr>
      </w:pPr>
    </w:p>
    <w:p w:rsidR="00C02B2E" w:rsidRPr="002C715B" w:rsidRDefault="00C02B2E" w:rsidP="00C02B2E">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92" w:name="_Toc528140281"/>
      <w:bookmarkStart w:id="93" w:name="_Toc529274517"/>
      <w:r w:rsidRPr="002C715B">
        <w:rPr>
          <w:rFonts w:asciiTheme="minorEastAsia" w:eastAsiaTheme="minorEastAsia" w:hAnsiTheme="minorEastAsia" w:cs="方正小标宋简体" w:hint="eastAsia"/>
          <w:bCs w:val="0"/>
          <w:color w:val="000000" w:themeColor="text1"/>
          <w:sz w:val="36"/>
          <w:szCs w:val="36"/>
        </w:rPr>
        <w:lastRenderedPageBreak/>
        <w:t>外来人员及车辆管理</w:t>
      </w:r>
      <w:r>
        <w:rPr>
          <w:rFonts w:asciiTheme="minorEastAsia" w:eastAsiaTheme="minorEastAsia" w:hAnsiTheme="minorEastAsia" w:cs="方正小标宋简体" w:hint="eastAsia"/>
          <w:bCs w:val="0"/>
          <w:color w:val="000000" w:themeColor="text1"/>
          <w:sz w:val="36"/>
          <w:szCs w:val="36"/>
        </w:rPr>
        <w:t>规定</w:t>
      </w:r>
      <w:bookmarkEnd w:id="92"/>
      <w:bookmarkEnd w:id="93"/>
    </w:p>
    <w:p w:rsidR="00C02B2E" w:rsidRPr="002C715B" w:rsidRDefault="00C02B2E" w:rsidP="00C02B2E">
      <w:pPr>
        <w:spacing w:line="400" w:lineRule="exact"/>
        <w:ind w:firstLineChars="200" w:firstLine="420"/>
        <w:rPr>
          <w:rFonts w:asciiTheme="minorEastAsia" w:hAnsiTheme="minorEastAsia" w:cs="仿宋_GB2312"/>
          <w:color w:val="000000" w:themeColor="text1"/>
          <w:szCs w:val="21"/>
        </w:rPr>
      </w:pPr>
      <w:r w:rsidRPr="002C715B">
        <w:rPr>
          <w:rFonts w:asciiTheme="minorEastAsia" w:hAnsiTheme="minorEastAsia" w:cs="仿宋_GB2312" w:hint="eastAsia"/>
          <w:color w:val="000000" w:themeColor="text1"/>
          <w:szCs w:val="21"/>
        </w:rPr>
        <w:t>第一章  总则</w:t>
      </w:r>
    </w:p>
    <w:p w:rsidR="00C02B2E" w:rsidRPr="002C715B" w:rsidRDefault="00C02B2E" w:rsidP="00C02B2E">
      <w:pPr>
        <w:spacing w:line="400" w:lineRule="exact"/>
        <w:ind w:firstLineChars="200" w:firstLine="420"/>
        <w:rPr>
          <w:rFonts w:asciiTheme="minorEastAsia" w:hAnsiTheme="minorEastAsia" w:cs="仿宋_GB2312"/>
          <w:color w:val="000000" w:themeColor="text1"/>
          <w:szCs w:val="21"/>
        </w:rPr>
      </w:pPr>
      <w:r w:rsidRPr="002C715B">
        <w:rPr>
          <w:rFonts w:asciiTheme="minorEastAsia" w:hAnsiTheme="minorEastAsia" w:cs="仿宋_GB2312" w:hint="eastAsia"/>
          <w:color w:val="000000" w:themeColor="text1"/>
          <w:szCs w:val="21"/>
        </w:rPr>
        <w:t>第一条 为了维护校园道路交通秩序，创造良好的校园环境，保障师生员工人身安全，结合我校实际情况，特制定本办法。</w:t>
      </w:r>
    </w:p>
    <w:p w:rsidR="00C02B2E" w:rsidRPr="002C715B" w:rsidRDefault="00C02B2E" w:rsidP="00C02B2E">
      <w:pPr>
        <w:spacing w:line="400" w:lineRule="exact"/>
        <w:ind w:firstLineChars="200" w:firstLine="420"/>
        <w:rPr>
          <w:rFonts w:asciiTheme="minorEastAsia" w:hAnsiTheme="minorEastAsia" w:cs="仿宋_GB2312"/>
          <w:color w:val="000000" w:themeColor="text1"/>
          <w:szCs w:val="21"/>
        </w:rPr>
      </w:pPr>
      <w:r w:rsidRPr="002C715B">
        <w:rPr>
          <w:rFonts w:asciiTheme="minorEastAsia" w:hAnsiTheme="minorEastAsia" w:cs="仿宋_GB2312" w:hint="eastAsia"/>
          <w:color w:val="000000" w:themeColor="text1"/>
          <w:szCs w:val="21"/>
        </w:rPr>
        <w:t>第二条 本办法适用于所有在校园内行驶和停放的车辆。凡进入校园的机动车辆，及外来访问人员均须遵守本办法。</w:t>
      </w:r>
    </w:p>
    <w:p w:rsidR="00C02B2E" w:rsidRPr="002C715B" w:rsidRDefault="00C02B2E" w:rsidP="00C02B2E">
      <w:pPr>
        <w:spacing w:line="400" w:lineRule="exact"/>
        <w:ind w:firstLineChars="200" w:firstLine="420"/>
        <w:rPr>
          <w:rFonts w:asciiTheme="minorEastAsia" w:hAnsiTheme="minorEastAsia" w:cs="仿宋_GB2312"/>
          <w:color w:val="000000" w:themeColor="text1"/>
          <w:szCs w:val="21"/>
        </w:rPr>
      </w:pPr>
      <w:r w:rsidRPr="002C715B">
        <w:rPr>
          <w:rFonts w:asciiTheme="minorEastAsia" w:hAnsiTheme="minorEastAsia" w:cs="仿宋_GB2312" w:hint="eastAsia"/>
          <w:color w:val="000000" w:themeColor="text1"/>
          <w:szCs w:val="21"/>
        </w:rPr>
        <w:t>第二章  管理机构</w:t>
      </w:r>
    </w:p>
    <w:p w:rsidR="00C02B2E" w:rsidRPr="002C715B" w:rsidRDefault="00C02B2E" w:rsidP="00C02B2E">
      <w:pPr>
        <w:spacing w:line="400" w:lineRule="exact"/>
        <w:ind w:firstLineChars="200" w:firstLine="420"/>
        <w:rPr>
          <w:rFonts w:asciiTheme="minorEastAsia" w:hAnsiTheme="minorEastAsia" w:cs="仿宋_GB2312"/>
          <w:color w:val="000000" w:themeColor="text1"/>
          <w:szCs w:val="21"/>
        </w:rPr>
      </w:pPr>
      <w:r w:rsidRPr="002C715B">
        <w:rPr>
          <w:rFonts w:asciiTheme="minorEastAsia" w:hAnsiTheme="minorEastAsia" w:cs="仿宋_GB2312" w:hint="eastAsia"/>
          <w:color w:val="000000" w:themeColor="text1"/>
          <w:szCs w:val="21"/>
        </w:rPr>
        <w:t>第三条 校园交通管理人员（保卫处工作人员）和门卫（保安公司职员）为校内机动车辆管理及外来访问人员管理的具体实施人。其职责为：</w:t>
      </w:r>
    </w:p>
    <w:p w:rsidR="00C02B2E" w:rsidRPr="002C715B" w:rsidRDefault="00C02B2E" w:rsidP="00C02B2E">
      <w:pPr>
        <w:spacing w:line="400" w:lineRule="exact"/>
        <w:ind w:firstLineChars="200" w:firstLine="420"/>
        <w:rPr>
          <w:rFonts w:asciiTheme="minorEastAsia" w:hAnsiTheme="minorEastAsia" w:cs="仿宋_GB2312"/>
          <w:color w:val="000000" w:themeColor="text1"/>
          <w:szCs w:val="21"/>
        </w:rPr>
      </w:pPr>
      <w:r w:rsidRPr="002C715B">
        <w:rPr>
          <w:rFonts w:asciiTheme="minorEastAsia" w:hAnsiTheme="minorEastAsia" w:cs="仿宋_GB2312" w:hint="eastAsia"/>
          <w:color w:val="000000" w:themeColor="text1"/>
          <w:szCs w:val="21"/>
        </w:rPr>
        <w:t>1.负责对进出车辆进行证件、物品的检查。</w:t>
      </w:r>
    </w:p>
    <w:p w:rsidR="00C02B2E" w:rsidRPr="002C715B" w:rsidRDefault="00C02B2E" w:rsidP="00C02B2E">
      <w:pPr>
        <w:spacing w:line="400" w:lineRule="exact"/>
        <w:ind w:firstLineChars="200" w:firstLine="420"/>
        <w:rPr>
          <w:rFonts w:asciiTheme="minorEastAsia" w:hAnsiTheme="minorEastAsia" w:cs="仿宋_GB2312"/>
          <w:color w:val="000000" w:themeColor="text1"/>
          <w:szCs w:val="21"/>
        </w:rPr>
      </w:pPr>
      <w:r w:rsidRPr="002C715B">
        <w:rPr>
          <w:rFonts w:asciiTheme="minorEastAsia" w:hAnsiTheme="minorEastAsia" w:cs="仿宋_GB2312" w:hint="eastAsia"/>
          <w:color w:val="000000" w:themeColor="text1"/>
          <w:szCs w:val="21"/>
        </w:rPr>
        <w:t>2.负责校园车辆行驶、停放的巡查和指挥。</w:t>
      </w:r>
    </w:p>
    <w:p w:rsidR="00C02B2E" w:rsidRPr="002C715B" w:rsidRDefault="00C02B2E" w:rsidP="00C02B2E">
      <w:pPr>
        <w:spacing w:line="400" w:lineRule="exact"/>
        <w:ind w:firstLineChars="200" w:firstLine="420"/>
        <w:rPr>
          <w:rFonts w:asciiTheme="minorEastAsia" w:hAnsiTheme="minorEastAsia" w:cs="仿宋_GB2312"/>
          <w:color w:val="000000" w:themeColor="text1"/>
          <w:szCs w:val="21"/>
        </w:rPr>
      </w:pPr>
      <w:r w:rsidRPr="002C715B">
        <w:rPr>
          <w:rFonts w:asciiTheme="minorEastAsia" w:hAnsiTheme="minorEastAsia" w:cs="仿宋_GB2312" w:hint="eastAsia"/>
          <w:color w:val="000000" w:themeColor="text1"/>
          <w:szCs w:val="21"/>
        </w:rPr>
        <w:t>3.负责对违规车辆进行提醒和处理。</w:t>
      </w:r>
    </w:p>
    <w:p w:rsidR="00C02B2E" w:rsidRPr="002C715B" w:rsidRDefault="00C02B2E" w:rsidP="00C02B2E">
      <w:pPr>
        <w:spacing w:line="400" w:lineRule="exact"/>
        <w:ind w:firstLineChars="200" w:firstLine="420"/>
        <w:rPr>
          <w:rFonts w:asciiTheme="minorEastAsia" w:hAnsiTheme="minorEastAsia" w:cs="仿宋_GB2312"/>
          <w:color w:val="000000" w:themeColor="text1"/>
          <w:szCs w:val="21"/>
        </w:rPr>
      </w:pPr>
      <w:r w:rsidRPr="002C715B">
        <w:rPr>
          <w:rFonts w:asciiTheme="minorEastAsia" w:hAnsiTheme="minorEastAsia" w:cs="仿宋_GB2312" w:hint="eastAsia"/>
          <w:color w:val="000000" w:themeColor="text1"/>
          <w:szCs w:val="21"/>
        </w:rPr>
        <w:t>4.负责对外来访问人员进行询问和登记。</w:t>
      </w:r>
    </w:p>
    <w:p w:rsidR="00C02B2E" w:rsidRPr="002C715B" w:rsidRDefault="00C02B2E" w:rsidP="00C02B2E">
      <w:pPr>
        <w:spacing w:line="400" w:lineRule="exact"/>
        <w:ind w:firstLineChars="200" w:firstLine="420"/>
        <w:rPr>
          <w:rFonts w:asciiTheme="minorEastAsia" w:hAnsiTheme="minorEastAsia" w:cs="仿宋_GB2312"/>
          <w:color w:val="000000" w:themeColor="text1"/>
          <w:szCs w:val="21"/>
        </w:rPr>
      </w:pPr>
      <w:r w:rsidRPr="002C715B">
        <w:rPr>
          <w:rFonts w:asciiTheme="minorEastAsia" w:hAnsiTheme="minorEastAsia" w:cs="仿宋_GB2312" w:hint="eastAsia"/>
          <w:color w:val="000000" w:themeColor="text1"/>
          <w:szCs w:val="21"/>
        </w:rPr>
        <w:t>5.本规定所称外来人员系指:</w:t>
      </w:r>
    </w:p>
    <w:p w:rsidR="00C02B2E" w:rsidRPr="002C715B" w:rsidRDefault="00C02B2E" w:rsidP="00C02B2E">
      <w:pPr>
        <w:spacing w:line="400" w:lineRule="exact"/>
        <w:ind w:firstLineChars="200" w:firstLine="420"/>
        <w:rPr>
          <w:rFonts w:asciiTheme="minorEastAsia" w:hAnsiTheme="minorEastAsia" w:cs="仿宋_GB2312"/>
          <w:color w:val="000000" w:themeColor="text1"/>
          <w:szCs w:val="21"/>
        </w:rPr>
      </w:pPr>
      <w:r w:rsidRPr="002C715B">
        <w:rPr>
          <w:rFonts w:asciiTheme="minorEastAsia" w:hAnsiTheme="minorEastAsia" w:cs="仿宋_GB2312" w:hint="eastAsia"/>
          <w:color w:val="000000" w:themeColor="text1"/>
          <w:szCs w:val="21"/>
        </w:rPr>
        <w:t>(1) 劳务团体的施工人员。</w:t>
      </w:r>
    </w:p>
    <w:p w:rsidR="00C02B2E" w:rsidRPr="002C715B" w:rsidRDefault="00C02B2E" w:rsidP="00C02B2E">
      <w:pPr>
        <w:spacing w:line="400" w:lineRule="exact"/>
        <w:ind w:firstLineChars="200" w:firstLine="420"/>
        <w:rPr>
          <w:rFonts w:asciiTheme="minorEastAsia" w:hAnsiTheme="minorEastAsia" w:cs="仿宋_GB2312"/>
          <w:color w:val="000000" w:themeColor="text1"/>
          <w:szCs w:val="21"/>
        </w:rPr>
      </w:pPr>
      <w:r w:rsidRPr="002C715B">
        <w:rPr>
          <w:rFonts w:asciiTheme="minorEastAsia" w:hAnsiTheme="minorEastAsia" w:cs="仿宋_GB2312" w:hint="eastAsia"/>
          <w:color w:val="000000" w:themeColor="text1"/>
          <w:szCs w:val="21"/>
        </w:rPr>
        <w:t xml:space="preserve">  (2) 雇聘、借调来我校的临时工作人员。</w:t>
      </w:r>
    </w:p>
    <w:p w:rsidR="00C02B2E" w:rsidRPr="002C715B" w:rsidRDefault="00C02B2E" w:rsidP="00C02B2E">
      <w:pPr>
        <w:spacing w:line="400" w:lineRule="exact"/>
        <w:ind w:firstLineChars="200" w:firstLine="420"/>
        <w:rPr>
          <w:rFonts w:asciiTheme="minorEastAsia" w:hAnsiTheme="minorEastAsia" w:cs="仿宋_GB2312"/>
          <w:color w:val="000000" w:themeColor="text1"/>
          <w:szCs w:val="21"/>
        </w:rPr>
      </w:pPr>
      <w:r w:rsidRPr="002C715B">
        <w:rPr>
          <w:rFonts w:asciiTheme="minorEastAsia" w:hAnsiTheme="minorEastAsia" w:cs="仿宋_GB2312" w:hint="eastAsia"/>
          <w:color w:val="000000" w:themeColor="text1"/>
          <w:szCs w:val="21"/>
        </w:rPr>
        <w:t xml:space="preserve">  (3)在校内从事承包经营餐饮、住宿和商业网点的服务业人员。</w:t>
      </w:r>
    </w:p>
    <w:p w:rsidR="00C02B2E" w:rsidRPr="002C715B" w:rsidRDefault="00C02B2E" w:rsidP="00C02B2E">
      <w:pPr>
        <w:spacing w:line="400" w:lineRule="exact"/>
        <w:ind w:firstLineChars="200" w:firstLine="420"/>
        <w:rPr>
          <w:rFonts w:asciiTheme="minorEastAsia" w:hAnsiTheme="minorEastAsia" w:cs="仿宋_GB2312"/>
          <w:color w:val="000000" w:themeColor="text1"/>
          <w:szCs w:val="21"/>
        </w:rPr>
      </w:pPr>
      <w:r w:rsidRPr="002C715B">
        <w:rPr>
          <w:rFonts w:asciiTheme="minorEastAsia" w:hAnsiTheme="minorEastAsia" w:cs="仿宋_GB2312" w:hint="eastAsia"/>
          <w:color w:val="000000" w:themeColor="text1"/>
          <w:szCs w:val="21"/>
        </w:rPr>
        <w:t>(4) 各类进修、培训的学员。</w:t>
      </w:r>
    </w:p>
    <w:p w:rsidR="00C02B2E" w:rsidRPr="002C715B" w:rsidRDefault="00C02B2E" w:rsidP="00C02B2E">
      <w:pPr>
        <w:spacing w:line="400" w:lineRule="exact"/>
        <w:ind w:firstLineChars="200" w:firstLine="420"/>
        <w:rPr>
          <w:rFonts w:asciiTheme="minorEastAsia" w:hAnsiTheme="minorEastAsia" w:cs="仿宋_GB2312"/>
          <w:color w:val="000000" w:themeColor="text1"/>
          <w:szCs w:val="21"/>
        </w:rPr>
      </w:pPr>
      <w:r w:rsidRPr="002C715B">
        <w:rPr>
          <w:rFonts w:asciiTheme="minorEastAsia" w:hAnsiTheme="minorEastAsia" w:cs="仿宋_GB2312" w:hint="eastAsia"/>
          <w:color w:val="000000" w:themeColor="text1"/>
          <w:szCs w:val="21"/>
        </w:rPr>
        <w:t>第三章  登记与办证</w:t>
      </w:r>
    </w:p>
    <w:p w:rsidR="00C02B2E" w:rsidRPr="002C715B" w:rsidRDefault="00C02B2E" w:rsidP="00C02B2E">
      <w:pPr>
        <w:spacing w:line="400" w:lineRule="exact"/>
        <w:ind w:firstLineChars="200" w:firstLine="420"/>
        <w:rPr>
          <w:rFonts w:asciiTheme="minorEastAsia" w:hAnsiTheme="minorEastAsia" w:cs="仿宋_GB2312"/>
          <w:color w:val="000000" w:themeColor="text1"/>
          <w:szCs w:val="21"/>
        </w:rPr>
      </w:pPr>
      <w:r w:rsidRPr="002C715B">
        <w:rPr>
          <w:rFonts w:asciiTheme="minorEastAsia" w:hAnsiTheme="minorEastAsia" w:cs="仿宋_GB2312" w:hint="eastAsia"/>
          <w:color w:val="000000" w:themeColor="text1"/>
          <w:szCs w:val="21"/>
        </w:rPr>
        <w:t>1.凡外来人员必须在进校后3日内，持本人身份证及两张一寸近期免冠照片，到保卫处申办校园临时出人证。三日内将临时工作人员的姓名、性别、年龄、身</w:t>
      </w:r>
    </w:p>
    <w:p w:rsidR="00C02B2E" w:rsidRPr="002C715B" w:rsidRDefault="00C02B2E" w:rsidP="00C02B2E">
      <w:pPr>
        <w:spacing w:line="400" w:lineRule="exact"/>
        <w:ind w:firstLineChars="200" w:firstLine="420"/>
        <w:rPr>
          <w:rFonts w:asciiTheme="minorEastAsia" w:hAnsiTheme="minorEastAsia" w:cs="仿宋_GB2312"/>
          <w:color w:val="000000" w:themeColor="text1"/>
          <w:szCs w:val="21"/>
        </w:rPr>
      </w:pPr>
      <w:r w:rsidRPr="002C715B">
        <w:rPr>
          <w:rFonts w:asciiTheme="minorEastAsia" w:hAnsiTheme="minorEastAsia" w:cs="仿宋_GB2312" w:hint="eastAsia"/>
          <w:color w:val="000000" w:themeColor="text1"/>
          <w:szCs w:val="21"/>
        </w:rPr>
        <w:t>份</w:t>
      </w:r>
      <w:r w:rsidRPr="002C715B">
        <w:rPr>
          <w:rFonts w:asciiTheme="minorEastAsia" w:hAnsiTheme="minorEastAsia" w:cs="仿宋_GB2312"/>
          <w:color w:val="000000" w:themeColor="text1"/>
          <w:szCs w:val="21"/>
        </w:rPr>
        <w:t>证号码、</w:t>
      </w:r>
      <w:r w:rsidRPr="002C715B">
        <w:rPr>
          <w:rFonts w:asciiTheme="minorEastAsia" w:hAnsiTheme="minorEastAsia" w:cs="仿宋_GB2312" w:hint="eastAsia"/>
          <w:color w:val="000000" w:themeColor="text1"/>
          <w:szCs w:val="21"/>
        </w:rPr>
        <w:t>家庭住址</w:t>
      </w:r>
      <w:r w:rsidRPr="002C715B">
        <w:rPr>
          <w:rFonts w:asciiTheme="minorEastAsia" w:hAnsiTheme="minorEastAsia" w:cs="仿宋_GB2312"/>
          <w:color w:val="000000" w:themeColor="text1"/>
          <w:szCs w:val="21"/>
        </w:rPr>
        <w:t>等相关信息，统一</w:t>
      </w:r>
      <w:r w:rsidRPr="002C715B">
        <w:rPr>
          <w:rFonts w:asciiTheme="minorEastAsia" w:hAnsiTheme="minorEastAsia" w:cs="仿宋_GB2312" w:hint="eastAsia"/>
          <w:color w:val="000000" w:themeColor="text1"/>
          <w:szCs w:val="21"/>
        </w:rPr>
        <w:t>上报</w:t>
      </w:r>
      <w:r w:rsidRPr="002C715B">
        <w:rPr>
          <w:rFonts w:asciiTheme="minorEastAsia" w:hAnsiTheme="minorEastAsia" w:cs="仿宋_GB2312"/>
          <w:color w:val="000000" w:themeColor="text1"/>
          <w:szCs w:val="21"/>
        </w:rPr>
        <w:t>保卫处</w:t>
      </w:r>
      <w:r w:rsidRPr="002C715B">
        <w:rPr>
          <w:rFonts w:asciiTheme="minorEastAsia" w:hAnsiTheme="minorEastAsia" w:cs="仿宋_GB2312" w:hint="eastAsia"/>
          <w:color w:val="000000" w:themeColor="text1"/>
          <w:szCs w:val="21"/>
        </w:rPr>
        <w:t>申领临时出入证。</w:t>
      </w:r>
    </w:p>
    <w:p w:rsidR="00C02B2E" w:rsidRPr="002C715B" w:rsidRDefault="00C02B2E" w:rsidP="00C02B2E">
      <w:pPr>
        <w:spacing w:line="400" w:lineRule="exact"/>
        <w:ind w:firstLineChars="200" w:firstLine="420"/>
        <w:rPr>
          <w:rFonts w:asciiTheme="minorEastAsia" w:hAnsiTheme="minorEastAsia" w:cs="仿宋_GB2312"/>
          <w:color w:val="000000" w:themeColor="text1"/>
          <w:szCs w:val="21"/>
        </w:rPr>
      </w:pPr>
      <w:r w:rsidRPr="002C715B">
        <w:rPr>
          <w:rFonts w:asciiTheme="minorEastAsia" w:hAnsiTheme="minorEastAsia" w:cs="仿宋_GB2312" w:hint="eastAsia"/>
          <w:color w:val="000000" w:themeColor="text1"/>
          <w:szCs w:val="21"/>
        </w:rPr>
        <w:t>2.各劳务团体应指定专人将劳务人员有关信息登记注册后报送保卫处备案。申办校园临时出入证的劳务人员必须做到“两证”(身份证、务工证)齐全;各类培训班等办班单位负责人要将班级学员名册报送保卫处备案，同时持学员有效身份证件统一办理校园临时出入证。</w:t>
      </w:r>
    </w:p>
    <w:p w:rsidR="00C02B2E" w:rsidRPr="002C715B" w:rsidRDefault="00C02B2E" w:rsidP="00C02B2E">
      <w:pPr>
        <w:spacing w:line="400" w:lineRule="exact"/>
        <w:ind w:firstLineChars="200" w:firstLine="420"/>
        <w:rPr>
          <w:rFonts w:asciiTheme="minorEastAsia" w:hAnsiTheme="minorEastAsia" w:cs="仿宋_GB2312"/>
          <w:color w:val="000000" w:themeColor="text1"/>
          <w:szCs w:val="21"/>
        </w:rPr>
      </w:pPr>
      <w:r w:rsidRPr="002C715B">
        <w:rPr>
          <w:rFonts w:asciiTheme="minorEastAsia" w:hAnsiTheme="minorEastAsia" w:cs="仿宋_GB2312" w:hint="eastAsia"/>
          <w:color w:val="000000" w:themeColor="text1"/>
          <w:szCs w:val="21"/>
        </w:rPr>
        <w:t>3.校园临时出入证有效期最长为一年。有效期满仍需延期的，由</w:t>
      </w:r>
      <w:r w:rsidRPr="002C715B">
        <w:rPr>
          <w:rFonts w:asciiTheme="minorEastAsia" w:hAnsiTheme="minorEastAsia" w:cs="仿宋_GB2312"/>
          <w:color w:val="000000" w:themeColor="text1"/>
          <w:szCs w:val="21"/>
        </w:rPr>
        <w:t>用</w:t>
      </w:r>
      <w:r w:rsidRPr="002C715B">
        <w:rPr>
          <w:rFonts w:asciiTheme="minorEastAsia" w:hAnsiTheme="minorEastAsia" w:cs="仿宋_GB2312" w:hint="eastAsia"/>
          <w:color w:val="000000" w:themeColor="text1"/>
          <w:szCs w:val="21"/>
        </w:rPr>
        <w:t>人</w:t>
      </w:r>
      <w:r w:rsidRPr="002C715B">
        <w:rPr>
          <w:rFonts w:asciiTheme="minorEastAsia" w:hAnsiTheme="minorEastAsia" w:cs="仿宋_GB2312"/>
          <w:color w:val="000000" w:themeColor="text1"/>
          <w:szCs w:val="21"/>
        </w:rPr>
        <w:t>部门提前</w:t>
      </w:r>
      <w:r w:rsidRPr="002C715B">
        <w:rPr>
          <w:rFonts w:asciiTheme="minorEastAsia" w:hAnsiTheme="minorEastAsia" w:cs="仿宋_GB2312" w:hint="eastAsia"/>
          <w:color w:val="000000" w:themeColor="text1"/>
          <w:szCs w:val="21"/>
        </w:rPr>
        <w:t>到保卫处给予重新办理校园临时出入证。外来人员离开学校，应提前3天到保卫处办理退还校园临时出入证证件及</w:t>
      </w:r>
      <w:r w:rsidRPr="002C715B">
        <w:rPr>
          <w:rFonts w:asciiTheme="minorEastAsia" w:hAnsiTheme="minorEastAsia" w:cs="仿宋_GB2312"/>
          <w:color w:val="000000" w:themeColor="text1"/>
          <w:szCs w:val="21"/>
        </w:rPr>
        <w:t>相关</w:t>
      </w:r>
      <w:r w:rsidRPr="002C715B">
        <w:rPr>
          <w:rFonts w:asciiTheme="minorEastAsia" w:hAnsiTheme="minorEastAsia" w:cs="仿宋_GB2312" w:hint="eastAsia"/>
          <w:color w:val="000000" w:themeColor="text1"/>
          <w:szCs w:val="21"/>
        </w:rPr>
        <w:t>手续。</w:t>
      </w:r>
    </w:p>
    <w:p w:rsidR="00C02B2E" w:rsidRPr="002C715B" w:rsidRDefault="00C02B2E" w:rsidP="00C02B2E">
      <w:pPr>
        <w:spacing w:line="400" w:lineRule="exact"/>
        <w:ind w:firstLineChars="200" w:firstLine="420"/>
        <w:rPr>
          <w:rFonts w:asciiTheme="minorEastAsia" w:hAnsiTheme="minorEastAsia" w:cs="仿宋_GB2312"/>
          <w:color w:val="000000" w:themeColor="text1"/>
          <w:szCs w:val="21"/>
        </w:rPr>
      </w:pPr>
      <w:r w:rsidRPr="002C715B">
        <w:rPr>
          <w:rFonts w:asciiTheme="minorEastAsia" w:hAnsiTheme="minorEastAsia" w:cs="仿宋_GB2312" w:hint="eastAsia"/>
          <w:color w:val="000000" w:themeColor="text1"/>
          <w:szCs w:val="21"/>
        </w:rPr>
        <w:t>4.办理校园临时出入证需交纳一定的工本费。</w:t>
      </w:r>
    </w:p>
    <w:p w:rsidR="00C02B2E" w:rsidRPr="002C715B" w:rsidRDefault="00C02B2E" w:rsidP="00C02B2E">
      <w:pPr>
        <w:spacing w:line="400" w:lineRule="exact"/>
        <w:ind w:firstLineChars="200" w:firstLine="420"/>
        <w:rPr>
          <w:rFonts w:asciiTheme="minorEastAsia" w:hAnsiTheme="minorEastAsia" w:cs="仿宋_GB2312"/>
          <w:color w:val="000000" w:themeColor="text1"/>
          <w:szCs w:val="21"/>
        </w:rPr>
      </w:pPr>
      <w:r w:rsidRPr="002C715B">
        <w:rPr>
          <w:rFonts w:asciiTheme="minorEastAsia" w:hAnsiTheme="minorEastAsia" w:cs="仿宋_GB2312" w:hint="eastAsia"/>
          <w:color w:val="000000" w:themeColor="text1"/>
          <w:szCs w:val="21"/>
        </w:rPr>
        <w:t>第四章   外来</w:t>
      </w:r>
      <w:r w:rsidRPr="002C715B">
        <w:rPr>
          <w:rFonts w:asciiTheme="minorEastAsia" w:hAnsiTheme="minorEastAsia" w:cs="仿宋_GB2312"/>
          <w:color w:val="000000" w:themeColor="text1"/>
          <w:szCs w:val="21"/>
        </w:rPr>
        <w:t>人员</w:t>
      </w:r>
      <w:r w:rsidRPr="002C715B">
        <w:rPr>
          <w:rFonts w:asciiTheme="minorEastAsia" w:hAnsiTheme="minorEastAsia" w:cs="仿宋_GB2312" w:hint="eastAsia"/>
          <w:color w:val="000000" w:themeColor="text1"/>
          <w:szCs w:val="21"/>
        </w:rPr>
        <w:t>管理</w:t>
      </w:r>
    </w:p>
    <w:p w:rsidR="00C02B2E" w:rsidRPr="002C715B" w:rsidRDefault="00C02B2E" w:rsidP="00C02B2E">
      <w:pPr>
        <w:spacing w:line="400" w:lineRule="exact"/>
        <w:ind w:firstLineChars="200" w:firstLine="420"/>
        <w:rPr>
          <w:rFonts w:asciiTheme="minorEastAsia" w:hAnsiTheme="minorEastAsia" w:cs="仿宋_GB2312"/>
          <w:color w:val="000000" w:themeColor="text1"/>
          <w:szCs w:val="21"/>
        </w:rPr>
      </w:pPr>
      <w:r w:rsidRPr="002C715B">
        <w:rPr>
          <w:rFonts w:asciiTheme="minorEastAsia" w:hAnsiTheme="minorEastAsia" w:cs="仿宋_GB2312" w:hint="eastAsia"/>
          <w:color w:val="000000" w:themeColor="text1"/>
          <w:szCs w:val="21"/>
        </w:rPr>
        <w:t>1.保卫处是学校外来务工人员安全管理的职能部门，负责对务工人员的安全监督管理。用工部门应按照用工条件，严格用工手续，履行报批备案要求，加强对外来务工人员的管理。用工部门有责任对务工人员进行遵纪守法教育，防火、防盗、防意外伤害、防灾害事故等安全教育，严防各类事故(尤其是火灾事故)的发生。</w:t>
      </w:r>
    </w:p>
    <w:p w:rsidR="00C02B2E" w:rsidRPr="002C715B" w:rsidRDefault="00C02B2E" w:rsidP="00C02B2E">
      <w:pPr>
        <w:spacing w:line="400" w:lineRule="exact"/>
        <w:ind w:firstLineChars="200" w:firstLine="420"/>
        <w:rPr>
          <w:rFonts w:asciiTheme="minorEastAsia" w:hAnsiTheme="minorEastAsia" w:cs="仿宋_GB2312"/>
          <w:color w:val="000000" w:themeColor="text1"/>
          <w:szCs w:val="21"/>
        </w:rPr>
      </w:pPr>
      <w:r w:rsidRPr="002C715B">
        <w:rPr>
          <w:rFonts w:asciiTheme="minorEastAsia" w:hAnsiTheme="minorEastAsia" w:cs="仿宋_GB2312"/>
          <w:color w:val="000000" w:themeColor="text1"/>
          <w:szCs w:val="21"/>
        </w:rPr>
        <w:lastRenderedPageBreak/>
        <w:t>2.</w:t>
      </w:r>
      <w:r w:rsidRPr="002C715B">
        <w:rPr>
          <w:rFonts w:asciiTheme="minorEastAsia" w:hAnsiTheme="minorEastAsia" w:cs="仿宋_GB2312" w:hint="eastAsia"/>
          <w:color w:val="000000" w:themeColor="text1"/>
          <w:szCs w:val="21"/>
        </w:rPr>
        <w:t>校园临时出入证必须由外来人员本人随身携带，妥善保管，不得涂改、转让;因遗失、损坏或需要变更登记事项的，应及时申请补领新证。</w:t>
      </w:r>
    </w:p>
    <w:p w:rsidR="00C02B2E" w:rsidRPr="002C715B" w:rsidRDefault="00C02B2E" w:rsidP="00C02B2E">
      <w:pPr>
        <w:spacing w:line="400" w:lineRule="exact"/>
        <w:ind w:firstLineChars="200" w:firstLine="420"/>
        <w:rPr>
          <w:rFonts w:asciiTheme="minorEastAsia" w:hAnsiTheme="minorEastAsia" w:cs="仿宋_GB2312"/>
          <w:color w:val="000000" w:themeColor="text1"/>
          <w:szCs w:val="21"/>
        </w:rPr>
      </w:pPr>
      <w:r w:rsidRPr="002C715B">
        <w:rPr>
          <w:rFonts w:asciiTheme="minorEastAsia" w:hAnsiTheme="minorEastAsia" w:cs="仿宋_GB2312"/>
          <w:color w:val="000000" w:themeColor="text1"/>
          <w:szCs w:val="21"/>
        </w:rPr>
        <w:t>3</w:t>
      </w:r>
      <w:r w:rsidRPr="002C715B">
        <w:rPr>
          <w:rFonts w:asciiTheme="minorEastAsia" w:hAnsiTheme="minorEastAsia" w:cs="仿宋_GB2312" w:hint="eastAsia"/>
          <w:color w:val="000000" w:themeColor="text1"/>
          <w:szCs w:val="21"/>
        </w:rPr>
        <w:t>.学校保卫处协同属地公安机关做好外来人员的治安管理工作。</w:t>
      </w:r>
    </w:p>
    <w:p w:rsidR="00C02B2E" w:rsidRPr="002C715B" w:rsidRDefault="00C02B2E" w:rsidP="00C02B2E">
      <w:pPr>
        <w:spacing w:line="400" w:lineRule="exact"/>
        <w:ind w:firstLineChars="200" w:firstLine="420"/>
        <w:rPr>
          <w:rFonts w:asciiTheme="minorEastAsia" w:hAnsiTheme="minorEastAsia" w:cs="仿宋_GB2312"/>
          <w:color w:val="000000" w:themeColor="text1"/>
          <w:szCs w:val="21"/>
        </w:rPr>
      </w:pPr>
      <w:r w:rsidRPr="002C715B">
        <w:rPr>
          <w:rFonts w:asciiTheme="minorEastAsia" w:hAnsiTheme="minorEastAsia" w:cs="仿宋_GB2312"/>
          <w:color w:val="000000" w:themeColor="text1"/>
          <w:szCs w:val="21"/>
        </w:rPr>
        <w:t>4</w:t>
      </w:r>
      <w:r w:rsidRPr="002C715B">
        <w:rPr>
          <w:rFonts w:asciiTheme="minorEastAsia" w:hAnsiTheme="minorEastAsia" w:cs="仿宋_GB2312" w:hint="eastAsia"/>
          <w:color w:val="000000" w:themeColor="text1"/>
          <w:szCs w:val="21"/>
        </w:rPr>
        <w:t>.对外来人员的管理，本着“谁主管，谁负责，谁用人，谁负责”的原则，各用人单位要经常开展对外来，人员进行遵纪守法等方面的宣传教育工作。</w:t>
      </w:r>
    </w:p>
    <w:p w:rsidR="00C02B2E" w:rsidRPr="002C715B" w:rsidRDefault="00C02B2E" w:rsidP="00C02B2E">
      <w:pPr>
        <w:spacing w:line="400" w:lineRule="exact"/>
        <w:ind w:firstLineChars="200" w:firstLine="420"/>
        <w:rPr>
          <w:rFonts w:asciiTheme="minorEastAsia" w:hAnsiTheme="minorEastAsia" w:cs="仿宋_GB2312"/>
          <w:color w:val="000000" w:themeColor="text1"/>
          <w:szCs w:val="21"/>
        </w:rPr>
      </w:pPr>
      <w:r w:rsidRPr="002C715B">
        <w:rPr>
          <w:rFonts w:asciiTheme="minorEastAsia" w:hAnsiTheme="minorEastAsia" w:cs="仿宋_GB2312"/>
          <w:color w:val="000000" w:themeColor="text1"/>
          <w:szCs w:val="21"/>
        </w:rPr>
        <w:t>5</w:t>
      </w:r>
      <w:r w:rsidRPr="002C715B">
        <w:rPr>
          <w:rFonts w:asciiTheme="minorEastAsia" w:hAnsiTheme="minorEastAsia" w:cs="仿宋_GB2312" w:hint="eastAsia"/>
          <w:color w:val="000000" w:themeColor="text1"/>
          <w:szCs w:val="21"/>
        </w:rPr>
        <w:t>.各单位要经常对所属外来人员的工作和居住场所进行安全检查，发现问题及时整治。要建立健全安全管理各项规章制度，落实治安、消防等安全管理措施，防止各种案件、安全事故的发生。</w:t>
      </w:r>
    </w:p>
    <w:p w:rsidR="00C02B2E" w:rsidRPr="002C715B" w:rsidRDefault="00C02B2E" w:rsidP="00C02B2E">
      <w:pPr>
        <w:spacing w:line="400" w:lineRule="exact"/>
        <w:ind w:firstLineChars="200" w:firstLine="420"/>
        <w:rPr>
          <w:rFonts w:asciiTheme="minorEastAsia" w:hAnsiTheme="minorEastAsia" w:cs="仿宋_GB2312"/>
          <w:color w:val="000000" w:themeColor="text1"/>
          <w:szCs w:val="21"/>
        </w:rPr>
      </w:pPr>
      <w:r w:rsidRPr="002C715B">
        <w:rPr>
          <w:rFonts w:asciiTheme="minorEastAsia" w:hAnsiTheme="minorEastAsia" w:cs="仿宋_GB2312" w:hint="eastAsia"/>
          <w:color w:val="000000" w:themeColor="text1"/>
          <w:szCs w:val="21"/>
        </w:rPr>
        <w:t>6.凡在学校务工的各类外来人员均须自觉服从管理，不得有违法违纪行为。</w:t>
      </w:r>
    </w:p>
    <w:p w:rsidR="00C02B2E" w:rsidRPr="002C715B" w:rsidRDefault="00C02B2E" w:rsidP="00C02B2E">
      <w:pPr>
        <w:spacing w:line="400" w:lineRule="exact"/>
        <w:ind w:firstLineChars="200" w:firstLine="420"/>
        <w:rPr>
          <w:rFonts w:asciiTheme="minorEastAsia" w:hAnsiTheme="minorEastAsia" w:cs="仿宋_GB2312"/>
          <w:color w:val="000000" w:themeColor="text1"/>
          <w:szCs w:val="21"/>
        </w:rPr>
      </w:pPr>
      <w:r w:rsidRPr="002C715B">
        <w:rPr>
          <w:rFonts w:asciiTheme="minorEastAsia" w:hAnsiTheme="minorEastAsia" w:cs="仿宋_GB2312" w:hint="eastAsia"/>
          <w:color w:val="000000" w:themeColor="text1"/>
          <w:szCs w:val="21"/>
        </w:rPr>
        <w:t>7.对外来推销各类商品的人员，一律谢绝进入校园。</w:t>
      </w:r>
    </w:p>
    <w:p w:rsidR="00C02B2E" w:rsidRPr="002C715B" w:rsidRDefault="00C02B2E" w:rsidP="00C02B2E">
      <w:pPr>
        <w:spacing w:line="400" w:lineRule="exact"/>
        <w:ind w:firstLineChars="200" w:firstLine="420"/>
        <w:rPr>
          <w:rFonts w:asciiTheme="minorEastAsia" w:hAnsiTheme="minorEastAsia" w:cs="仿宋_GB2312"/>
          <w:color w:val="000000" w:themeColor="text1"/>
          <w:szCs w:val="21"/>
        </w:rPr>
      </w:pPr>
      <w:r w:rsidRPr="002C715B">
        <w:rPr>
          <w:rFonts w:asciiTheme="minorEastAsia" w:hAnsiTheme="minorEastAsia" w:cs="仿宋_GB2312"/>
          <w:color w:val="000000" w:themeColor="text1"/>
          <w:szCs w:val="21"/>
        </w:rPr>
        <w:t>8.</w:t>
      </w:r>
      <w:r w:rsidRPr="002C715B">
        <w:rPr>
          <w:rFonts w:asciiTheme="minorEastAsia" w:hAnsiTheme="minorEastAsia" w:cs="仿宋_GB2312" w:hint="eastAsia"/>
          <w:color w:val="000000" w:themeColor="text1"/>
          <w:szCs w:val="21"/>
        </w:rPr>
        <w:t>各单位应聘用有合法身份证、年龄在18周岁以上人员。受聘人员由用工单位到保卫处办理手续，非本市人员要按照公安部门的要求办理相关手续;在餐饮行业务工人员必须到指定部门体检，合格后方可录用，确保每个外来务工人员“来历明，身份清”。凡有违法犯罪记录及可疑情况的，不得聘用。</w:t>
      </w:r>
    </w:p>
    <w:p w:rsidR="00C02B2E" w:rsidRPr="002C715B" w:rsidRDefault="00C02B2E" w:rsidP="00C02B2E">
      <w:pPr>
        <w:spacing w:line="400" w:lineRule="exact"/>
        <w:ind w:firstLineChars="200" w:firstLine="420"/>
        <w:rPr>
          <w:rFonts w:asciiTheme="minorEastAsia" w:hAnsiTheme="minorEastAsia" w:cs="仿宋_GB2312"/>
          <w:color w:val="000000" w:themeColor="text1"/>
          <w:szCs w:val="21"/>
        </w:rPr>
      </w:pPr>
      <w:r w:rsidRPr="002C715B">
        <w:rPr>
          <w:rFonts w:asciiTheme="minorEastAsia" w:hAnsiTheme="minorEastAsia" w:cs="仿宋_GB2312" w:hint="eastAsia"/>
          <w:color w:val="000000" w:themeColor="text1"/>
          <w:szCs w:val="21"/>
        </w:rPr>
        <w:t>第五章  校园车辆管理办法</w:t>
      </w:r>
    </w:p>
    <w:p w:rsidR="00C02B2E" w:rsidRPr="002C715B" w:rsidRDefault="00C02B2E" w:rsidP="00C02B2E">
      <w:pPr>
        <w:spacing w:line="400" w:lineRule="exact"/>
        <w:ind w:firstLineChars="200" w:firstLine="420"/>
        <w:rPr>
          <w:rFonts w:asciiTheme="minorEastAsia" w:hAnsiTheme="minorEastAsia" w:cs="仿宋_GB2312"/>
          <w:color w:val="000000" w:themeColor="text1"/>
          <w:szCs w:val="21"/>
        </w:rPr>
      </w:pPr>
      <w:r w:rsidRPr="002C715B">
        <w:rPr>
          <w:rFonts w:asciiTheme="minorEastAsia" w:hAnsiTheme="minorEastAsia" w:cs="仿宋_GB2312" w:hint="eastAsia"/>
          <w:color w:val="000000" w:themeColor="text1"/>
          <w:szCs w:val="21"/>
        </w:rPr>
        <w:t>1</w:t>
      </w:r>
      <w:r w:rsidRPr="002C715B">
        <w:rPr>
          <w:rFonts w:asciiTheme="minorEastAsia" w:hAnsiTheme="minorEastAsia" w:cs="仿宋_GB2312"/>
          <w:color w:val="000000" w:themeColor="text1"/>
          <w:szCs w:val="21"/>
        </w:rPr>
        <w:t>.</w:t>
      </w:r>
      <w:r w:rsidRPr="002C715B">
        <w:rPr>
          <w:rFonts w:asciiTheme="minorEastAsia" w:hAnsiTheme="minorEastAsia" w:cs="仿宋_GB2312" w:hint="eastAsia"/>
          <w:color w:val="000000" w:themeColor="text1"/>
          <w:szCs w:val="21"/>
        </w:rPr>
        <w:t>严格控制外来车辆进入校园，禁止出租车、助力三轮车、营运摩托车进入校园。进入校园的外来车辆必须登记，服从学院门卫的管理，不得随意停放。</w:t>
      </w:r>
    </w:p>
    <w:p w:rsidR="00C02B2E" w:rsidRPr="002C715B" w:rsidRDefault="00C02B2E" w:rsidP="00C02B2E">
      <w:pPr>
        <w:spacing w:line="400" w:lineRule="exact"/>
        <w:ind w:firstLineChars="200" w:firstLine="420"/>
        <w:rPr>
          <w:rFonts w:asciiTheme="minorEastAsia" w:hAnsiTheme="minorEastAsia" w:cs="仿宋_GB2312"/>
          <w:color w:val="000000" w:themeColor="text1"/>
          <w:szCs w:val="21"/>
        </w:rPr>
      </w:pPr>
      <w:r w:rsidRPr="002C715B">
        <w:rPr>
          <w:rFonts w:asciiTheme="minorEastAsia" w:hAnsiTheme="minorEastAsia" w:cs="仿宋_GB2312" w:hint="eastAsia"/>
          <w:color w:val="000000" w:themeColor="text1"/>
          <w:szCs w:val="21"/>
        </w:rPr>
        <w:t>2</w:t>
      </w:r>
      <w:r w:rsidRPr="002C715B">
        <w:rPr>
          <w:rFonts w:asciiTheme="minorEastAsia" w:hAnsiTheme="minorEastAsia" w:cs="仿宋_GB2312"/>
          <w:color w:val="000000" w:themeColor="text1"/>
          <w:szCs w:val="21"/>
        </w:rPr>
        <w:t>.</w:t>
      </w:r>
      <w:r w:rsidRPr="002C715B">
        <w:rPr>
          <w:rFonts w:asciiTheme="minorEastAsia" w:hAnsiTheme="minorEastAsia" w:cs="仿宋_GB2312" w:hint="eastAsia"/>
          <w:color w:val="000000" w:themeColor="text1"/>
          <w:szCs w:val="21"/>
        </w:rPr>
        <w:t>车辆出入校园必须减速缓行，不得高速行驶和按高音喇叭，不得在消防通道通道和禁止停车的地方停放，校园限速5公里/小时以下。</w:t>
      </w:r>
    </w:p>
    <w:p w:rsidR="00C02B2E" w:rsidRPr="002C715B" w:rsidRDefault="00C02B2E" w:rsidP="00C02B2E">
      <w:pPr>
        <w:spacing w:line="400" w:lineRule="exact"/>
        <w:ind w:firstLineChars="200" w:firstLine="420"/>
        <w:rPr>
          <w:rFonts w:asciiTheme="minorEastAsia" w:hAnsiTheme="minorEastAsia" w:cs="仿宋_GB2312"/>
          <w:color w:val="000000" w:themeColor="text1"/>
          <w:szCs w:val="21"/>
        </w:rPr>
      </w:pPr>
      <w:r w:rsidRPr="002C715B">
        <w:rPr>
          <w:rFonts w:asciiTheme="minorEastAsia" w:hAnsiTheme="minorEastAsia" w:cs="仿宋_GB2312" w:hint="eastAsia"/>
          <w:color w:val="000000" w:themeColor="text1"/>
          <w:szCs w:val="21"/>
        </w:rPr>
        <w:t>3</w:t>
      </w:r>
      <w:r w:rsidRPr="002C715B">
        <w:rPr>
          <w:rFonts w:asciiTheme="minorEastAsia" w:hAnsiTheme="minorEastAsia" w:cs="仿宋_GB2312"/>
          <w:color w:val="000000" w:themeColor="text1"/>
          <w:szCs w:val="21"/>
        </w:rPr>
        <w:t>.</w:t>
      </w:r>
      <w:r w:rsidRPr="002C715B">
        <w:rPr>
          <w:rFonts w:asciiTheme="minorEastAsia" w:hAnsiTheme="minorEastAsia" w:cs="仿宋_GB2312" w:hint="eastAsia"/>
          <w:color w:val="000000" w:themeColor="text1"/>
          <w:szCs w:val="21"/>
        </w:rPr>
        <w:t>外来车辆进入校园须经门卫许可并登记方可进入，不履行登记手续不准进入校园。校外经常出入校园的基建运输车辆和各种运送货物的车辆进入校内，必须由有关部门事先到保卫处办理“车辆通行证”；携带贵重物品外出须持保卫处或有关部门的放行证明，否则门卫不得放行。</w:t>
      </w:r>
    </w:p>
    <w:p w:rsidR="00C02B2E" w:rsidRPr="002C715B" w:rsidRDefault="00C02B2E" w:rsidP="00C02B2E">
      <w:pPr>
        <w:spacing w:line="400" w:lineRule="exact"/>
        <w:ind w:firstLineChars="200" w:firstLine="420"/>
        <w:rPr>
          <w:rFonts w:asciiTheme="minorEastAsia" w:hAnsiTheme="minorEastAsia" w:cs="仿宋_GB2312"/>
          <w:color w:val="000000" w:themeColor="text1"/>
          <w:szCs w:val="21"/>
        </w:rPr>
      </w:pPr>
      <w:r w:rsidRPr="002C715B">
        <w:rPr>
          <w:rFonts w:asciiTheme="minorEastAsia" w:hAnsiTheme="minorEastAsia" w:cs="仿宋_GB2312" w:hint="eastAsia"/>
          <w:color w:val="000000" w:themeColor="text1"/>
          <w:szCs w:val="21"/>
        </w:rPr>
        <w:t>4</w:t>
      </w:r>
      <w:r w:rsidRPr="002C715B">
        <w:rPr>
          <w:rFonts w:asciiTheme="minorEastAsia" w:hAnsiTheme="minorEastAsia" w:cs="仿宋_GB2312"/>
          <w:color w:val="000000" w:themeColor="text1"/>
          <w:szCs w:val="21"/>
        </w:rPr>
        <w:t>.</w:t>
      </w:r>
      <w:r w:rsidRPr="002C715B">
        <w:rPr>
          <w:rFonts w:asciiTheme="minorEastAsia" w:hAnsiTheme="minorEastAsia" w:cs="仿宋_GB2312" w:hint="eastAsia"/>
          <w:color w:val="000000" w:themeColor="text1"/>
          <w:szCs w:val="21"/>
        </w:rPr>
        <w:t>在校内行驶的机动车辆应自觉遵守校区内的交通规定，按交通标志行驶，车辆停放后，贵重物品请勿放在车内，由此造成的损失均由车主自负。</w:t>
      </w:r>
    </w:p>
    <w:p w:rsidR="00C02B2E" w:rsidRPr="002C715B" w:rsidRDefault="00C02B2E" w:rsidP="00C02B2E">
      <w:pPr>
        <w:spacing w:line="400" w:lineRule="exact"/>
        <w:ind w:firstLineChars="200" w:firstLine="420"/>
        <w:rPr>
          <w:rFonts w:asciiTheme="minorEastAsia" w:hAnsiTheme="minorEastAsia" w:cs="仿宋_GB2312"/>
          <w:color w:val="000000" w:themeColor="text1"/>
          <w:szCs w:val="21"/>
        </w:rPr>
      </w:pPr>
      <w:r w:rsidRPr="002C715B">
        <w:rPr>
          <w:rFonts w:asciiTheme="minorEastAsia" w:hAnsiTheme="minorEastAsia" w:cs="仿宋_GB2312" w:hint="eastAsia"/>
          <w:color w:val="000000" w:themeColor="text1"/>
          <w:szCs w:val="21"/>
        </w:rPr>
        <w:t>5</w:t>
      </w:r>
      <w:r w:rsidRPr="002C715B">
        <w:rPr>
          <w:rFonts w:asciiTheme="minorEastAsia" w:hAnsiTheme="minorEastAsia" w:cs="仿宋_GB2312"/>
          <w:color w:val="000000" w:themeColor="text1"/>
          <w:szCs w:val="21"/>
        </w:rPr>
        <w:t>.</w:t>
      </w:r>
      <w:r w:rsidRPr="002C715B">
        <w:rPr>
          <w:rFonts w:asciiTheme="minorEastAsia" w:hAnsiTheme="minorEastAsia" w:cs="仿宋_GB2312" w:hint="eastAsia"/>
          <w:color w:val="000000" w:themeColor="text1"/>
          <w:szCs w:val="21"/>
        </w:rPr>
        <w:t>凡学校举办大型活动、新生报到期间，所有车辆入校的行驶路线，停放点，按保卫处制定的交通方案执行。</w:t>
      </w:r>
    </w:p>
    <w:p w:rsidR="00C02B2E" w:rsidRPr="002C715B" w:rsidRDefault="00C02B2E" w:rsidP="00C02B2E">
      <w:pPr>
        <w:spacing w:line="400" w:lineRule="exact"/>
        <w:ind w:firstLineChars="200" w:firstLine="420"/>
        <w:rPr>
          <w:rFonts w:asciiTheme="minorEastAsia" w:hAnsiTheme="minorEastAsia" w:cs="仿宋_GB2312"/>
          <w:color w:val="000000" w:themeColor="text1"/>
          <w:szCs w:val="21"/>
        </w:rPr>
      </w:pPr>
      <w:r w:rsidRPr="002C715B">
        <w:rPr>
          <w:rFonts w:asciiTheme="minorEastAsia" w:hAnsiTheme="minorEastAsia" w:cs="仿宋_GB2312"/>
          <w:color w:val="000000" w:themeColor="text1"/>
          <w:szCs w:val="21"/>
        </w:rPr>
        <w:t>6.</w:t>
      </w:r>
      <w:r w:rsidRPr="002C715B">
        <w:rPr>
          <w:rFonts w:asciiTheme="minorEastAsia" w:hAnsiTheme="minorEastAsia" w:cs="仿宋_GB2312" w:hint="eastAsia"/>
          <w:color w:val="000000" w:themeColor="text1"/>
          <w:szCs w:val="21"/>
        </w:rPr>
        <w:t>学院内行驶的机动车辆，时速不得超过15公里/小时，禁止在教学、行政区鸣笛。</w:t>
      </w:r>
    </w:p>
    <w:p w:rsidR="00C02B2E" w:rsidRPr="002C715B" w:rsidRDefault="00C02B2E" w:rsidP="00C02B2E">
      <w:pPr>
        <w:spacing w:line="400" w:lineRule="exact"/>
        <w:ind w:firstLineChars="200" w:firstLine="420"/>
        <w:rPr>
          <w:rFonts w:asciiTheme="minorEastAsia" w:hAnsiTheme="minorEastAsia" w:cs="仿宋_GB2312"/>
          <w:color w:val="000000" w:themeColor="text1"/>
          <w:szCs w:val="21"/>
        </w:rPr>
      </w:pPr>
      <w:r w:rsidRPr="002C715B">
        <w:rPr>
          <w:rFonts w:asciiTheme="minorEastAsia" w:hAnsiTheme="minorEastAsia" w:cs="仿宋_GB2312"/>
          <w:color w:val="000000" w:themeColor="text1"/>
          <w:szCs w:val="21"/>
        </w:rPr>
        <w:t>7</w:t>
      </w:r>
      <w:r w:rsidRPr="002C715B">
        <w:rPr>
          <w:rFonts w:asciiTheme="minorEastAsia" w:hAnsiTheme="minorEastAsia" w:cs="仿宋_GB2312" w:hint="eastAsia"/>
          <w:color w:val="000000" w:themeColor="text1"/>
          <w:szCs w:val="21"/>
        </w:rPr>
        <w:t>.校园内发生交通事故时，驾驶员要抢救伤员，保护现场，并向122和学校保卫处值班室报案，积极配合交警部门或保卫处对事故进行调查处理。</w:t>
      </w:r>
    </w:p>
    <w:p w:rsidR="00C02B2E" w:rsidRPr="002C715B" w:rsidRDefault="00C02B2E" w:rsidP="00C02B2E">
      <w:pPr>
        <w:spacing w:line="400" w:lineRule="exact"/>
        <w:ind w:firstLineChars="200" w:firstLine="420"/>
        <w:rPr>
          <w:rFonts w:asciiTheme="minorEastAsia" w:hAnsiTheme="minorEastAsia" w:cs="仿宋_GB2312"/>
          <w:color w:val="000000" w:themeColor="text1"/>
          <w:szCs w:val="21"/>
        </w:rPr>
      </w:pPr>
      <w:r w:rsidRPr="002C715B">
        <w:rPr>
          <w:rFonts w:asciiTheme="minorEastAsia" w:hAnsiTheme="minorEastAsia" w:cs="仿宋_GB2312" w:hint="eastAsia"/>
          <w:color w:val="000000" w:themeColor="text1"/>
          <w:szCs w:val="21"/>
        </w:rPr>
        <w:t>8</w:t>
      </w:r>
      <w:r w:rsidRPr="002C715B">
        <w:rPr>
          <w:rFonts w:asciiTheme="minorEastAsia" w:hAnsiTheme="minorEastAsia" w:cs="仿宋_GB2312"/>
          <w:color w:val="000000" w:themeColor="text1"/>
          <w:szCs w:val="21"/>
        </w:rPr>
        <w:t>.</w:t>
      </w:r>
      <w:r w:rsidRPr="002C715B">
        <w:rPr>
          <w:rFonts w:asciiTheme="minorEastAsia" w:hAnsiTheme="minorEastAsia" w:cs="仿宋_GB2312" w:hint="eastAsia"/>
          <w:color w:val="000000" w:themeColor="text1"/>
          <w:szCs w:val="21"/>
        </w:rPr>
        <w:t>对进入校园的外来车辆、保卫处有权查验驾驶员的驾驶执照、车辆行驶证及其他有关证件。严禁“三无”车辆在校园内行驶，否则保卫处有权扣留车辆并作出相应的处罚。</w:t>
      </w:r>
    </w:p>
    <w:p w:rsidR="00C02B2E" w:rsidRPr="002C715B" w:rsidRDefault="00C02B2E" w:rsidP="00C02B2E">
      <w:pPr>
        <w:spacing w:line="400" w:lineRule="exact"/>
        <w:ind w:firstLineChars="200" w:firstLine="420"/>
        <w:rPr>
          <w:rFonts w:asciiTheme="minorEastAsia" w:hAnsiTheme="minorEastAsia" w:cs="仿宋_GB2312"/>
          <w:color w:val="000000" w:themeColor="text1"/>
          <w:szCs w:val="21"/>
        </w:rPr>
      </w:pPr>
      <w:r w:rsidRPr="002C715B">
        <w:rPr>
          <w:rFonts w:asciiTheme="minorEastAsia" w:hAnsiTheme="minorEastAsia" w:cs="仿宋_GB2312"/>
          <w:color w:val="000000" w:themeColor="text1"/>
          <w:szCs w:val="21"/>
        </w:rPr>
        <w:t>9.</w:t>
      </w:r>
      <w:r w:rsidRPr="002C715B">
        <w:rPr>
          <w:rFonts w:asciiTheme="minorEastAsia" w:hAnsiTheme="minorEastAsia" w:cs="仿宋_GB2312" w:hint="eastAsia"/>
          <w:color w:val="000000" w:themeColor="text1"/>
          <w:szCs w:val="21"/>
        </w:rPr>
        <w:t>未按《外来人员及车辆管理办法》执行的，将根据实际情况作出相应处罚。</w:t>
      </w:r>
    </w:p>
    <w:p w:rsidR="00C02B2E" w:rsidRPr="002C715B" w:rsidRDefault="00C02B2E" w:rsidP="00C02B2E">
      <w:pPr>
        <w:spacing w:line="400" w:lineRule="exact"/>
        <w:ind w:firstLineChars="200" w:firstLine="420"/>
        <w:rPr>
          <w:rFonts w:asciiTheme="minorEastAsia" w:hAnsiTheme="minorEastAsia" w:cs="仿宋_GB2312"/>
          <w:color w:val="000000" w:themeColor="text1"/>
          <w:szCs w:val="21"/>
        </w:rPr>
      </w:pPr>
      <w:r w:rsidRPr="002C715B">
        <w:rPr>
          <w:rFonts w:asciiTheme="minorEastAsia" w:hAnsiTheme="minorEastAsia" w:cs="仿宋_GB2312" w:hint="eastAsia"/>
          <w:color w:val="000000" w:themeColor="text1"/>
          <w:szCs w:val="21"/>
        </w:rPr>
        <w:t>第六章  车辆通行证管理</w:t>
      </w:r>
    </w:p>
    <w:p w:rsidR="00C02B2E" w:rsidRPr="002C715B" w:rsidRDefault="00C02B2E" w:rsidP="00C02B2E">
      <w:pPr>
        <w:spacing w:line="400" w:lineRule="exact"/>
        <w:ind w:firstLineChars="200" w:firstLine="420"/>
        <w:rPr>
          <w:rFonts w:asciiTheme="minorEastAsia" w:hAnsiTheme="minorEastAsia" w:cs="仿宋_GB2312"/>
          <w:color w:val="000000" w:themeColor="text1"/>
          <w:szCs w:val="21"/>
        </w:rPr>
      </w:pPr>
      <w:r w:rsidRPr="002C715B">
        <w:rPr>
          <w:rFonts w:asciiTheme="minorEastAsia" w:hAnsiTheme="minorEastAsia" w:cs="仿宋_GB2312"/>
          <w:color w:val="000000" w:themeColor="text1"/>
          <w:szCs w:val="21"/>
        </w:rPr>
        <w:lastRenderedPageBreak/>
        <w:t>1.</w:t>
      </w:r>
      <w:r w:rsidRPr="002C715B">
        <w:rPr>
          <w:rFonts w:asciiTheme="minorEastAsia" w:hAnsiTheme="minorEastAsia" w:cs="仿宋_GB2312" w:hint="eastAsia"/>
          <w:color w:val="000000" w:themeColor="text1"/>
          <w:szCs w:val="21"/>
        </w:rPr>
        <w:t>学校校门设立行车</w:t>
      </w:r>
      <w:r w:rsidRPr="002C715B">
        <w:rPr>
          <w:rFonts w:asciiTheme="minorEastAsia" w:hAnsiTheme="minorEastAsia" w:cs="仿宋_GB2312"/>
          <w:color w:val="000000" w:themeColor="text1"/>
          <w:szCs w:val="21"/>
        </w:rPr>
        <w:t>门禁</w:t>
      </w:r>
      <w:r w:rsidRPr="002C715B">
        <w:rPr>
          <w:rFonts w:asciiTheme="minorEastAsia" w:hAnsiTheme="minorEastAsia" w:cs="仿宋_GB2312" w:hint="eastAsia"/>
          <w:color w:val="000000" w:themeColor="text1"/>
          <w:szCs w:val="21"/>
        </w:rPr>
        <w:t>系统，对机动车辆出入实行智能化管理，采用电脑视频识别</w:t>
      </w:r>
      <w:r w:rsidRPr="002C715B">
        <w:rPr>
          <w:rFonts w:asciiTheme="minorEastAsia" w:hAnsiTheme="minorEastAsia" w:cs="仿宋_GB2312"/>
          <w:color w:val="000000" w:themeColor="text1"/>
          <w:szCs w:val="21"/>
        </w:rPr>
        <w:t>车牌管理，</w:t>
      </w:r>
      <w:r w:rsidRPr="002C715B">
        <w:rPr>
          <w:rFonts w:asciiTheme="minorEastAsia" w:hAnsiTheme="minorEastAsia" w:cs="仿宋_GB2312" w:hint="eastAsia"/>
          <w:color w:val="000000" w:themeColor="text1"/>
          <w:szCs w:val="21"/>
        </w:rPr>
        <w:t>各类</w:t>
      </w:r>
      <w:r w:rsidRPr="002C715B">
        <w:rPr>
          <w:rFonts w:asciiTheme="minorEastAsia" w:hAnsiTheme="minorEastAsia" w:cs="仿宋_GB2312"/>
          <w:color w:val="000000" w:themeColor="text1"/>
          <w:szCs w:val="21"/>
        </w:rPr>
        <w:t>机动车辆必须到保卫处办理</w:t>
      </w:r>
      <w:r w:rsidRPr="002C715B">
        <w:rPr>
          <w:rFonts w:asciiTheme="minorEastAsia" w:hAnsiTheme="minorEastAsia" w:cs="仿宋_GB2312" w:hint="eastAsia"/>
          <w:color w:val="000000" w:themeColor="text1"/>
          <w:szCs w:val="21"/>
        </w:rPr>
        <w:t>通</w:t>
      </w:r>
      <w:r w:rsidRPr="002C715B">
        <w:rPr>
          <w:rFonts w:asciiTheme="minorEastAsia" w:hAnsiTheme="minorEastAsia" w:cs="仿宋_GB2312"/>
          <w:color w:val="000000" w:themeColor="text1"/>
          <w:szCs w:val="21"/>
        </w:rPr>
        <w:t>行审批手续</w:t>
      </w:r>
      <w:r w:rsidRPr="002C715B">
        <w:rPr>
          <w:rFonts w:asciiTheme="minorEastAsia" w:hAnsiTheme="minorEastAsia" w:cs="仿宋_GB2312" w:hint="eastAsia"/>
          <w:color w:val="000000" w:themeColor="text1"/>
          <w:szCs w:val="21"/>
        </w:rPr>
        <w:t>，</w:t>
      </w:r>
      <w:r w:rsidRPr="002C715B">
        <w:rPr>
          <w:rFonts w:asciiTheme="minorEastAsia" w:hAnsiTheme="minorEastAsia" w:cs="仿宋_GB2312"/>
          <w:color w:val="000000" w:themeColor="text1"/>
          <w:szCs w:val="21"/>
        </w:rPr>
        <w:t>保卫处负责通行证和智能识别车牌的授权管理。</w:t>
      </w:r>
    </w:p>
    <w:p w:rsidR="00C02B2E" w:rsidRPr="002C715B" w:rsidRDefault="00C02B2E" w:rsidP="00C02B2E">
      <w:pPr>
        <w:spacing w:line="400" w:lineRule="exact"/>
        <w:ind w:firstLineChars="200" w:firstLine="420"/>
        <w:rPr>
          <w:rFonts w:asciiTheme="minorEastAsia" w:hAnsiTheme="minorEastAsia" w:cs="仿宋_GB2312"/>
          <w:color w:val="000000" w:themeColor="text1"/>
          <w:szCs w:val="21"/>
        </w:rPr>
      </w:pPr>
      <w:r w:rsidRPr="002C715B">
        <w:rPr>
          <w:rFonts w:asciiTheme="minorEastAsia" w:hAnsiTheme="minorEastAsia" w:cs="仿宋_GB2312"/>
          <w:color w:val="000000" w:themeColor="text1"/>
          <w:szCs w:val="21"/>
        </w:rPr>
        <w:t>2.</w:t>
      </w:r>
      <w:r w:rsidRPr="002C715B">
        <w:rPr>
          <w:rFonts w:asciiTheme="minorEastAsia" w:hAnsiTheme="minorEastAsia" w:cs="仿宋_GB2312" w:hint="eastAsia"/>
          <w:color w:val="000000" w:themeColor="text1"/>
          <w:szCs w:val="21"/>
        </w:rPr>
        <w:t>我院</w:t>
      </w:r>
      <w:r w:rsidRPr="002C715B">
        <w:rPr>
          <w:rFonts w:asciiTheme="minorEastAsia" w:hAnsiTheme="minorEastAsia" w:cs="仿宋_GB2312"/>
          <w:color w:val="000000" w:themeColor="text1"/>
          <w:szCs w:val="21"/>
        </w:rPr>
        <w:t>授权的车</w:t>
      </w:r>
      <w:r w:rsidRPr="002C715B">
        <w:rPr>
          <w:rFonts w:asciiTheme="minorEastAsia" w:hAnsiTheme="minorEastAsia" w:cs="仿宋_GB2312" w:hint="eastAsia"/>
          <w:color w:val="000000" w:themeColor="text1"/>
          <w:szCs w:val="21"/>
        </w:rPr>
        <w:t>辆</w:t>
      </w:r>
      <w:r w:rsidRPr="002C715B">
        <w:rPr>
          <w:rFonts w:asciiTheme="minorEastAsia" w:hAnsiTheme="minorEastAsia" w:cs="仿宋_GB2312"/>
          <w:color w:val="000000" w:themeColor="text1"/>
          <w:szCs w:val="21"/>
        </w:rPr>
        <w:t>系统自动识别，</w:t>
      </w:r>
      <w:r w:rsidRPr="002C715B">
        <w:rPr>
          <w:rFonts w:asciiTheme="minorEastAsia" w:hAnsiTheme="minorEastAsia" w:cs="仿宋_GB2312" w:hint="eastAsia"/>
          <w:color w:val="000000" w:themeColor="text1"/>
          <w:szCs w:val="21"/>
        </w:rPr>
        <w:t>挡车道闸自动起杆，车辆可通过，每车一杆，不能多车一杆同时通过，车损自负。</w:t>
      </w:r>
    </w:p>
    <w:p w:rsidR="00C02B2E" w:rsidRPr="002C715B" w:rsidRDefault="00C02B2E" w:rsidP="00C02B2E">
      <w:pPr>
        <w:spacing w:line="400" w:lineRule="exact"/>
        <w:ind w:firstLineChars="200" w:firstLine="420"/>
        <w:rPr>
          <w:rFonts w:asciiTheme="minorEastAsia" w:hAnsiTheme="minorEastAsia" w:cs="仿宋_GB2312"/>
          <w:color w:val="000000" w:themeColor="text1"/>
          <w:szCs w:val="21"/>
        </w:rPr>
      </w:pPr>
      <w:r w:rsidRPr="002C715B">
        <w:rPr>
          <w:rFonts w:asciiTheme="minorEastAsia" w:hAnsiTheme="minorEastAsia" w:cs="仿宋_GB2312"/>
          <w:color w:val="000000" w:themeColor="text1"/>
          <w:szCs w:val="21"/>
        </w:rPr>
        <w:t>3.</w:t>
      </w:r>
      <w:r w:rsidRPr="002C715B">
        <w:rPr>
          <w:rFonts w:asciiTheme="minorEastAsia" w:hAnsiTheme="minorEastAsia" w:cs="仿宋_GB2312" w:hint="eastAsia"/>
          <w:color w:val="000000" w:themeColor="text1"/>
          <w:szCs w:val="21"/>
        </w:rPr>
        <w:t>我院员工办理通行授权，要求提交姓名、</w:t>
      </w:r>
      <w:r w:rsidRPr="002C715B">
        <w:rPr>
          <w:rFonts w:asciiTheme="minorEastAsia" w:hAnsiTheme="minorEastAsia" w:cs="仿宋_GB2312"/>
          <w:color w:val="000000" w:themeColor="text1"/>
          <w:szCs w:val="21"/>
        </w:rPr>
        <w:t>联系方式、所属部门必</w:t>
      </w:r>
      <w:r w:rsidRPr="002C715B">
        <w:rPr>
          <w:rFonts w:asciiTheme="minorEastAsia" w:hAnsiTheme="minorEastAsia" w:cs="仿宋_GB2312" w:hint="eastAsia"/>
          <w:color w:val="000000" w:themeColor="text1"/>
          <w:szCs w:val="21"/>
        </w:rPr>
        <w:t>须保持一致，每学年</w:t>
      </w:r>
      <w:r w:rsidRPr="002C715B">
        <w:rPr>
          <w:rFonts w:asciiTheme="minorEastAsia" w:hAnsiTheme="minorEastAsia" w:cs="仿宋_GB2312"/>
          <w:color w:val="000000" w:themeColor="text1"/>
          <w:szCs w:val="21"/>
        </w:rPr>
        <w:t>对全院教职员工</w:t>
      </w:r>
      <w:r w:rsidRPr="002C715B">
        <w:rPr>
          <w:rFonts w:asciiTheme="minorEastAsia" w:hAnsiTheme="minorEastAsia" w:cs="仿宋_GB2312" w:hint="eastAsia"/>
          <w:color w:val="000000" w:themeColor="text1"/>
          <w:szCs w:val="21"/>
        </w:rPr>
        <w:t>车辆</w:t>
      </w:r>
      <w:r w:rsidRPr="002C715B">
        <w:rPr>
          <w:rFonts w:asciiTheme="minorEastAsia" w:hAnsiTheme="minorEastAsia" w:cs="仿宋_GB2312"/>
          <w:color w:val="000000" w:themeColor="text1"/>
          <w:szCs w:val="21"/>
        </w:rPr>
        <w:t>进行一次数据核对，</w:t>
      </w:r>
      <w:r w:rsidRPr="002C715B">
        <w:rPr>
          <w:rFonts w:asciiTheme="minorEastAsia" w:hAnsiTheme="minorEastAsia" w:cs="仿宋_GB2312" w:hint="eastAsia"/>
          <w:color w:val="000000" w:themeColor="text1"/>
          <w:szCs w:val="21"/>
        </w:rPr>
        <w:t xml:space="preserve">以便日后系统维护及数据更新处理。 </w:t>
      </w:r>
    </w:p>
    <w:p w:rsidR="00C02B2E" w:rsidRPr="002C715B" w:rsidRDefault="00C02B2E" w:rsidP="00C02B2E">
      <w:pPr>
        <w:spacing w:line="400" w:lineRule="exact"/>
        <w:ind w:firstLineChars="200" w:firstLine="420"/>
        <w:rPr>
          <w:rFonts w:asciiTheme="minorEastAsia" w:hAnsiTheme="minorEastAsia" w:cs="仿宋_GB2312"/>
          <w:color w:val="000000" w:themeColor="text1"/>
          <w:szCs w:val="21"/>
        </w:rPr>
      </w:pPr>
      <w:r w:rsidRPr="002C715B">
        <w:rPr>
          <w:rFonts w:asciiTheme="minorEastAsia" w:hAnsiTheme="minorEastAsia" w:cs="仿宋_GB2312"/>
          <w:color w:val="000000" w:themeColor="text1"/>
          <w:szCs w:val="21"/>
        </w:rPr>
        <w:t>4.</w:t>
      </w:r>
      <w:r w:rsidRPr="002C715B">
        <w:rPr>
          <w:rFonts w:asciiTheme="minorEastAsia" w:hAnsiTheme="minorEastAsia" w:cs="仿宋_GB2312" w:hint="eastAsia"/>
          <w:color w:val="000000" w:themeColor="text1"/>
          <w:szCs w:val="21"/>
        </w:rPr>
        <w:t>对经常来访</w:t>
      </w:r>
      <w:r w:rsidRPr="002C715B">
        <w:rPr>
          <w:rFonts w:asciiTheme="minorEastAsia" w:hAnsiTheme="minorEastAsia" w:cs="仿宋_GB2312"/>
          <w:color w:val="000000" w:themeColor="text1"/>
          <w:szCs w:val="21"/>
        </w:rPr>
        <w:t>的</w:t>
      </w:r>
      <w:r w:rsidRPr="002C715B">
        <w:rPr>
          <w:rFonts w:asciiTheme="minorEastAsia" w:hAnsiTheme="minorEastAsia" w:cs="仿宋_GB2312" w:hint="eastAsia"/>
          <w:color w:val="000000" w:themeColor="text1"/>
          <w:szCs w:val="21"/>
        </w:rPr>
        <w:t>外来</w:t>
      </w:r>
      <w:r w:rsidRPr="002C715B">
        <w:rPr>
          <w:rFonts w:asciiTheme="minorEastAsia" w:hAnsiTheme="minorEastAsia" w:cs="仿宋_GB2312"/>
          <w:color w:val="000000" w:themeColor="text1"/>
          <w:szCs w:val="21"/>
        </w:rPr>
        <w:t>车辆</w:t>
      </w:r>
      <w:r w:rsidRPr="002C715B">
        <w:rPr>
          <w:rFonts w:asciiTheme="minorEastAsia" w:hAnsiTheme="minorEastAsia" w:cs="仿宋_GB2312" w:hint="eastAsia"/>
          <w:color w:val="000000" w:themeColor="text1"/>
          <w:szCs w:val="21"/>
        </w:rPr>
        <w:t>，包括</w:t>
      </w:r>
      <w:r w:rsidRPr="002C715B">
        <w:rPr>
          <w:rFonts w:asciiTheme="minorEastAsia" w:hAnsiTheme="minorEastAsia" w:cs="仿宋_GB2312"/>
          <w:color w:val="000000" w:themeColor="text1"/>
          <w:szCs w:val="21"/>
        </w:rPr>
        <w:t>送货</w:t>
      </w:r>
      <w:r w:rsidRPr="002C715B">
        <w:rPr>
          <w:rFonts w:asciiTheme="minorEastAsia" w:hAnsiTheme="minorEastAsia" w:cs="仿宋_GB2312" w:hint="eastAsia"/>
          <w:color w:val="000000" w:themeColor="text1"/>
          <w:szCs w:val="21"/>
        </w:rPr>
        <w:t>、</w:t>
      </w:r>
      <w:r w:rsidRPr="002C715B">
        <w:rPr>
          <w:rFonts w:asciiTheme="minorEastAsia" w:hAnsiTheme="minorEastAsia" w:cs="仿宋_GB2312"/>
          <w:color w:val="000000" w:themeColor="text1"/>
          <w:szCs w:val="21"/>
        </w:rPr>
        <w:t>施工车辆一律使用</w:t>
      </w:r>
      <w:r w:rsidRPr="002C715B">
        <w:rPr>
          <w:rFonts w:asciiTheme="minorEastAsia" w:hAnsiTheme="minorEastAsia" w:cs="仿宋_GB2312" w:hint="eastAsia"/>
          <w:color w:val="000000" w:themeColor="text1"/>
          <w:szCs w:val="21"/>
        </w:rPr>
        <w:t>通行证</w:t>
      </w:r>
      <w:r w:rsidRPr="002C715B">
        <w:rPr>
          <w:rFonts w:asciiTheme="minorEastAsia" w:hAnsiTheme="minorEastAsia" w:cs="仿宋_GB2312"/>
          <w:color w:val="000000" w:themeColor="text1"/>
          <w:szCs w:val="21"/>
        </w:rPr>
        <w:t>进行</w:t>
      </w:r>
      <w:r w:rsidRPr="002C715B">
        <w:rPr>
          <w:rFonts w:asciiTheme="minorEastAsia" w:hAnsiTheme="minorEastAsia" w:cs="仿宋_GB2312" w:hint="eastAsia"/>
          <w:color w:val="000000" w:themeColor="text1"/>
          <w:szCs w:val="21"/>
        </w:rPr>
        <w:t>行</w:t>
      </w:r>
      <w:r w:rsidRPr="002C715B">
        <w:rPr>
          <w:rFonts w:asciiTheme="minorEastAsia" w:hAnsiTheme="minorEastAsia" w:cs="仿宋_GB2312"/>
          <w:color w:val="000000" w:themeColor="text1"/>
          <w:szCs w:val="21"/>
        </w:rPr>
        <w:t>车管理</w:t>
      </w:r>
      <w:r w:rsidRPr="002C715B">
        <w:rPr>
          <w:rFonts w:asciiTheme="minorEastAsia" w:hAnsiTheme="minorEastAsia" w:cs="仿宋_GB2312" w:hint="eastAsia"/>
          <w:color w:val="000000" w:themeColor="text1"/>
          <w:szCs w:val="21"/>
        </w:rPr>
        <w:t>，享有</w:t>
      </w:r>
      <w:r w:rsidRPr="002C715B">
        <w:rPr>
          <w:rFonts w:asciiTheme="minorEastAsia" w:hAnsiTheme="minorEastAsia" w:cs="仿宋_GB2312"/>
          <w:color w:val="000000" w:themeColor="text1"/>
          <w:szCs w:val="21"/>
        </w:rPr>
        <w:t>免登记进入。</w:t>
      </w:r>
    </w:p>
    <w:p w:rsidR="00C02B2E" w:rsidRPr="002C715B" w:rsidRDefault="00C02B2E" w:rsidP="00C02B2E">
      <w:pPr>
        <w:spacing w:line="400" w:lineRule="exact"/>
        <w:ind w:firstLineChars="200" w:firstLine="420"/>
        <w:rPr>
          <w:rFonts w:asciiTheme="minorEastAsia" w:hAnsiTheme="minorEastAsia" w:cs="仿宋_GB2312"/>
          <w:color w:val="000000" w:themeColor="text1"/>
          <w:szCs w:val="21"/>
        </w:rPr>
      </w:pPr>
      <w:r w:rsidRPr="002C715B">
        <w:rPr>
          <w:rFonts w:asciiTheme="minorEastAsia" w:hAnsiTheme="minorEastAsia" w:cs="仿宋_GB2312" w:hint="eastAsia"/>
          <w:color w:val="000000" w:themeColor="text1"/>
          <w:szCs w:val="21"/>
        </w:rPr>
        <w:t>5.通行证的持有者要遵守证件的使用规定，证件上的车牌号必须与车辆号码相符，否则</w:t>
      </w:r>
      <w:r w:rsidRPr="002C715B">
        <w:rPr>
          <w:rFonts w:asciiTheme="minorEastAsia" w:hAnsiTheme="minorEastAsia" w:cs="仿宋_GB2312"/>
          <w:color w:val="000000" w:themeColor="text1"/>
          <w:szCs w:val="21"/>
        </w:rPr>
        <w:t>按冒名顶替处理罚没</w:t>
      </w:r>
      <w:r w:rsidRPr="002C715B">
        <w:rPr>
          <w:rFonts w:asciiTheme="minorEastAsia" w:hAnsiTheme="minorEastAsia" w:cs="仿宋_GB2312" w:hint="eastAsia"/>
          <w:color w:val="000000" w:themeColor="text1"/>
          <w:szCs w:val="21"/>
        </w:rPr>
        <w:t>通行证。</w:t>
      </w:r>
    </w:p>
    <w:p w:rsidR="00C02B2E" w:rsidRPr="002C715B" w:rsidRDefault="00C02B2E" w:rsidP="00C02B2E">
      <w:pPr>
        <w:spacing w:line="400" w:lineRule="exact"/>
        <w:ind w:firstLineChars="200" w:firstLine="420"/>
        <w:rPr>
          <w:rFonts w:asciiTheme="minorEastAsia" w:hAnsiTheme="minorEastAsia" w:cs="仿宋_GB2312"/>
          <w:color w:val="000000" w:themeColor="text1"/>
          <w:szCs w:val="21"/>
        </w:rPr>
      </w:pPr>
      <w:r w:rsidRPr="002C715B">
        <w:rPr>
          <w:rFonts w:asciiTheme="minorEastAsia" w:hAnsiTheme="minorEastAsia" w:cs="仿宋_GB2312"/>
          <w:color w:val="000000" w:themeColor="text1"/>
          <w:szCs w:val="21"/>
        </w:rPr>
        <w:t>6.</w:t>
      </w:r>
      <w:r w:rsidRPr="002C715B">
        <w:rPr>
          <w:rFonts w:asciiTheme="minorEastAsia" w:hAnsiTheme="minorEastAsia" w:cs="仿宋_GB2312" w:hint="eastAsia"/>
          <w:color w:val="000000" w:themeColor="text1"/>
          <w:szCs w:val="21"/>
        </w:rPr>
        <w:t>规定实施后外来车辆，需在门卫进行详细登记（用行车证或驾驶证、或身份证换取入门卡方</w:t>
      </w:r>
      <w:r w:rsidRPr="002C715B">
        <w:rPr>
          <w:rFonts w:asciiTheme="minorEastAsia" w:hAnsiTheme="minorEastAsia" w:cs="仿宋_GB2312"/>
          <w:color w:val="000000" w:themeColor="text1"/>
          <w:szCs w:val="21"/>
        </w:rPr>
        <w:t>可进出</w:t>
      </w:r>
      <w:r w:rsidRPr="002C715B">
        <w:rPr>
          <w:rFonts w:asciiTheme="minorEastAsia" w:hAnsiTheme="minorEastAsia" w:cs="仿宋_GB2312" w:hint="eastAsia"/>
          <w:color w:val="000000" w:themeColor="text1"/>
          <w:szCs w:val="21"/>
        </w:rPr>
        <w:t>），并</w:t>
      </w:r>
      <w:r w:rsidRPr="002C715B">
        <w:rPr>
          <w:rFonts w:asciiTheme="minorEastAsia" w:hAnsiTheme="minorEastAsia" w:cs="仿宋_GB2312"/>
          <w:color w:val="000000" w:themeColor="text1"/>
          <w:szCs w:val="21"/>
        </w:rPr>
        <w:t>电话与</w:t>
      </w:r>
      <w:r w:rsidRPr="002C715B">
        <w:rPr>
          <w:rFonts w:asciiTheme="minorEastAsia" w:hAnsiTheme="minorEastAsia" w:cs="仿宋_GB2312" w:hint="eastAsia"/>
          <w:color w:val="000000" w:themeColor="text1"/>
          <w:szCs w:val="21"/>
        </w:rPr>
        <w:t>被访者</w:t>
      </w:r>
      <w:r w:rsidRPr="002C715B">
        <w:rPr>
          <w:rFonts w:asciiTheme="minorEastAsia" w:hAnsiTheme="minorEastAsia" w:cs="仿宋_GB2312"/>
          <w:color w:val="000000" w:themeColor="text1"/>
          <w:szCs w:val="21"/>
        </w:rPr>
        <w:t>沟通</w:t>
      </w:r>
      <w:r w:rsidRPr="002C715B">
        <w:rPr>
          <w:rFonts w:asciiTheme="minorEastAsia" w:hAnsiTheme="minorEastAsia" w:cs="仿宋_GB2312" w:hint="eastAsia"/>
          <w:color w:val="000000" w:themeColor="text1"/>
          <w:szCs w:val="21"/>
        </w:rPr>
        <w:t>验证</w:t>
      </w:r>
      <w:r w:rsidRPr="002C715B">
        <w:rPr>
          <w:rFonts w:asciiTheme="minorEastAsia" w:hAnsiTheme="minorEastAsia" w:cs="仿宋_GB2312"/>
          <w:color w:val="000000" w:themeColor="text1"/>
          <w:szCs w:val="21"/>
        </w:rPr>
        <w:t>后方可进入。</w:t>
      </w:r>
    </w:p>
    <w:p w:rsidR="00C02B2E" w:rsidRPr="002C715B" w:rsidRDefault="00C02B2E" w:rsidP="00C02B2E">
      <w:pPr>
        <w:spacing w:line="400" w:lineRule="exact"/>
        <w:ind w:firstLineChars="200" w:firstLine="420"/>
        <w:rPr>
          <w:rFonts w:asciiTheme="minorEastAsia" w:hAnsiTheme="minorEastAsia" w:cs="仿宋_GB2312"/>
          <w:color w:val="000000" w:themeColor="text1"/>
          <w:szCs w:val="21"/>
        </w:rPr>
      </w:pPr>
    </w:p>
    <w:p w:rsidR="00C02B2E" w:rsidRDefault="00C02B2E" w:rsidP="00C02B2E">
      <w:pPr>
        <w:spacing w:line="400" w:lineRule="exact"/>
        <w:ind w:firstLineChars="200" w:firstLine="420"/>
        <w:rPr>
          <w:rFonts w:asciiTheme="minorEastAsia" w:hAnsiTheme="minorEastAsia" w:cs="仿宋_GB2312"/>
          <w:color w:val="000000" w:themeColor="text1"/>
          <w:szCs w:val="21"/>
        </w:rPr>
      </w:pPr>
    </w:p>
    <w:p w:rsidR="00C02B2E" w:rsidRDefault="00C02B2E" w:rsidP="00C02B2E">
      <w:pPr>
        <w:spacing w:line="400" w:lineRule="exact"/>
        <w:ind w:firstLineChars="200" w:firstLine="420"/>
        <w:rPr>
          <w:rFonts w:asciiTheme="minorEastAsia" w:hAnsiTheme="minorEastAsia" w:cs="仿宋_GB2312"/>
          <w:color w:val="000000" w:themeColor="text1"/>
          <w:szCs w:val="21"/>
        </w:rPr>
      </w:pPr>
    </w:p>
    <w:p w:rsidR="00C02B2E" w:rsidRDefault="00C02B2E" w:rsidP="00C02B2E">
      <w:pPr>
        <w:spacing w:line="400" w:lineRule="exact"/>
        <w:ind w:firstLineChars="200" w:firstLine="420"/>
        <w:rPr>
          <w:rFonts w:asciiTheme="minorEastAsia" w:hAnsiTheme="minorEastAsia" w:cs="仿宋_GB2312"/>
          <w:color w:val="000000" w:themeColor="text1"/>
          <w:szCs w:val="21"/>
        </w:rPr>
      </w:pPr>
    </w:p>
    <w:p w:rsidR="00C02B2E" w:rsidRDefault="00C02B2E" w:rsidP="00C02B2E">
      <w:pPr>
        <w:spacing w:line="400" w:lineRule="exact"/>
        <w:ind w:firstLineChars="200" w:firstLine="420"/>
        <w:rPr>
          <w:rFonts w:asciiTheme="minorEastAsia" w:hAnsiTheme="minorEastAsia" w:cs="仿宋_GB2312"/>
          <w:color w:val="000000" w:themeColor="text1"/>
          <w:szCs w:val="21"/>
        </w:rPr>
      </w:pPr>
    </w:p>
    <w:p w:rsidR="00C02B2E" w:rsidRDefault="00C02B2E" w:rsidP="00C02B2E">
      <w:pPr>
        <w:spacing w:line="400" w:lineRule="exact"/>
        <w:ind w:firstLineChars="200" w:firstLine="420"/>
        <w:rPr>
          <w:rFonts w:asciiTheme="minorEastAsia" w:hAnsiTheme="minorEastAsia" w:cs="仿宋_GB2312"/>
          <w:color w:val="000000" w:themeColor="text1"/>
          <w:szCs w:val="21"/>
        </w:rPr>
      </w:pPr>
    </w:p>
    <w:p w:rsidR="00C02B2E" w:rsidRDefault="00C02B2E" w:rsidP="00C02B2E">
      <w:pPr>
        <w:spacing w:line="400" w:lineRule="exact"/>
        <w:ind w:firstLineChars="200" w:firstLine="420"/>
        <w:rPr>
          <w:rFonts w:asciiTheme="minorEastAsia" w:hAnsiTheme="minorEastAsia" w:cs="仿宋_GB2312"/>
          <w:color w:val="000000" w:themeColor="text1"/>
          <w:szCs w:val="21"/>
        </w:rPr>
      </w:pPr>
    </w:p>
    <w:p w:rsidR="00C02B2E" w:rsidRDefault="00C02B2E" w:rsidP="00C02B2E">
      <w:pPr>
        <w:spacing w:line="400" w:lineRule="exact"/>
        <w:ind w:firstLineChars="200" w:firstLine="420"/>
        <w:rPr>
          <w:rFonts w:asciiTheme="minorEastAsia" w:hAnsiTheme="minorEastAsia" w:cs="仿宋_GB2312"/>
          <w:color w:val="000000" w:themeColor="text1"/>
          <w:szCs w:val="21"/>
        </w:rPr>
      </w:pPr>
    </w:p>
    <w:p w:rsidR="00C02B2E" w:rsidRPr="002C715B" w:rsidRDefault="00C02B2E" w:rsidP="00C02B2E">
      <w:pPr>
        <w:spacing w:line="400" w:lineRule="exact"/>
        <w:ind w:firstLineChars="200" w:firstLine="420"/>
        <w:rPr>
          <w:rFonts w:asciiTheme="minorEastAsia" w:hAnsiTheme="minorEastAsia" w:cs="仿宋_GB2312"/>
          <w:color w:val="000000" w:themeColor="text1"/>
          <w:szCs w:val="21"/>
        </w:rPr>
      </w:pPr>
    </w:p>
    <w:p w:rsidR="00C02B2E" w:rsidRPr="002C715B" w:rsidRDefault="00C02B2E" w:rsidP="00C02B2E">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94" w:name="_Toc432426625"/>
      <w:bookmarkStart w:id="95" w:name="_Toc528140282"/>
      <w:bookmarkStart w:id="96" w:name="_Toc529274518"/>
      <w:r w:rsidRPr="002C715B">
        <w:rPr>
          <w:rFonts w:asciiTheme="minorEastAsia" w:eastAsiaTheme="minorEastAsia" w:hAnsiTheme="minorEastAsia" w:cs="方正小标宋简体" w:hint="eastAsia"/>
          <w:bCs w:val="0"/>
          <w:color w:val="000000" w:themeColor="text1"/>
          <w:sz w:val="36"/>
          <w:szCs w:val="36"/>
        </w:rPr>
        <w:t>校园交通安全管理规定</w:t>
      </w:r>
      <w:bookmarkEnd w:id="94"/>
      <w:bookmarkEnd w:id="95"/>
      <w:bookmarkEnd w:id="96"/>
    </w:p>
    <w:p w:rsidR="00C02B2E" w:rsidRPr="007828AB" w:rsidRDefault="00C02B2E" w:rsidP="00C02B2E">
      <w:pPr>
        <w:spacing w:line="400" w:lineRule="exact"/>
        <w:ind w:firstLineChars="200" w:firstLine="420"/>
        <w:rPr>
          <w:rFonts w:ascii="宋体" w:hAnsi="宋体" w:cs="仿宋_GB2312"/>
          <w:szCs w:val="21"/>
        </w:rPr>
      </w:pPr>
    </w:p>
    <w:p w:rsidR="00C02B2E" w:rsidRPr="007828AB" w:rsidRDefault="00C02B2E" w:rsidP="00C02B2E">
      <w:pPr>
        <w:spacing w:line="400" w:lineRule="exact"/>
        <w:ind w:firstLineChars="200" w:firstLine="420"/>
        <w:rPr>
          <w:rFonts w:ascii="宋体" w:hAnsi="宋体" w:cs="仿宋_GB2312"/>
          <w:szCs w:val="21"/>
        </w:rPr>
      </w:pPr>
      <w:r w:rsidRPr="007828AB">
        <w:rPr>
          <w:rFonts w:ascii="宋体" w:hAnsi="宋体" w:cs="仿宋_GB2312" w:hint="eastAsia"/>
          <w:szCs w:val="21"/>
        </w:rPr>
        <w:t>为了维护校园道路交通秩序，保障行人、车辆交通安全，创建和谐的校园环境，依据《中华人民共和国道路交通管理条例》的有关规定，结合我院的实际，制定本规定。</w:t>
      </w:r>
    </w:p>
    <w:p w:rsidR="00C02B2E" w:rsidRPr="007828AB" w:rsidRDefault="00C02B2E" w:rsidP="00C02B2E">
      <w:pPr>
        <w:spacing w:line="400" w:lineRule="exact"/>
        <w:rPr>
          <w:rFonts w:ascii="宋体" w:hAnsi="宋体" w:cs="仿宋_GB2312"/>
          <w:szCs w:val="21"/>
        </w:rPr>
      </w:pPr>
      <w:r w:rsidRPr="007828AB">
        <w:rPr>
          <w:rFonts w:ascii="宋体" w:hAnsi="宋体" w:cs="仿宋_GB2312" w:hint="eastAsia"/>
          <w:szCs w:val="21"/>
        </w:rPr>
        <w:t xml:space="preserve">　　第一条，校园交通安全管理以“路畅人安”为指导思想，按照“按线行驶，按位停放，限速通行，凭证出入”的原则。</w:t>
      </w:r>
    </w:p>
    <w:p w:rsidR="00C02B2E" w:rsidRPr="007828AB" w:rsidRDefault="00C02B2E" w:rsidP="00C02B2E">
      <w:pPr>
        <w:spacing w:line="400" w:lineRule="exact"/>
        <w:rPr>
          <w:rFonts w:ascii="宋体" w:hAnsi="宋体" w:cs="仿宋_GB2312"/>
          <w:szCs w:val="21"/>
        </w:rPr>
      </w:pPr>
      <w:r w:rsidRPr="007828AB">
        <w:rPr>
          <w:rFonts w:ascii="宋体" w:hAnsi="宋体" w:cs="仿宋_GB2312" w:hint="eastAsia"/>
          <w:szCs w:val="21"/>
        </w:rPr>
        <w:t xml:space="preserve">　　第二条，学院保卫处是全院交通安全管理工作的职能部门。其主要职责为：</w:t>
      </w:r>
    </w:p>
    <w:p w:rsidR="00C02B2E" w:rsidRPr="007828AB" w:rsidRDefault="00C02B2E" w:rsidP="00C02B2E">
      <w:pPr>
        <w:spacing w:line="400" w:lineRule="exact"/>
        <w:rPr>
          <w:rFonts w:ascii="宋体" w:hAnsi="宋体" w:cs="仿宋_GB2312"/>
          <w:szCs w:val="21"/>
        </w:rPr>
      </w:pPr>
      <w:r w:rsidRPr="007828AB">
        <w:rPr>
          <w:rFonts w:ascii="宋体" w:hAnsi="宋体" w:cs="仿宋_GB2312" w:hint="eastAsia"/>
          <w:szCs w:val="21"/>
        </w:rPr>
        <w:t xml:space="preserve">　　1.依据国家法规和学院的有关规定处理校园交通纠纷，教育交通违章行为。</w:t>
      </w:r>
    </w:p>
    <w:p w:rsidR="00C02B2E" w:rsidRPr="007828AB" w:rsidRDefault="00C02B2E" w:rsidP="00C02B2E">
      <w:pPr>
        <w:spacing w:line="400" w:lineRule="exact"/>
        <w:rPr>
          <w:rFonts w:ascii="宋体" w:hAnsi="宋体" w:cs="仿宋_GB2312"/>
          <w:szCs w:val="21"/>
        </w:rPr>
      </w:pPr>
      <w:r w:rsidRPr="007828AB">
        <w:rPr>
          <w:rFonts w:ascii="宋体" w:hAnsi="宋体" w:cs="仿宋_GB2312" w:hint="eastAsia"/>
          <w:szCs w:val="21"/>
        </w:rPr>
        <w:t xml:space="preserve">　　2.配合公安机关处理院内交通事故。</w:t>
      </w:r>
    </w:p>
    <w:p w:rsidR="00C02B2E" w:rsidRPr="007828AB" w:rsidRDefault="00C02B2E" w:rsidP="00C02B2E">
      <w:pPr>
        <w:spacing w:line="400" w:lineRule="exact"/>
        <w:rPr>
          <w:rFonts w:ascii="宋体" w:hAnsi="宋体" w:cs="仿宋_GB2312"/>
          <w:szCs w:val="21"/>
        </w:rPr>
      </w:pPr>
      <w:r w:rsidRPr="007828AB">
        <w:rPr>
          <w:rFonts w:ascii="宋体" w:hAnsi="宋体" w:cs="仿宋_GB2312" w:hint="eastAsia"/>
          <w:szCs w:val="21"/>
        </w:rPr>
        <w:t xml:space="preserve">　　3.负责学院内交通标志，交通路障的设置和管理。</w:t>
      </w:r>
    </w:p>
    <w:p w:rsidR="00C02B2E" w:rsidRPr="007828AB" w:rsidRDefault="00C02B2E" w:rsidP="00C02B2E">
      <w:pPr>
        <w:spacing w:line="400" w:lineRule="exact"/>
        <w:rPr>
          <w:rFonts w:ascii="宋体" w:hAnsi="宋体" w:cs="仿宋_GB2312"/>
          <w:szCs w:val="21"/>
        </w:rPr>
      </w:pPr>
      <w:r w:rsidRPr="007828AB">
        <w:rPr>
          <w:rFonts w:ascii="宋体" w:hAnsi="宋体" w:cs="仿宋_GB2312" w:hint="eastAsia"/>
          <w:szCs w:val="21"/>
        </w:rPr>
        <w:t xml:space="preserve">　　4.负责院内重大活动时的道路交通管制。</w:t>
      </w:r>
    </w:p>
    <w:p w:rsidR="00C02B2E" w:rsidRPr="007828AB" w:rsidRDefault="00C02B2E" w:rsidP="00C02B2E">
      <w:pPr>
        <w:spacing w:line="400" w:lineRule="exact"/>
        <w:rPr>
          <w:rFonts w:ascii="宋体" w:hAnsi="宋体" w:cs="仿宋_GB2312"/>
          <w:szCs w:val="21"/>
        </w:rPr>
      </w:pPr>
      <w:r w:rsidRPr="007828AB">
        <w:rPr>
          <w:rFonts w:ascii="宋体" w:hAnsi="宋体" w:cs="仿宋_GB2312" w:hint="eastAsia"/>
          <w:szCs w:val="21"/>
        </w:rPr>
        <w:lastRenderedPageBreak/>
        <w:t xml:space="preserve">　　5.负责交通法规和交通安全知识的宣传教育。</w:t>
      </w:r>
    </w:p>
    <w:p w:rsidR="00C02B2E" w:rsidRPr="007828AB" w:rsidRDefault="00C02B2E" w:rsidP="00C02B2E">
      <w:pPr>
        <w:spacing w:line="400" w:lineRule="exact"/>
        <w:rPr>
          <w:rFonts w:ascii="宋体" w:hAnsi="宋体" w:cs="仿宋_GB2312"/>
          <w:szCs w:val="21"/>
        </w:rPr>
      </w:pPr>
      <w:r w:rsidRPr="007828AB">
        <w:rPr>
          <w:rFonts w:ascii="宋体" w:hAnsi="宋体" w:cs="仿宋_GB2312" w:hint="eastAsia"/>
          <w:szCs w:val="21"/>
        </w:rPr>
        <w:t xml:space="preserve">　　第三条，校园道路管理</w:t>
      </w:r>
    </w:p>
    <w:p w:rsidR="00C02B2E" w:rsidRPr="007828AB" w:rsidRDefault="00C02B2E" w:rsidP="00C02B2E">
      <w:pPr>
        <w:spacing w:line="400" w:lineRule="exact"/>
        <w:rPr>
          <w:rFonts w:ascii="宋体" w:hAnsi="宋体" w:cs="仿宋_GB2312"/>
          <w:szCs w:val="21"/>
        </w:rPr>
      </w:pPr>
      <w:r w:rsidRPr="007828AB">
        <w:rPr>
          <w:rFonts w:ascii="宋体" w:hAnsi="宋体" w:cs="仿宋_GB2312" w:hint="eastAsia"/>
          <w:szCs w:val="21"/>
        </w:rPr>
        <w:t xml:space="preserve">　　1.严禁在道路上打球或者从事有碍交通安全的活动。</w:t>
      </w:r>
    </w:p>
    <w:p w:rsidR="00C02B2E" w:rsidRPr="007828AB" w:rsidRDefault="00C02B2E" w:rsidP="00C02B2E">
      <w:pPr>
        <w:spacing w:line="400" w:lineRule="exact"/>
        <w:rPr>
          <w:rFonts w:ascii="宋体" w:hAnsi="宋体" w:cs="仿宋_GB2312"/>
          <w:szCs w:val="21"/>
        </w:rPr>
      </w:pPr>
      <w:r w:rsidRPr="007828AB">
        <w:rPr>
          <w:rFonts w:ascii="宋体" w:hAnsi="宋体" w:cs="仿宋_GB2312" w:hint="eastAsia"/>
          <w:szCs w:val="21"/>
        </w:rPr>
        <w:t xml:space="preserve">　　2.严禁在校园主要道路上摆摊设点，堆放建筑材料和其它物质，阻碍交通。</w:t>
      </w:r>
    </w:p>
    <w:p w:rsidR="00C02B2E" w:rsidRPr="007828AB" w:rsidRDefault="00C02B2E" w:rsidP="00C02B2E">
      <w:pPr>
        <w:spacing w:line="400" w:lineRule="exact"/>
        <w:rPr>
          <w:rFonts w:ascii="宋体" w:hAnsi="宋体" w:cs="仿宋_GB2312"/>
          <w:szCs w:val="21"/>
        </w:rPr>
      </w:pPr>
      <w:r w:rsidRPr="007828AB">
        <w:rPr>
          <w:rFonts w:ascii="宋体" w:hAnsi="宋体" w:cs="仿宋_GB2312" w:hint="eastAsia"/>
          <w:szCs w:val="21"/>
        </w:rPr>
        <w:t xml:space="preserve">　　3.因施工需临时占道，须保卫处批准，设置明显施工标志方可施工，施工完后恢复。</w:t>
      </w:r>
    </w:p>
    <w:p w:rsidR="00C02B2E" w:rsidRPr="007828AB" w:rsidRDefault="00C02B2E" w:rsidP="00C02B2E">
      <w:pPr>
        <w:spacing w:line="400" w:lineRule="exact"/>
        <w:rPr>
          <w:rFonts w:ascii="宋体" w:hAnsi="宋体" w:cs="仿宋_GB2312"/>
          <w:szCs w:val="21"/>
        </w:rPr>
      </w:pPr>
      <w:r w:rsidRPr="007828AB">
        <w:rPr>
          <w:rFonts w:ascii="宋体" w:hAnsi="宋体" w:cs="仿宋_GB2312" w:hint="eastAsia"/>
          <w:szCs w:val="21"/>
        </w:rPr>
        <w:t xml:space="preserve">    4.保卫处根据实际需要，在必要的路段设置路障，交通标志和其它交通安全设施，任何单位和个人不得擅自拆迁、毁损、张贴广告。</w:t>
      </w:r>
    </w:p>
    <w:p w:rsidR="00C02B2E" w:rsidRPr="007828AB" w:rsidRDefault="00C02B2E" w:rsidP="00C02B2E">
      <w:pPr>
        <w:spacing w:line="400" w:lineRule="exact"/>
        <w:rPr>
          <w:rFonts w:ascii="宋体" w:hAnsi="宋体" w:cs="仿宋_GB2312"/>
          <w:szCs w:val="21"/>
        </w:rPr>
      </w:pPr>
      <w:r w:rsidRPr="007828AB">
        <w:rPr>
          <w:rFonts w:ascii="宋体" w:hAnsi="宋体" w:cs="仿宋_GB2312" w:hint="eastAsia"/>
          <w:szCs w:val="21"/>
        </w:rPr>
        <w:t xml:space="preserve">　　第四条，机动车辆管理</w:t>
      </w:r>
    </w:p>
    <w:p w:rsidR="00C02B2E" w:rsidRPr="007828AB" w:rsidRDefault="00C02B2E" w:rsidP="00C02B2E">
      <w:pPr>
        <w:spacing w:line="400" w:lineRule="exact"/>
        <w:rPr>
          <w:rFonts w:ascii="宋体" w:hAnsi="宋体"/>
          <w:szCs w:val="21"/>
        </w:rPr>
      </w:pPr>
      <w:r w:rsidRPr="007828AB">
        <w:rPr>
          <w:rFonts w:ascii="宋体" w:hAnsi="宋体" w:cs="仿宋_GB2312" w:hint="eastAsia"/>
          <w:szCs w:val="21"/>
        </w:rPr>
        <w:t xml:space="preserve">　　1.</w:t>
      </w:r>
      <w:r w:rsidRPr="007828AB">
        <w:rPr>
          <w:rFonts w:ascii="宋体" w:hAnsi="宋体" w:hint="eastAsia"/>
          <w:szCs w:val="21"/>
        </w:rPr>
        <w:t>学校所成公用车辆，教职工、外聘教师和学生私有车辆依据《关于办理校园机动车登记的通知》到保卫处办理内部通行手续，凭证入校，</w:t>
      </w:r>
      <w:r w:rsidRPr="007828AB">
        <w:rPr>
          <w:rFonts w:ascii="宋体" w:hAnsi="宋体" w:cs="仿宋_GB2312" w:hint="eastAsia"/>
          <w:szCs w:val="21"/>
        </w:rPr>
        <w:t>进出院门时要减速慢行，</w:t>
      </w:r>
      <w:r w:rsidRPr="007828AB">
        <w:rPr>
          <w:rFonts w:ascii="宋体" w:hAnsi="宋体" w:cs="仿宋_GB2312"/>
          <w:szCs w:val="21"/>
        </w:rPr>
        <w:t>限速</w:t>
      </w:r>
      <w:r w:rsidRPr="007828AB">
        <w:rPr>
          <w:rFonts w:ascii="宋体" w:hAnsi="宋体" w:cs="仿宋_GB2312" w:hint="eastAsia"/>
          <w:szCs w:val="21"/>
        </w:rPr>
        <w:t>5公里/小时。</w:t>
      </w:r>
    </w:p>
    <w:p w:rsidR="00C02B2E" w:rsidRPr="007828AB" w:rsidRDefault="00C02B2E" w:rsidP="00C02B2E">
      <w:pPr>
        <w:spacing w:line="400" w:lineRule="exact"/>
        <w:rPr>
          <w:rFonts w:ascii="宋体" w:hAnsi="宋体"/>
          <w:szCs w:val="21"/>
        </w:rPr>
      </w:pPr>
      <w:r w:rsidRPr="007828AB">
        <w:rPr>
          <w:rFonts w:ascii="宋体" w:hAnsi="宋体" w:cs="仿宋_GB2312" w:hint="eastAsia"/>
          <w:szCs w:val="21"/>
        </w:rPr>
        <w:t xml:space="preserve">　　2.</w:t>
      </w:r>
      <w:r w:rsidRPr="007828AB">
        <w:rPr>
          <w:rFonts w:ascii="宋体" w:hAnsi="宋体" w:hint="eastAsia"/>
          <w:szCs w:val="21"/>
        </w:rPr>
        <w:t>关系单位、合作单位、住校单位车辆，以及送货、工程施工等车辆确实需要经常进入校园的，相关部门报</w:t>
      </w:r>
      <w:r w:rsidRPr="007828AB">
        <w:rPr>
          <w:rFonts w:ascii="宋体" w:hAnsi="宋体"/>
          <w:szCs w:val="21"/>
        </w:rPr>
        <w:t>保卫处</w:t>
      </w:r>
      <w:r w:rsidRPr="007828AB">
        <w:rPr>
          <w:rFonts w:ascii="宋体" w:hAnsi="宋体" w:hint="eastAsia"/>
          <w:szCs w:val="21"/>
        </w:rPr>
        <w:t>审核后办理校园通行证，凭证入校。</w:t>
      </w:r>
    </w:p>
    <w:p w:rsidR="00C02B2E" w:rsidRPr="007828AB" w:rsidRDefault="00C02B2E" w:rsidP="00C02B2E">
      <w:pPr>
        <w:spacing w:line="400" w:lineRule="exact"/>
        <w:rPr>
          <w:rFonts w:ascii="宋体" w:hAnsi="宋体" w:cs="仿宋_GB2312"/>
          <w:szCs w:val="21"/>
        </w:rPr>
      </w:pPr>
      <w:r w:rsidRPr="007828AB">
        <w:rPr>
          <w:rFonts w:ascii="宋体" w:hAnsi="宋体" w:cs="仿宋_GB2312" w:hint="eastAsia"/>
          <w:szCs w:val="21"/>
        </w:rPr>
        <w:t xml:space="preserve">　　3.严禁营运摩托车和空载出租车迸入院内，禁止出租车在院内停车候客。</w:t>
      </w:r>
    </w:p>
    <w:p w:rsidR="00C02B2E" w:rsidRPr="007828AB" w:rsidRDefault="00C02B2E" w:rsidP="00C02B2E">
      <w:pPr>
        <w:spacing w:line="400" w:lineRule="exact"/>
        <w:ind w:firstLineChars="200" w:firstLine="420"/>
        <w:rPr>
          <w:rFonts w:ascii="宋体" w:hAnsi="宋体"/>
          <w:szCs w:val="21"/>
        </w:rPr>
      </w:pPr>
      <w:r w:rsidRPr="007828AB">
        <w:rPr>
          <w:rFonts w:ascii="宋体" w:hAnsi="宋体" w:cs="仿宋_GB2312" w:hint="eastAsia"/>
          <w:szCs w:val="21"/>
        </w:rPr>
        <w:t>4.</w:t>
      </w:r>
      <w:r w:rsidRPr="007828AB">
        <w:rPr>
          <w:rFonts w:ascii="宋体" w:hAnsi="宋体" w:hint="eastAsia"/>
          <w:szCs w:val="21"/>
        </w:rPr>
        <w:t>校外单位利用学校场地、楼馆等场所举办活动或开办培训班的，需主办单位提前向保卫处提出申请，审批通过后，主办单位到保卫处办理通行证</w:t>
      </w:r>
      <w:r w:rsidRPr="007828AB">
        <w:rPr>
          <w:rFonts w:ascii="宋体" w:hAnsi="宋体"/>
          <w:szCs w:val="21"/>
        </w:rPr>
        <w:t>件</w:t>
      </w:r>
      <w:r w:rsidRPr="007828AB">
        <w:rPr>
          <w:rFonts w:ascii="宋体" w:hAnsi="宋体" w:hint="eastAsia"/>
          <w:szCs w:val="21"/>
        </w:rPr>
        <w:t>，说明入校人员、车辆数量、车型，由保卫处指定停车场地并安排管理人员指挥。</w:t>
      </w:r>
    </w:p>
    <w:p w:rsidR="00C02B2E" w:rsidRPr="007828AB" w:rsidRDefault="00C02B2E" w:rsidP="00C02B2E">
      <w:pPr>
        <w:spacing w:line="400" w:lineRule="exact"/>
        <w:ind w:firstLine="480"/>
        <w:rPr>
          <w:rFonts w:ascii="宋体" w:hAnsi="宋体" w:cs="仿宋_GB2312"/>
          <w:szCs w:val="21"/>
        </w:rPr>
      </w:pPr>
      <w:r w:rsidRPr="007828AB">
        <w:rPr>
          <w:rFonts w:ascii="宋体" w:hAnsi="宋体" w:cs="仿宋_GB2312" w:hint="eastAsia"/>
          <w:szCs w:val="21"/>
        </w:rPr>
        <w:t>5.学院内行驶的机动车辆，时速不得超过15公里/小时，禁止在教学、行政区鸣笛。</w:t>
      </w:r>
    </w:p>
    <w:p w:rsidR="00C02B2E" w:rsidRPr="007828AB" w:rsidRDefault="00C02B2E" w:rsidP="00C02B2E">
      <w:pPr>
        <w:spacing w:line="400" w:lineRule="exact"/>
        <w:rPr>
          <w:rFonts w:ascii="宋体" w:hAnsi="宋体"/>
          <w:szCs w:val="21"/>
        </w:rPr>
      </w:pPr>
      <w:r w:rsidRPr="007828AB">
        <w:rPr>
          <w:rFonts w:ascii="宋体" w:hAnsi="宋体" w:cs="仿宋_GB2312" w:hint="eastAsia"/>
          <w:szCs w:val="21"/>
        </w:rPr>
        <w:t xml:space="preserve">　　6.</w:t>
      </w:r>
      <w:r w:rsidRPr="007828AB">
        <w:rPr>
          <w:rFonts w:ascii="宋体" w:hAnsi="宋体" w:hint="eastAsia"/>
          <w:szCs w:val="21"/>
        </w:rPr>
        <w:t xml:space="preserve"> 所有驾驶员应主动配合学校保卫人员的指挥，主动出示证件，通行证的持有者要遵守证件的使用规定，证件上的车牌号必须与车辆号相符，驾驶车辆装载物品出入校园时，必须接受门卫人员检查。</w:t>
      </w:r>
    </w:p>
    <w:p w:rsidR="00C02B2E" w:rsidRPr="007828AB" w:rsidRDefault="00C02B2E" w:rsidP="00C02B2E">
      <w:pPr>
        <w:spacing w:line="400" w:lineRule="exact"/>
        <w:ind w:firstLineChars="200" w:firstLine="420"/>
        <w:rPr>
          <w:rFonts w:ascii="宋体" w:hAnsi="宋体"/>
          <w:szCs w:val="21"/>
        </w:rPr>
      </w:pPr>
      <w:r w:rsidRPr="007828AB">
        <w:rPr>
          <w:rFonts w:ascii="宋体" w:hAnsi="宋体" w:cs="仿宋_GB2312" w:hint="eastAsia"/>
          <w:szCs w:val="21"/>
        </w:rPr>
        <w:t>7.所</w:t>
      </w:r>
      <w:r w:rsidRPr="007828AB">
        <w:rPr>
          <w:rFonts w:ascii="宋体" w:hAnsi="宋体" w:hint="eastAsia"/>
          <w:szCs w:val="21"/>
        </w:rPr>
        <w:t>有驾驶员要自觉遵守校园道路交通标志、警示标志的规定，文明驾驶，</w:t>
      </w:r>
      <w:r w:rsidRPr="007828AB">
        <w:rPr>
          <w:rFonts w:ascii="宋体" w:hAnsi="宋体" w:cs="仿宋_GB2312" w:hint="eastAsia"/>
          <w:szCs w:val="21"/>
        </w:rPr>
        <w:t>严禁随意停放车辆，机动车须停在停车场划定的停车线内。</w:t>
      </w:r>
      <w:r w:rsidRPr="007828AB">
        <w:rPr>
          <w:rFonts w:ascii="宋体" w:hAnsi="宋体" w:hint="eastAsia"/>
          <w:szCs w:val="21"/>
        </w:rPr>
        <w:t>送货车辆，即停即走。</w:t>
      </w:r>
    </w:p>
    <w:p w:rsidR="00C02B2E" w:rsidRPr="007828AB" w:rsidRDefault="00C02B2E" w:rsidP="00C02B2E">
      <w:pPr>
        <w:spacing w:line="400" w:lineRule="exact"/>
        <w:ind w:firstLineChars="200" w:firstLine="420"/>
        <w:rPr>
          <w:rFonts w:ascii="宋体" w:hAnsi="宋体"/>
          <w:szCs w:val="21"/>
        </w:rPr>
      </w:pPr>
      <w:r w:rsidRPr="007828AB">
        <w:rPr>
          <w:rFonts w:ascii="宋体" w:hAnsi="宋体" w:hint="eastAsia"/>
          <w:szCs w:val="21"/>
        </w:rPr>
        <w:t>8.校园内发生交通事故时，驾驶员要抢救伤员，保护现场，并向122和学校保卫处值班室报案，积极配合交警部门或保卫处对事故进行调查处理。</w:t>
      </w:r>
    </w:p>
    <w:p w:rsidR="00C02B2E" w:rsidRPr="007828AB" w:rsidRDefault="00C02B2E" w:rsidP="00C02B2E">
      <w:pPr>
        <w:spacing w:line="400" w:lineRule="exact"/>
        <w:rPr>
          <w:rFonts w:ascii="宋体" w:hAnsi="宋体" w:cs="仿宋_GB2312"/>
          <w:szCs w:val="21"/>
        </w:rPr>
      </w:pPr>
      <w:r w:rsidRPr="007828AB">
        <w:rPr>
          <w:rFonts w:ascii="宋体" w:hAnsi="宋体" w:cs="仿宋_GB2312" w:hint="eastAsia"/>
          <w:szCs w:val="21"/>
        </w:rPr>
        <w:t xml:space="preserve">　　第五条，非机动车管理</w:t>
      </w:r>
    </w:p>
    <w:p w:rsidR="00C02B2E" w:rsidRPr="007828AB" w:rsidRDefault="00C02B2E" w:rsidP="00C02B2E">
      <w:pPr>
        <w:spacing w:line="400" w:lineRule="exact"/>
        <w:rPr>
          <w:rFonts w:ascii="宋体" w:hAnsi="宋体" w:cs="仿宋_GB2312"/>
          <w:szCs w:val="21"/>
        </w:rPr>
      </w:pPr>
      <w:r w:rsidRPr="007828AB">
        <w:rPr>
          <w:rFonts w:ascii="宋体" w:hAnsi="宋体" w:cs="仿宋_GB2312" w:hint="eastAsia"/>
          <w:szCs w:val="21"/>
        </w:rPr>
        <w:t xml:space="preserve">　　1.严禁非机动车在校园道路上曲线穿插，追逐戏闹，带人，双手离把，扶肩并行。</w:t>
      </w:r>
    </w:p>
    <w:p w:rsidR="00C02B2E" w:rsidRPr="007828AB" w:rsidRDefault="00C02B2E" w:rsidP="00C02B2E">
      <w:pPr>
        <w:spacing w:line="400" w:lineRule="exact"/>
        <w:rPr>
          <w:rFonts w:ascii="宋体" w:hAnsi="宋体" w:cs="仿宋_GB2312"/>
          <w:szCs w:val="21"/>
        </w:rPr>
      </w:pPr>
      <w:r w:rsidRPr="007828AB">
        <w:rPr>
          <w:rFonts w:ascii="宋体" w:hAnsi="宋体" w:cs="仿宋_GB2312" w:hint="eastAsia"/>
          <w:szCs w:val="21"/>
        </w:rPr>
        <w:t xml:space="preserve">　　2.非机动车必须在指定地点停放。</w:t>
      </w:r>
    </w:p>
    <w:p w:rsidR="00C02B2E" w:rsidRPr="007828AB" w:rsidRDefault="00C02B2E" w:rsidP="00C02B2E">
      <w:pPr>
        <w:spacing w:line="400" w:lineRule="exact"/>
        <w:rPr>
          <w:rFonts w:ascii="宋体" w:hAnsi="宋体" w:cs="仿宋_GB2312"/>
          <w:szCs w:val="21"/>
        </w:rPr>
      </w:pPr>
      <w:r w:rsidRPr="007828AB">
        <w:rPr>
          <w:rFonts w:ascii="宋体" w:hAnsi="宋体" w:cs="仿宋_GB2312" w:hint="eastAsia"/>
          <w:szCs w:val="21"/>
        </w:rPr>
        <w:t xml:space="preserve">　　第六条，对违反本规定的，视情节轻重给予以下处罚。</w:t>
      </w:r>
    </w:p>
    <w:p w:rsidR="00C02B2E" w:rsidRPr="007828AB" w:rsidRDefault="00C02B2E" w:rsidP="00C02B2E">
      <w:pPr>
        <w:spacing w:line="400" w:lineRule="exact"/>
        <w:rPr>
          <w:rFonts w:ascii="宋体" w:hAnsi="宋体" w:cs="仿宋_GB2312"/>
          <w:szCs w:val="21"/>
        </w:rPr>
      </w:pPr>
      <w:r w:rsidRPr="007828AB">
        <w:rPr>
          <w:rFonts w:ascii="宋体" w:hAnsi="宋体" w:cs="仿宋_GB2312" w:hint="eastAsia"/>
          <w:szCs w:val="21"/>
        </w:rPr>
        <w:t xml:space="preserve">　　1.批评教育、责令改正。</w:t>
      </w:r>
    </w:p>
    <w:p w:rsidR="00C02B2E" w:rsidRPr="007828AB" w:rsidRDefault="00C02B2E" w:rsidP="00C02B2E">
      <w:pPr>
        <w:spacing w:line="400" w:lineRule="exact"/>
        <w:rPr>
          <w:rFonts w:ascii="宋体" w:hAnsi="宋体" w:cs="仿宋_GB2312"/>
          <w:szCs w:val="21"/>
        </w:rPr>
      </w:pPr>
      <w:r w:rsidRPr="007828AB">
        <w:rPr>
          <w:rFonts w:ascii="宋体" w:hAnsi="宋体" w:cs="仿宋_GB2312" w:hint="eastAsia"/>
          <w:szCs w:val="21"/>
        </w:rPr>
        <w:t xml:space="preserve">　　2.对损毁交通设施</w:t>
      </w:r>
      <w:r w:rsidRPr="007828AB">
        <w:rPr>
          <w:rFonts w:ascii="宋体" w:hAnsi="宋体" w:cs="仿宋_GB2312"/>
          <w:szCs w:val="21"/>
        </w:rPr>
        <w:t>的人员</w:t>
      </w:r>
      <w:r w:rsidRPr="007828AB">
        <w:rPr>
          <w:rFonts w:ascii="宋体" w:hAnsi="宋体" w:cs="仿宋_GB2312" w:hint="eastAsia"/>
          <w:szCs w:val="21"/>
        </w:rPr>
        <w:t>按物品</w:t>
      </w:r>
      <w:r w:rsidRPr="007828AB">
        <w:rPr>
          <w:rFonts w:ascii="宋体" w:hAnsi="宋体" w:cs="仿宋_GB2312"/>
          <w:szCs w:val="21"/>
        </w:rPr>
        <w:t>原价的</w:t>
      </w:r>
      <w:r w:rsidRPr="007828AB">
        <w:rPr>
          <w:rFonts w:ascii="宋体" w:hAnsi="宋体" w:cs="仿宋_GB2312" w:hint="eastAsia"/>
          <w:szCs w:val="21"/>
        </w:rPr>
        <w:t>1一3倍赔偿。</w:t>
      </w:r>
    </w:p>
    <w:p w:rsidR="00C02B2E" w:rsidRPr="007828AB" w:rsidRDefault="00C02B2E" w:rsidP="00C02B2E">
      <w:pPr>
        <w:spacing w:line="400" w:lineRule="exact"/>
        <w:rPr>
          <w:rFonts w:ascii="宋体" w:hAnsi="宋体" w:cs="仿宋_GB2312"/>
          <w:szCs w:val="21"/>
        </w:rPr>
      </w:pPr>
      <w:r w:rsidRPr="007828AB">
        <w:rPr>
          <w:rFonts w:ascii="宋体" w:hAnsi="宋体" w:cs="仿宋_GB2312" w:hint="eastAsia"/>
          <w:szCs w:val="21"/>
        </w:rPr>
        <w:t xml:space="preserve">　　3.对严重违章不服从保卫</w:t>
      </w:r>
      <w:r w:rsidRPr="007828AB">
        <w:rPr>
          <w:rFonts w:ascii="宋体" w:hAnsi="宋体" w:cs="仿宋_GB2312"/>
          <w:szCs w:val="21"/>
        </w:rPr>
        <w:t>人员</w:t>
      </w:r>
      <w:r w:rsidRPr="007828AB">
        <w:rPr>
          <w:rFonts w:ascii="宋体" w:hAnsi="宋体" w:cs="仿宋_GB2312" w:hint="eastAsia"/>
          <w:szCs w:val="21"/>
        </w:rPr>
        <w:t>管理的人员及</w:t>
      </w:r>
      <w:r w:rsidRPr="007828AB">
        <w:rPr>
          <w:rFonts w:ascii="宋体" w:hAnsi="宋体" w:cs="仿宋_GB2312"/>
          <w:szCs w:val="21"/>
        </w:rPr>
        <w:t>车辆</w:t>
      </w:r>
      <w:r w:rsidRPr="007828AB">
        <w:rPr>
          <w:rFonts w:ascii="宋体" w:hAnsi="宋体" w:cs="仿宋_GB2312" w:hint="eastAsia"/>
          <w:szCs w:val="21"/>
        </w:rPr>
        <w:t>移交公安机关处理。</w:t>
      </w:r>
    </w:p>
    <w:p w:rsidR="00C02B2E" w:rsidRPr="007828AB" w:rsidRDefault="00C02B2E" w:rsidP="00C02B2E">
      <w:pPr>
        <w:spacing w:line="400" w:lineRule="exact"/>
        <w:rPr>
          <w:rFonts w:ascii="宋体" w:hAnsi="宋体" w:cs="仿宋_GB2312"/>
          <w:szCs w:val="21"/>
        </w:rPr>
      </w:pPr>
      <w:r w:rsidRPr="007828AB">
        <w:rPr>
          <w:rFonts w:ascii="宋体" w:hAnsi="宋体" w:cs="仿宋_GB2312" w:hint="eastAsia"/>
          <w:szCs w:val="21"/>
        </w:rPr>
        <w:t xml:space="preserve">　　第七条，本规定适合在学院道路上通行的车辆和行人。</w:t>
      </w:r>
    </w:p>
    <w:p w:rsidR="00C02B2E" w:rsidRPr="007828AB" w:rsidRDefault="00C02B2E" w:rsidP="00C02B2E">
      <w:pPr>
        <w:spacing w:line="400" w:lineRule="exact"/>
        <w:rPr>
          <w:rFonts w:ascii="宋体" w:hAnsi="宋体" w:cs="仿宋_GB2312"/>
          <w:szCs w:val="21"/>
        </w:rPr>
      </w:pPr>
      <w:r w:rsidRPr="007828AB">
        <w:rPr>
          <w:rFonts w:ascii="宋体" w:hAnsi="宋体" w:cs="仿宋_GB2312" w:hint="eastAsia"/>
          <w:szCs w:val="21"/>
        </w:rPr>
        <w:t xml:space="preserve">　　第八条，本规定由保卫处负责解释。</w:t>
      </w:r>
    </w:p>
    <w:p w:rsidR="00C02B2E" w:rsidRPr="007828AB" w:rsidRDefault="00C02B2E" w:rsidP="00C02B2E">
      <w:pPr>
        <w:spacing w:line="400" w:lineRule="exact"/>
        <w:ind w:firstLine="480"/>
        <w:rPr>
          <w:rFonts w:ascii="宋体" w:hAnsi="宋体" w:cs="仿宋_GB2312"/>
          <w:szCs w:val="21"/>
        </w:rPr>
      </w:pPr>
      <w:r w:rsidRPr="007828AB">
        <w:rPr>
          <w:rFonts w:ascii="宋体" w:hAnsi="宋体" w:cs="仿宋_GB2312" w:hint="eastAsia"/>
          <w:szCs w:val="21"/>
        </w:rPr>
        <w:lastRenderedPageBreak/>
        <w:t>第九条，本规定自公布之日起实行。</w:t>
      </w:r>
    </w:p>
    <w:p w:rsidR="00C02B2E" w:rsidRPr="007828AB" w:rsidRDefault="00C02B2E" w:rsidP="00C02B2E">
      <w:pPr>
        <w:spacing w:line="400" w:lineRule="exact"/>
        <w:ind w:firstLine="480"/>
        <w:rPr>
          <w:rFonts w:ascii="宋体" w:hAnsi="宋体" w:cs="仿宋_GB2312"/>
          <w:szCs w:val="21"/>
        </w:rPr>
      </w:pPr>
    </w:p>
    <w:p w:rsidR="00C02B2E" w:rsidRDefault="00C02B2E" w:rsidP="00C02B2E">
      <w:pPr>
        <w:spacing w:line="400" w:lineRule="exact"/>
        <w:ind w:firstLine="480"/>
        <w:rPr>
          <w:rFonts w:ascii="宋体" w:hAnsi="宋体" w:cs="仿宋_GB2312"/>
          <w:szCs w:val="21"/>
        </w:rPr>
      </w:pPr>
    </w:p>
    <w:p w:rsidR="00C02B2E" w:rsidRDefault="00C02B2E" w:rsidP="00C02B2E">
      <w:pPr>
        <w:spacing w:line="400" w:lineRule="exact"/>
        <w:ind w:firstLine="480"/>
        <w:rPr>
          <w:rFonts w:ascii="宋体" w:hAnsi="宋体" w:cs="仿宋_GB2312"/>
          <w:szCs w:val="21"/>
        </w:rPr>
      </w:pPr>
    </w:p>
    <w:p w:rsidR="00C02B2E" w:rsidRDefault="00C02B2E" w:rsidP="00C02B2E">
      <w:pPr>
        <w:spacing w:line="400" w:lineRule="exact"/>
        <w:ind w:firstLine="480"/>
        <w:rPr>
          <w:rFonts w:ascii="宋体" w:hAnsi="宋体" w:cs="仿宋_GB2312"/>
          <w:szCs w:val="21"/>
        </w:rPr>
      </w:pPr>
    </w:p>
    <w:p w:rsidR="00C02B2E" w:rsidRPr="007828AB" w:rsidRDefault="00C02B2E" w:rsidP="00C02B2E">
      <w:pPr>
        <w:spacing w:line="400" w:lineRule="exact"/>
        <w:ind w:firstLine="480"/>
        <w:rPr>
          <w:rFonts w:ascii="宋体" w:hAnsi="宋体" w:cs="仿宋_GB2312"/>
          <w:szCs w:val="21"/>
        </w:rPr>
      </w:pPr>
    </w:p>
    <w:p w:rsidR="00C02B2E" w:rsidRPr="002C715B" w:rsidRDefault="00C02B2E" w:rsidP="00C02B2E">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97" w:name="_Toc528140283"/>
      <w:bookmarkStart w:id="98" w:name="_Toc529274519"/>
      <w:r w:rsidRPr="002C715B">
        <w:rPr>
          <w:rFonts w:asciiTheme="minorEastAsia" w:eastAsiaTheme="minorEastAsia" w:hAnsiTheme="minorEastAsia" w:cs="方正小标宋简体" w:hint="eastAsia"/>
          <w:bCs w:val="0"/>
          <w:color w:val="000000" w:themeColor="text1"/>
          <w:sz w:val="36"/>
          <w:szCs w:val="36"/>
        </w:rPr>
        <w:t>维稳管理制度</w:t>
      </w:r>
      <w:bookmarkEnd w:id="97"/>
      <w:bookmarkEnd w:id="98"/>
    </w:p>
    <w:p w:rsidR="00C02B2E" w:rsidRPr="007828AB" w:rsidRDefault="00C02B2E" w:rsidP="00C02B2E">
      <w:pPr>
        <w:spacing w:line="400" w:lineRule="exact"/>
        <w:ind w:firstLineChars="200" w:firstLine="420"/>
        <w:rPr>
          <w:rFonts w:ascii="宋体" w:hAnsi="宋体"/>
          <w:szCs w:val="21"/>
        </w:rPr>
      </w:pPr>
      <w:r w:rsidRPr="007828AB">
        <w:rPr>
          <w:rFonts w:ascii="宋体" w:hAnsi="宋体" w:hint="eastAsia"/>
          <w:szCs w:val="21"/>
        </w:rPr>
        <w:t>第一章    总则</w:t>
      </w:r>
    </w:p>
    <w:p w:rsidR="00C02B2E" w:rsidRPr="007828AB" w:rsidRDefault="00C02B2E" w:rsidP="00C02B2E">
      <w:pPr>
        <w:spacing w:line="400" w:lineRule="exact"/>
        <w:ind w:firstLineChars="200" w:firstLine="420"/>
        <w:rPr>
          <w:rFonts w:ascii="宋体" w:hAnsi="宋体"/>
          <w:szCs w:val="21"/>
        </w:rPr>
      </w:pPr>
      <w:r w:rsidRPr="007828AB">
        <w:rPr>
          <w:rFonts w:ascii="宋体" w:hAnsi="宋体" w:hint="eastAsia"/>
          <w:szCs w:val="21"/>
        </w:rPr>
        <w:t>为了进一步做好我校校园维护稳定（以下简称“维稳”）工作，从源头上有效预防、及时控制、妥善处置校园社会安全类、网络与信息安全类公共突发事件，建立健全校园维稳工作各项长效机制，加强校园维稳工作整体时效，提高快速反应和应急处置校园突发事件能力，保证正常的校园教育教学科研生活秩序，维护校园和社会和谐稳定。</w:t>
      </w:r>
    </w:p>
    <w:p w:rsidR="00C02B2E" w:rsidRPr="007828AB" w:rsidRDefault="00C02B2E" w:rsidP="00C02B2E">
      <w:pPr>
        <w:spacing w:line="400" w:lineRule="exact"/>
        <w:ind w:firstLineChars="200" w:firstLine="420"/>
        <w:rPr>
          <w:rFonts w:ascii="宋体" w:hAnsi="宋体"/>
          <w:szCs w:val="21"/>
        </w:rPr>
      </w:pPr>
      <w:r w:rsidRPr="007828AB">
        <w:rPr>
          <w:rFonts w:ascii="宋体" w:hAnsi="宋体" w:hint="eastAsia"/>
          <w:szCs w:val="21"/>
        </w:rPr>
        <w:t>第一条，根据“谁主管、谁负责”和“分类管理、分级负责，条块结合、属地管理为主”的应急管理体制，各处（室）、二级学院、各有关部门负责人，学院党政“一把手”是校园维稳工作的第一责任人，分管领导是校园维稳工作的直接责任人，其他领导承担分管工作职责权限范围内是校园维稳工作的责任人。</w:t>
      </w:r>
    </w:p>
    <w:p w:rsidR="00C02B2E" w:rsidRPr="007828AB" w:rsidRDefault="00C02B2E" w:rsidP="00C02B2E">
      <w:pPr>
        <w:spacing w:line="400" w:lineRule="exact"/>
        <w:ind w:firstLineChars="200" w:firstLine="420"/>
        <w:rPr>
          <w:rFonts w:ascii="宋体" w:hAnsi="宋体"/>
          <w:szCs w:val="21"/>
        </w:rPr>
      </w:pPr>
      <w:r w:rsidRPr="007828AB">
        <w:rPr>
          <w:rFonts w:ascii="宋体" w:hAnsi="宋体" w:hint="eastAsia"/>
          <w:szCs w:val="21"/>
        </w:rPr>
        <w:t>第二条，各处（室）、二级学院、各有关部门要做好应对校园社会类突发公共事件的思想准备、预案准备和工作准备，建立健全校园维稳和突发公共事件信息报告、矛盾纠纷排查调处、深层次研判和科学决策体系，防止矛盾激化和事态扩大，把校园社会安全类突发公共事件控制在校园范围内，避免造成校园和社会秩序失控和混乱。</w:t>
      </w:r>
    </w:p>
    <w:p w:rsidR="00C02B2E" w:rsidRPr="007828AB" w:rsidRDefault="00C02B2E" w:rsidP="00C02B2E">
      <w:pPr>
        <w:spacing w:line="400" w:lineRule="exact"/>
        <w:ind w:firstLineChars="200" w:firstLine="420"/>
        <w:rPr>
          <w:rFonts w:ascii="宋体" w:hAnsi="宋体"/>
          <w:szCs w:val="21"/>
        </w:rPr>
      </w:pPr>
      <w:r w:rsidRPr="007828AB">
        <w:rPr>
          <w:rFonts w:ascii="宋体" w:hAnsi="宋体" w:hint="eastAsia"/>
          <w:szCs w:val="21"/>
        </w:rPr>
        <w:t>第二章    校园维稳工作领导体制</w:t>
      </w:r>
    </w:p>
    <w:p w:rsidR="00C02B2E" w:rsidRPr="007828AB" w:rsidRDefault="00C02B2E" w:rsidP="00C02B2E">
      <w:pPr>
        <w:spacing w:line="400" w:lineRule="exact"/>
        <w:ind w:firstLineChars="200" w:firstLine="420"/>
        <w:rPr>
          <w:rFonts w:ascii="宋体" w:hAnsi="宋体"/>
          <w:szCs w:val="21"/>
        </w:rPr>
      </w:pPr>
      <w:r w:rsidRPr="007828AB">
        <w:rPr>
          <w:rFonts w:ascii="宋体" w:hAnsi="宋体" w:hint="eastAsia"/>
          <w:szCs w:val="21"/>
        </w:rPr>
        <w:t>第一条，校园维稳工作领导体制。为切实加强校园维稳工作的领导，保证校园维稳各项工作的落实。学院成立校园维护稳定工作领导小组（以下简称“校园维稳领导小组”），下设校园维稳工作领导小组办公室（以下简称“校园维稳办”），明确职责，落实责任。“校园维稳办”要建立专职或者兼职的校园</w:t>
      </w:r>
      <w:r w:rsidRPr="007828AB">
        <w:rPr>
          <w:rFonts w:ascii="宋体" w:hAnsi="宋体" w:hint="eastAsia"/>
          <w:szCs w:val="21"/>
          <w:u w:val="single" w:color="FFFFFF"/>
        </w:rPr>
        <w:t>维稳信息</w:t>
      </w:r>
      <w:r w:rsidRPr="007828AB">
        <w:rPr>
          <w:rFonts w:ascii="宋体" w:hAnsi="宋体" w:hint="eastAsia"/>
          <w:szCs w:val="21"/>
        </w:rPr>
        <w:t>“联络员”制度，负责校园维稳和突发公共事件信息动态收集、汇总、报告工作。</w:t>
      </w:r>
    </w:p>
    <w:p w:rsidR="00C02B2E" w:rsidRPr="007828AB" w:rsidRDefault="00C02B2E" w:rsidP="00C02B2E">
      <w:pPr>
        <w:spacing w:line="400" w:lineRule="exact"/>
        <w:ind w:firstLineChars="200" w:firstLine="420"/>
        <w:rPr>
          <w:rFonts w:ascii="宋体" w:hAnsi="宋体"/>
          <w:szCs w:val="21"/>
        </w:rPr>
      </w:pPr>
      <w:r w:rsidRPr="007828AB">
        <w:rPr>
          <w:rFonts w:ascii="宋体" w:hAnsi="宋体" w:cs="宋体" w:hint="eastAsia"/>
          <w:szCs w:val="21"/>
        </w:rPr>
        <w:t>第二条，</w:t>
      </w:r>
      <w:r w:rsidRPr="007828AB">
        <w:rPr>
          <w:rFonts w:ascii="宋体" w:hAnsi="宋体" w:hint="eastAsia"/>
          <w:szCs w:val="21"/>
        </w:rPr>
        <w:t>学院维稳领导小组成员部门及其主要职责</w:t>
      </w:r>
    </w:p>
    <w:p w:rsidR="00C02B2E" w:rsidRPr="007828AB" w:rsidRDefault="00C02B2E" w:rsidP="00C02B2E">
      <w:pPr>
        <w:spacing w:line="400" w:lineRule="exact"/>
        <w:ind w:firstLineChars="200" w:firstLine="420"/>
        <w:rPr>
          <w:rFonts w:ascii="宋体" w:hAnsi="宋体"/>
          <w:szCs w:val="21"/>
        </w:rPr>
      </w:pPr>
      <w:r w:rsidRPr="007828AB">
        <w:rPr>
          <w:rFonts w:ascii="宋体" w:hAnsi="宋体" w:hint="eastAsia"/>
          <w:szCs w:val="21"/>
        </w:rPr>
        <w:t>组</w:t>
      </w:r>
      <w:r w:rsidRPr="007828AB">
        <w:rPr>
          <w:rFonts w:ascii="宋体" w:hAnsi="宋体" w:cs="宋体" w:hint="eastAsia"/>
          <w:szCs w:val="21"/>
        </w:rPr>
        <w:t> </w:t>
      </w:r>
      <w:r w:rsidRPr="007828AB">
        <w:rPr>
          <w:rFonts w:ascii="宋体" w:hAnsi="宋体" w:hint="eastAsia"/>
          <w:szCs w:val="21"/>
        </w:rPr>
        <w:t>长: 刘玉强</w:t>
      </w:r>
      <w:r w:rsidRPr="007828AB">
        <w:rPr>
          <w:rFonts w:ascii="宋体" w:hAnsi="宋体" w:cs="宋体" w:hint="eastAsia"/>
          <w:szCs w:val="21"/>
        </w:rPr>
        <w:t> </w:t>
      </w:r>
      <w:r w:rsidRPr="007828AB">
        <w:rPr>
          <w:rFonts w:ascii="宋体" w:hAnsi="宋体" w:hint="eastAsia"/>
          <w:szCs w:val="21"/>
        </w:rPr>
        <w:t xml:space="preserve"> 　</w:t>
      </w:r>
    </w:p>
    <w:p w:rsidR="00C02B2E" w:rsidRPr="007828AB" w:rsidRDefault="00C02B2E" w:rsidP="00C02B2E">
      <w:pPr>
        <w:spacing w:line="400" w:lineRule="exact"/>
        <w:ind w:firstLineChars="200" w:firstLine="420"/>
        <w:rPr>
          <w:rFonts w:ascii="宋体" w:hAnsi="宋体"/>
          <w:szCs w:val="21"/>
        </w:rPr>
      </w:pPr>
      <w:r w:rsidRPr="007828AB">
        <w:rPr>
          <w:rFonts w:ascii="宋体" w:hAnsi="宋体" w:hint="eastAsia"/>
          <w:szCs w:val="21"/>
        </w:rPr>
        <w:t>副组长：高臣、宋真君、刘兴民</w:t>
      </w:r>
    </w:p>
    <w:p w:rsidR="00C02B2E" w:rsidRPr="007828AB" w:rsidRDefault="00C02B2E" w:rsidP="00C02B2E">
      <w:pPr>
        <w:spacing w:line="400" w:lineRule="exact"/>
        <w:ind w:firstLineChars="200" w:firstLine="420"/>
        <w:rPr>
          <w:rFonts w:ascii="宋体" w:hAnsi="宋体"/>
          <w:szCs w:val="21"/>
        </w:rPr>
      </w:pPr>
      <w:r w:rsidRPr="007828AB">
        <w:rPr>
          <w:rFonts w:ascii="宋体" w:hAnsi="宋体" w:hint="eastAsia"/>
          <w:szCs w:val="21"/>
        </w:rPr>
        <w:t>成</w:t>
      </w:r>
      <w:r w:rsidRPr="007828AB">
        <w:rPr>
          <w:rFonts w:ascii="宋体" w:hAnsi="宋体" w:cs="宋体" w:hint="eastAsia"/>
          <w:szCs w:val="21"/>
        </w:rPr>
        <w:t> </w:t>
      </w:r>
      <w:r w:rsidRPr="007828AB">
        <w:rPr>
          <w:rFonts w:ascii="宋体" w:hAnsi="宋体" w:hint="eastAsia"/>
          <w:szCs w:val="21"/>
        </w:rPr>
        <w:t>员：全体中层干部</w:t>
      </w:r>
    </w:p>
    <w:p w:rsidR="00C02B2E" w:rsidRPr="007828AB" w:rsidRDefault="00C02B2E" w:rsidP="00C02B2E">
      <w:pPr>
        <w:spacing w:line="400" w:lineRule="exact"/>
        <w:rPr>
          <w:rFonts w:ascii="宋体" w:hAnsi="宋体"/>
          <w:szCs w:val="21"/>
        </w:rPr>
      </w:pPr>
      <w:r w:rsidRPr="007828AB">
        <w:rPr>
          <w:rFonts w:ascii="宋体" w:hAnsi="宋体" w:cs="宋体" w:hint="eastAsia"/>
          <w:szCs w:val="21"/>
        </w:rPr>
        <w:t>  </w:t>
      </w:r>
      <w:r w:rsidRPr="007828AB">
        <w:rPr>
          <w:rFonts w:ascii="宋体" w:hAnsi="宋体" w:hint="eastAsia"/>
          <w:szCs w:val="21"/>
        </w:rPr>
        <w:t>领导小组主要职责：在学院党委维稳工作领导小组的指导下，贯彻落实上级部门关于维护稳定工作的方针、政策和总体部署，负责统一决策、组织、指挥、开展校园维稳工作，及时掌握、解决影响校园稳定的矛盾和问题；组织指挥相关部门开展校园社会安全类和网络信</w:t>
      </w:r>
      <w:r w:rsidRPr="007828AB">
        <w:rPr>
          <w:rFonts w:ascii="宋体" w:hAnsi="宋体" w:hint="eastAsia"/>
          <w:szCs w:val="21"/>
        </w:rPr>
        <w:lastRenderedPageBreak/>
        <w:t>息安全类突发事件的应急处置工作；完成上级部门交办的其他维稳工作事顶，确保校园和谐稳定。</w:t>
      </w:r>
    </w:p>
    <w:p w:rsidR="00C02B2E" w:rsidRPr="007828AB" w:rsidRDefault="00C02B2E" w:rsidP="00C02B2E">
      <w:pPr>
        <w:spacing w:line="400" w:lineRule="exact"/>
        <w:ind w:firstLineChars="200" w:firstLine="420"/>
        <w:rPr>
          <w:rFonts w:ascii="宋体" w:hAnsi="宋体"/>
          <w:szCs w:val="21"/>
        </w:rPr>
      </w:pPr>
      <w:r w:rsidRPr="007828AB">
        <w:rPr>
          <w:rFonts w:ascii="宋体" w:hAnsi="宋体" w:cs="宋体" w:hint="eastAsia"/>
          <w:szCs w:val="21"/>
        </w:rPr>
        <w:t>第三条，</w:t>
      </w:r>
      <w:r w:rsidRPr="007828AB">
        <w:rPr>
          <w:rFonts w:ascii="宋体" w:hAnsi="宋体" w:hint="eastAsia"/>
          <w:szCs w:val="21"/>
        </w:rPr>
        <w:t>“学院维稳办”设在学院保卫处，负责校园维稳信息收集、汇总、报告工作。“学院维稳办”主要职责：</w:t>
      </w:r>
    </w:p>
    <w:p w:rsidR="00C02B2E" w:rsidRPr="007828AB" w:rsidRDefault="00C02B2E" w:rsidP="00C02B2E">
      <w:pPr>
        <w:spacing w:line="400" w:lineRule="exact"/>
        <w:ind w:firstLineChars="200" w:firstLine="420"/>
        <w:rPr>
          <w:rFonts w:ascii="宋体" w:hAnsi="宋体"/>
          <w:szCs w:val="21"/>
        </w:rPr>
      </w:pPr>
      <w:r w:rsidRPr="007828AB">
        <w:rPr>
          <w:rFonts w:ascii="宋体" w:hAnsi="宋体" w:cs="宋体" w:hint="eastAsia"/>
          <w:szCs w:val="21"/>
        </w:rPr>
        <w:t>1.</w:t>
      </w:r>
      <w:r w:rsidRPr="007828AB">
        <w:rPr>
          <w:rFonts w:ascii="宋体" w:hAnsi="宋体" w:hint="eastAsia"/>
          <w:szCs w:val="21"/>
        </w:rPr>
        <w:t>组织协调。认真贯彻落实学院维稳领导小组的指示和工作部署；充分发挥组织协调的职能作用，切实加强调研，认真查找校园维稳工作存在的问题和薄弱环节，组织协调有关部门做好校园维稳工作。</w:t>
      </w:r>
    </w:p>
    <w:p w:rsidR="00C02B2E" w:rsidRPr="007828AB" w:rsidRDefault="00C02B2E" w:rsidP="00C02B2E">
      <w:pPr>
        <w:spacing w:line="400" w:lineRule="exact"/>
        <w:ind w:firstLineChars="200" w:firstLine="420"/>
        <w:rPr>
          <w:rFonts w:ascii="宋体" w:hAnsi="宋体"/>
          <w:szCs w:val="21"/>
        </w:rPr>
      </w:pPr>
      <w:r w:rsidRPr="007828AB">
        <w:rPr>
          <w:rFonts w:ascii="宋体" w:hAnsi="宋体" w:cs="宋体" w:hint="eastAsia"/>
          <w:szCs w:val="21"/>
        </w:rPr>
        <w:t>2.</w:t>
      </w:r>
      <w:r w:rsidRPr="007828AB">
        <w:rPr>
          <w:rFonts w:ascii="宋体" w:hAnsi="宋体" w:hint="eastAsia"/>
          <w:szCs w:val="21"/>
        </w:rPr>
        <w:t>健全机制。负责建立健全高效、灵敏的校园维稳信息报告工作制度；建立健全季度校园维稳排查调处、形势研判、情况通报工作制度，形成完善的预防预警工作机制；建立健全校园维稳工作责任机制、责任查究机制和激励机制。</w:t>
      </w:r>
    </w:p>
    <w:p w:rsidR="00C02B2E" w:rsidRPr="007828AB" w:rsidRDefault="00C02B2E" w:rsidP="00C02B2E">
      <w:pPr>
        <w:spacing w:line="400" w:lineRule="exact"/>
        <w:ind w:firstLineChars="200" w:firstLine="420"/>
        <w:rPr>
          <w:rFonts w:ascii="宋体" w:hAnsi="宋体"/>
          <w:szCs w:val="21"/>
        </w:rPr>
      </w:pPr>
      <w:r w:rsidRPr="007828AB">
        <w:rPr>
          <w:rFonts w:ascii="宋体" w:hAnsi="宋体" w:cs="宋体" w:hint="eastAsia"/>
          <w:szCs w:val="21"/>
        </w:rPr>
        <w:t>3.</w:t>
      </w:r>
      <w:r w:rsidRPr="007828AB">
        <w:rPr>
          <w:rFonts w:ascii="宋体" w:hAnsi="宋体" w:hint="eastAsia"/>
          <w:szCs w:val="21"/>
        </w:rPr>
        <w:t>应急处置。负责制订《辽宁现代服务职业技术学院突发公共事件应急预案》和有关部门开展预防预警行动的培训与《预案》的演练工作；在学院维稳领导小组直接指挥下，积极稳妥处置涉及校园社会安全类、网络与信息安全类的突发事件。</w:t>
      </w:r>
    </w:p>
    <w:p w:rsidR="00C02B2E" w:rsidRPr="007828AB" w:rsidRDefault="00C02B2E" w:rsidP="00C02B2E">
      <w:pPr>
        <w:spacing w:line="400" w:lineRule="exact"/>
        <w:ind w:firstLineChars="200" w:firstLine="420"/>
        <w:rPr>
          <w:rFonts w:ascii="宋体" w:hAnsi="宋体"/>
          <w:szCs w:val="21"/>
        </w:rPr>
      </w:pPr>
      <w:r w:rsidRPr="007828AB">
        <w:rPr>
          <w:rFonts w:ascii="宋体" w:hAnsi="宋体" w:cs="宋体" w:hint="eastAsia"/>
          <w:szCs w:val="21"/>
        </w:rPr>
        <w:t>4.</w:t>
      </w:r>
      <w:r w:rsidRPr="007828AB">
        <w:rPr>
          <w:rFonts w:ascii="宋体" w:hAnsi="宋体" w:hint="eastAsia"/>
          <w:szCs w:val="21"/>
        </w:rPr>
        <w:t>督导检查。负责督促、领导、检查有关部门落实校园维稳工作目标管理的各项应对措施和责任制；及时总结和推广学院维稳工作的经验和做法，不断完善工作机制；督促事发部门根据已发生的校园社会安全类、网络与信息安全类突发事件的性质，查究有关责任人的责任。</w:t>
      </w:r>
    </w:p>
    <w:p w:rsidR="00C02B2E" w:rsidRPr="007828AB" w:rsidRDefault="00C02B2E" w:rsidP="00C02B2E">
      <w:pPr>
        <w:spacing w:line="400" w:lineRule="exact"/>
        <w:ind w:firstLineChars="200" w:firstLine="420"/>
        <w:rPr>
          <w:rFonts w:ascii="宋体" w:hAnsi="宋体"/>
          <w:szCs w:val="21"/>
        </w:rPr>
      </w:pPr>
      <w:r w:rsidRPr="007828AB">
        <w:rPr>
          <w:rFonts w:ascii="宋体" w:hAnsi="宋体" w:cs="宋体" w:hint="eastAsia"/>
          <w:szCs w:val="21"/>
        </w:rPr>
        <w:t>5.</w:t>
      </w:r>
      <w:r w:rsidRPr="007828AB">
        <w:rPr>
          <w:rFonts w:ascii="宋体" w:hAnsi="宋体" w:hint="eastAsia"/>
          <w:szCs w:val="21"/>
        </w:rPr>
        <w:t>信息报告。负责建立健全校园维稳信息报告工作机制，明确校园信息报告工作的主体。负责全院校园维稳信息动态以及季度校园维稳排查调处情况的收集、汇总、报告工作。</w:t>
      </w:r>
    </w:p>
    <w:p w:rsidR="00C02B2E" w:rsidRPr="007828AB" w:rsidRDefault="00C02B2E" w:rsidP="00C02B2E">
      <w:pPr>
        <w:spacing w:line="400" w:lineRule="exact"/>
        <w:ind w:firstLineChars="200" w:firstLine="420"/>
        <w:rPr>
          <w:rFonts w:ascii="宋体" w:hAnsi="宋体"/>
          <w:szCs w:val="21"/>
        </w:rPr>
      </w:pPr>
      <w:r w:rsidRPr="007828AB">
        <w:rPr>
          <w:rFonts w:ascii="宋体" w:hAnsi="宋体" w:hint="eastAsia"/>
          <w:szCs w:val="21"/>
        </w:rPr>
        <w:t>6.其他事项。完成学院维稳领导小组交办的其他重要事项。</w:t>
      </w:r>
    </w:p>
    <w:p w:rsidR="00C02B2E" w:rsidRPr="007828AB" w:rsidRDefault="00C02B2E" w:rsidP="00C02B2E">
      <w:pPr>
        <w:spacing w:line="400" w:lineRule="exact"/>
        <w:ind w:firstLineChars="200" w:firstLine="420"/>
        <w:rPr>
          <w:rFonts w:ascii="宋体" w:hAnsi="宋体"/>
          <w:szCs w:val="21"/>
        </w:rPr>
      </w:pPr>
      <w:r w:rsidRPr="007828AB">
        <w:rPr>
          <w:rFonts w:ascii="宋体" w:hAnsi="宋体" w:cs="宋体" w:hint="eastAsia"/>
          <w:szCs w:val="21"/>
        </w:rPr>
        <w:t>第四条，</w:t>
      </w:r>
      <w:r w:rsidRPr="007828AB">
        <w:rPr>
          <w:rFonts w:ascii="宋体" w:hAnsi="宋体" w:hint="eastAsia"/>
          <w:szCs w:val="21"/>
        </w:rPr>
        <w:t>学院校园维稳领导小组各部门主要职责</w:t>
      </w:r>
    </w:p>
    <w:p w:rsidR="00C02B2E" w:rsidRPr="007828AB" w:rsidRDefault="00C02B2E" w:rsidP="00C02B2E">
      <w:pPr>
        <w:spacing w:line="400" w:lineRule="exact"/>
        <w:ind w:firstLineChars="200" w:firstLine="420"/>
        <w:rPr>
          <w:rFonts w:ascii="宋体" w:hAnsi="宋体"/>
          <w:szCs w:val="21"/>
        </w:rPr>
      </w:pPr>
      <w:r w:rsidRPr="007828AB">
        <w:rPr>
          <w:rFonts w:ascii="宋体" w:hAnsi="宋体" w:cs="宋体" w:hint="eastAsia"/>
          <w:szCs w:val="21"/>
        </w:rPr>
        <w:t>1.</w:t>
      </w:r>
      <w:r w:rsidRPr="007828AB">
        <w:rPr>
          <w:rFonts w:ascii="宋体" w:hAnsi="宋体" w:hint="eastAsia"/>
          <w:szCs w:val="21"/>
        </w:rPr>
        <w:t>维稳办：负责校园自然灾害类（包括气象、洪水、森林、地震等灾害）突发公共事件处置工作及其引发的校园不稳定的信息动态的报告工作；掌握和处置影响校园稳定的师生集体上访等群体性事件；组织协调有关部门排查影响学院稳定的隐患和处置社会安全类突发公共事件；负责收集影响校园稳定的各种预防预警信息，完善快速传递紧急信息制度。</w:t>
      </w:r>
    </w:p>
    <w:p w:rsidR="00C02B2E" w:rsidRPr="007828AB" w:rsidRDefault="00C02B2E" w:rsidP="00C02B2E">
      <w:pPr>
        <w:spacing w:line="400" w:lineRule="exact"/>
        <w:rPr>
          <w:rFonts w:ascii="宋体" w:hAnsi="宋体"/>
          <w:szCs w:val="21"/>
        </w:rPr>
      </w:pPr>
      <w:r w:rsidRPr="007828AB">
        <w:rPr>
          <w:rFonts w:ascii="宋体" w:hAnsi="宋体" w:cs="宋体" w:hint="eastAsia"/>
          <w:szCs w:val="21"/>
        </w:rPr>
        <w:t>  2.</w:t>
      </w:r>
      <w:r w:rsidRPr="007828AB">
        <w:rPr>
          <w:rFonts w:ascii="宋体" w:hAnsi="宋体" w:hint="eastAsia"/>
          <w:szCs w:val="21"/>
        </w:rPr>
        <w:t>纪检监察审计处：负责排查和掌握有关校园党风廉政问题、教育乱收费等方面引发影响校园信息动态的报告工作；负责检查各部门落实校园维稳各项工作，建立健全效能机制，督促各部门及时做好排查调处工作，查究处理因工作失职的责任人；与相关部门共同处置因上述问题引发的群体性突发事件。</w:t>
      </w:r>
    </w:p>
    <w:p w:rsidR="00C02B2E" w:rsidRPr="007828AB" w:rsidRDefault="00C02B2E" w:rsidP="00C02B2E">
      <w:pPr>
        <w:spacing w:line="400" w:lineRule="exact"/>
        <w:ind w:firstLineChars="200" w:firstLine="420"/>
        <w:rPr>
          <w:rFonts w:ascii="宋体" w:hAnsi="宋体"/>
          <w:szCs w:val="21"/>
        </w:rPr>
      </w:pPr>
      <w:r w:rsidRPr="007828AB">
        <w:rPr>
          <w:rFonts w:ascii="宋体" w:hAnsi="宋体" w:cs="宋体" w:hint="eastAsia"/>
          <w:szCs w:val="21"/>
        </w:rPr>
        <w:t>3.</w:t>
      </w:r>
      <w:r w:rsidRPr="007828AB">
        <w:rPr>
          <w:rFonts w:ascii="宋体" w:hAnsi="宋体" w:hint="eastAsia"/>
          <w:szCs w:val="21"/>
        </w:rPr>
        <w:t>人事处：负责排查和掌握学院人事工资制度改革、职称评定等涉及教职工利益方面引发影响校园稳定的隐患及其信息动态报告工作；与相关部门共同应急处置因上述问题引发的群体性突发事件。</w:t>
      </w:r>
    </w:p>
    <w:p w:rsidR="00C02B2E" w:rsidRPr="007828AB" w:rsidRDefault="00C02B2E" w:rsidP="00C02B2E">
      <w:pPr>
        <w:spacing w:line="400" w:lineRule="exact"/>
        <w:ind w:firstLineChars="200" w:firstLine="420"/>
        <w:rPr>
          <w:rFonts w:ascii="宋体" w:hAnsi="宋体"/>
          <w:szCs w:val="21"/>
        </w:rPr>
      </w:pPr>
      <w:r w:rsidRPr="007828AB">
        <w:rPr>
          <w:rFonts w:ascii="宋体" w:hAnsi="宋体" w:hint="eastAsia"/>
          <w:szCs w:val="21"/>
        </w:rPr>
        <w:t>4.教务处：负责排查和掌握学院教育教学管理、教学质量等方面影响学院稳定的隐患及其信息动态报告工作；与相关部门共同应急处置学生因上述问题引发的群体性突发事件。</w:t>
      </w:r>
    </w:p>
    <w:p w:rsidR="00C02B2E" w:rsidRPr="007828AB" w:rsidRDefault="00C02B2E" w:rsidP="00C02B2E">
      <w:pPr>
        <w:spacing w:line="400" w:lineRule="exact"/>
        <w:ind w:firstLineChars="200" w:firstLine="420"/>
        <w:rPr>
          <w:rFonts w:ascii="宋体" w:hAnsi="宋体"/>
          <w:szCs w:val="21"/>
        </w:rPr>
      </w:pPr>
      <w:r w:rsidRPr="007828AB">
        <w:rPr>
          <w:rFonts w:ascii="宋体" w:hAnsi="宋体" w:hint="eastAsia"/>
          <w:szCs w:val="21"/>
        </w:rPr>
        <w:lastRenderedPageBreak/>
        <w:t>5.学生处：负责排查和掌握学院学籍、学历、毕业文凭等方面影响校园稳定的隐患及其信息动态报告工作；负责掌握学生思想动态、日常管理和影响校园稳定的相关因素，与相关部门共同应急处置学生群体性突发事件。</w:t>
      </w:r>
    </w:p>
    <w:p w:rsidR="00C02B2E" w:rsidRPr="007828AB" w:rsidRDefault="00C02B2E" w:rsidP="00C02B2E">
      <w:pPr>
        <w:spacing w:line="400" w:lineRule="exact"/>
        <w:ind w:firstLineChars="200" w:firstLine="420"/>
        <w:rPr>
          <w:rFonts w:ascii="宋体" w:hAnsi="宋体"/>
          <w:szCs w:val="21"/>
        </w:rPr>
      </w:pPr>
      <w:r w:rsidRPr="007828AB">
        <w:rPr>
          <w:rFonts w:ascii="宋体" w:hAnsi="宋体" w:hint="eastAsia"/>
          <w:szCs w:val="21"/>
        </w:rPr>
        <w:t>6.后勤管理处：负责校园建筑物维修、环境污染、生态破坏等事故灾难类以及地质性等灾害突发公共事件处置工作及其引发的校园不稳定的信息动态报告工作；负责排查和掌握学院办学条件、后勤保障、学生食堂物价和管理机制等方面影响学院稳定的隐患及其信息动态报告工作；与相关部门共同应急处置因上述问题引发的群体性突发事件。</w:t>
      </w:r>
    </w:p>
    <w:p w:rsidR="00C02B2E" w:rsidRPr="007828AB" w:rsidRDefault="00C02B2E" w:rsidP="00C02B2E">
      <w:pPr>
        <w:spacing w:line="400" w:lineRule="exact"/>
        <w:ind w:firstLineChars="200" w:firstLine="420"/>
        <w:rPr>
          <w:rFonts w:ascii="宋体" w:hAnsi="宋体"/>
          <w:szCs w:val="21"/>
        </w:rPr>
      </w:pPr>
      <w:r w:rsidRPr="007828AB">
        <w:rPr>
          <w:rFonts w:ascii="宋体" w:hAnsi="宋体" w:hint="eastAsia"/>
          <w:szCs w:val="21"/>
        </w:rPr>
        <w:t>7.招生就业处：负责排查和掌握学院违规招生、虚假承诺文凭、中介诈骗招生和就业等方面影响校园稳定的隐患及其信息动态报告工作，与相关部门共同处置因上述问题引发的校园群体性突发事件。</w:t>
      </w:r>
    </w:p>
    <w:p w:rsidR="00C02B2E" w:rsidRPr="007828AB" w:rsidRDefault="00C02B2E" w:rsidP="00C02B2E">
      <w:pPr>
        <w:spacing w:line="400" w:lineRule="exact"/>
        <w:ind w:firstLineChars="200" w:firstLine="420"/>
        <w:rPr>
          <w:rFonts w:ascii="宋体" w:hAnsi="宋体"/>
          <w:szCs w:val="21"/>
        </w:rPr>
      </w:pPr>
      <w:r w:rsidRPr="007828AB">
        <w:rPr>
          <w:rFonts w:ascii="宋体" w:hAnsi="宋体" w:hint="eastAsia"/>
          <w:szCs w:val="21"/>
        </w:rPr>
        <w:t>8.保卫处：负责校园事故灾难类（包括火灾、交通安全、溺水、大型群体活动等因素安全事故）和校园治安、周边环境等因素引发的突发公共事件处置工作及其影响校园稳定的信息动态报告工作。</w:t>
      </w:r>
    </w:p>
    <w:p w:rsidR="00C02B2E" w:rsidRPr="007828AB" w:rsidRDefault="00C02B2E" w:rsidP="00C02B2E">
      <w:pPr>
        <w:spacing w:line="400" w:lineRule="exact"/>
        <w:ind w:firstLineChars="200" w:firstLine="420"/>
        <w:rPr>
          <w:rFonts w:ascii="宋体" w:hAnsi="宋体"/>
          <w:szCs w:val="21"/>
        </w:rPr>
      </w:pPr>
      <w:r w:rsidRPr="007828AB">
        <w:rPr>
          <w:rFonts w:ascii="宋体" w:hAnsi="宋体" w:cs="宋体" w:hint="eastAsia"/>
          <w:szCs w:val="21"/>
        </w:rPr>
        <w:t>9.</w:t>
      </w:r>
      <w:r w:rsidRPr="007828AB">
        <w:rPr>
          <w:rFonts w:ascii="宋体" w:hAnsi="宋体" w:hint="eastAsia"/>
          <w:szCs w:val="21"/>
        </w:rPr>
        <w:t>各二级学院：定期召开维稳工作形势分析会，有针对性地做好安全防范工作，及时调处各种矛盾纠纷，排除各种不安全因素，在学院维稳领导小组的指挥下，做好各类突发公共事件的处置工作和信息动态报告工作。</w:t>
      </w:r>
    </w:p>
    <w:p w:rsidR="00C02B2E" w:rsidRPr="007828AB" w:rsidRDefault="00C02B2E" w:rsidP="00C02B2E">
      <w:pPr>
        <w:spacing w:line="400" w:lineRule="exact"/>
        <w:ind w:firstLineChars="200" w:firstLine="420"/>
        <w:rPr>
          <w:rFonts w:ascii="宋体" w:hAnsi="宋体"/>
          <w:szCs w:val="21"/>
        </w:rPr>
      </w:pPr>
      <w:r w:rsidRPr="007828AB">
        <w:rPr>
          <w:rFonts w:ascii="宋体" w:hAnsi="宋体" w:hint="eastAsia"/>
          <w:szCs w:val="21"/>
        </w:rPr>
        <w:t>学院维稳领导小组各部门应确保兼职的校园维稳信息“报告员”，负责本部门上述职责范围内的校园维稳和突发公共事件信息动态以及季度校园维稳排查调处情况的收集、汇总、工作，及时向“学院校园维稳办”报告。</w:t>
      </w:r>
    </w:p>
    <w:p w:rsidR="00C02B2E" w:rsidRPr="007828AB" w:rsidRDefault="00C02B2E" w:rsidP="00C02B2E">
      <w:pPr>
        <w:spacing w:line="400" w:lineRule="exact"/>
        <w:ind w:firstLineChars="200" w:firstLine="420"/>
        <w:rPr>
          <w:rFonts w:ascii="宋体" w:hAnsi="宋体"/>
          <w:szCs w:val="21"/>
        </w:rPr>
      </w:pPr>
      <w:r w:rsidRPr="007828AB">
        <w:rPr>
          <w:rFonts w:ascii="宋体" w:hAnsi="宋体" w:hint="eastAsia"/>
          <w:szCs w:val="21"/>
        </w:rPr>
        <w:t>第三章校园维稳信息报告工作制度</w:t>
      </w:r>
    </w:p>
    <w:p w:rsidR="00C02B2E" w:rsidRPr="007828AB" w:rsidRDefault="00C02B2E" w:rsidP="00C02B2E">
      <w:pPr>
        <w:spacing w:line="400" w:lineRule="exact"/>
        <w:ind w:firstLineChars="200" w:firstLine="420"/>
        <w:rPr>
          <w:rFonts w:ascii="宋体" w:hAnsi="宋体"/>
          <w:szCs w:val="21"/>
        </w:rPr>
      </w:pPr>
      <w:r w:rsidRPr="007828AB">
        <w:rPr>
          <w:rFonts w:ascii="宋体" w:hAnsi="宋体" w:cs="宋体" w:hint="eastAsia"/>
          <w:szCs w:val="21"/>
        </w:rPr>
        <w:t>第一条，</w:t>
      </w:r>
      <w:r w:rsidRPr="007828AB">
        <w:rPr>
          <w:rFonts w:ascii="宋体" w:hAnsi="宋体" w:hint="eastAsia"/>
          <w:szCs w:val="21"/>
        </w:rPr>
        <w:t>校园维稳信息报告工作的要素。校园维稳信息（含突发公共事件信息）报告是校园维稳工作和应急管理运行机制的重要环节，信息报告渠道畅通与否和传递效率高底，直接影响到对校园维稳工作和突发公共事件的预测预警、应急处置、善后恢复等各项工作。校园信息报告要做到：要素完整、报告及时、重点突出、表述准确、客观翔实、文字精炼、简明扼要。各处（室）、二级学院要进一步强化校园维稳和突发公共事件信息报告的政治意识、大局意识和责任意识，建立灵敏畅通的校园维稳和突发公共事件的信息渠道网络，及时掌握和报告影响校园稳定的信息，为积极有效维护校园稳定、应对校园突发公共事件创造条件。</w:t>
      </w:r>
    </w:p>
    <w:p w:rsidR="00C02B2E" w:rsidRPr="007828AB" w:rsidRDefault="00C02B2E" w:rsidP="00C02B2E">
      <w:pPr>
        <w:spacing w:line="400" w:lineRule="exact"/>
        <w:ind w:firstLineChars="200" w:firstLine="420"/>
        <w:rPr>
          <w:rFonts w:ascii="宋体" w:hAnsi="宋体"/>
          <w:szCs w:val="21"/>
        </w:rPr>
      </w:pPr>
      <w:r w:rsidRPr="007828AB">
        <w:rPr>
          <w:rFonts w:ascii="宋体" w:hAnsi="宋体" w:hint="eastAsia"/>
          <w:szCs w:val="21"/>
        </w:rPr>
        <w:t>第二条，校园维稳信息报告工作的责任主体。根据“分类管理、分级负责、属地管理为主”的应急管理体制，学院维稳领导小组是校园维稳信息报告的责任主体，其校园维稳办是维稳信息收集、汇总、报告的主要责任部门；有责任及时向上级部门总值班室、“校园维稳领导</w:t>
      </w:r>
      <w:r w:rsidRPr="007828AB">
        <w:rPr>
          <w:rFonts w:ascii="宋体" w:hAnsi="宋体"/>
          <w:szCs w:val="21"/>
        </w:rPr>
        <w:t>小组</w:t>
      </w:r>
      <w:r w:rsidRPr="007828AB">
        <w:rPr>
          <w:rFonts w:ascii="宋体" w:hAnsi="宋体" w:hint="eastAsia"/>
          <w:szCs w:val="21"/>
        </w:rPr>
        <w:t>”报告校园维稳的信息。学院保卫处，由于保卫人员工作的特殊性，在获取预警性、内幕性、深层次的紧急重要信息时，再向学院分管安全、稳定工作的院领导报告。学院分管稳定工作的领导是校园维稳信息报告工作的第一责任人，其维稳办主任是具体责任人，维稳办信息“联络员”是具体办事人。学院维稳领导小组各部门，要选派政治素质好、业务水平</w:t>
      </w:r>
      <w:r w:rsidRPr="007828AB">
        <w:rPr>
          <w:rFonts w:ascii="宋体" w:hAnsi="宋体" w:hint="eastAsia"/>
          <w:szCs w:val="21"/>
        </w:rPr>
        <w:lastRenderedPageBreak/>
        <w:t>高、工作责任心强的干部担任校园维稳信息的“联络员”，确保其切实履行校园维稳信息动态的收集、汇总、报告的工作职责，提高校园信息报告的时效与质量以及校园社会安全类突发公共事件信息的首报率。</w:t>
      </w:r>
    </w:p>
    <w:p w:rsidR="00C02B2E" w:rsidRPr="007828AB" w:rsidRDefault="00C02B2E" w:rsidP="00C02B2E">
      <w:pPr>
        <w:spacing w:line="400" w:lineRule="exact"/>
        <w:ind w:firstLineChars="200" w:firstLine="420"/>
        <w:rPr>
          <w:rFonts w:ascii="宋体" w:hAnsi="宋体"/>
          <w:szCs w:val="21"/>
        </w:rPr>
      </w:pPr>
      <w:r w:rsidRPr="007828AB">
        <w:rPr>
          <w:rFonts w:ascii="宋体" w:hAnsi="宋体" w:cs="宋体" w:hint="eastAsia"/>
          <w:szCs w:val="21"/>
        </w:rPr>
        <w:t>第三条，</w:t>
      </w:r>
      <w:r w:rsidRPr="007828AB">
        <w:rPr>
          <w:rFonts w:ascii="宋体" w:hAnsi="宋体" w:hint="eastAsia"/>
          <w:szCs w:val="21"/>
        </w:rPr>
        <w:t>校园维稳信息收集的渠道。校园维稳办特别是学院保卫部门，要充分发挥职能作用，建立覆盖面广、渠道畅通的校园维稳信息动态收集网络，及时掌握师生对教学、管理、生活等方面热点问题，尤其是在开学初、毕业生离校、国际国内重大事件和政治活动、重大节庆、大型文体活动以及发生各类重大突发事件等敏感日子期间的师生思想动态，以及影响校园和社会政治稳定的苗头性、倾向性问题。要积极采取多种有效的措施，不断拓宽信息收集的渠道：一是要注意从以本院学生名义在校园网、社会网建立的网站、贴吧、微信、QQ群中，获取有关校园维稳和群体性事件萌芽及社会、校园热点问题的信息动态。二是可结合本院的实际情况，建立开放的校园维稳社会安全类突发公共事件信息动态报告的平台，接受师生的信息报告。三是学院保卫部门要结合本院具体情况，积极探索在学生群团组织、学生会中设立信息报告员，建立校园维稳隐患报告的激励机制，及时收集和掌握校园维稳的信息动态。</w:t>
      </w:r>
    </w:p>
    <w:p w:rsidR="00C02B2E" w:rsidRPr="007828AB" w:rsidRDefault="00C02B2E" w:rsidP="00C02B2E">
      <w:pPr>
        <w:spacing w:line="400" w:lineRule="exact"/>
        <w:ind w:firstLineChars="200" w:firstLine="420"/>
        <w:rPr>
          <w:rFonts w:ascii="宋体" w:hAnsi="宋体"/>
          <w:szCs w:val="21"/>
        </w:rPr>
      </w:pPr>
      <w:r w:rsidRPr="007828AB">
        <w:rPr>
          <w:rFonts w:ascii="宋体" w:hAnsi="宋体" w:hint="eastAsia"/>
          <w:szCs w:val="21"/>
        </w:rPr>
        <w:t>第四条，校园维稳信息报告的范围和内容</w:t>
      </w:r>
    </w:p>
    <w:p w:rsidR="00C02B2E" w:rsidRPr="007828AB" w:rsidRDefault="00C02B2E" w:rsidP="00C02B2E">
      <w:pPr>
        <w:spacing w:line="400" w:lineRule="exact"/>
        <w:ind w:firstLineChars="200" w:firstLine="420"/>
        <w:rPr>
          <w:rFonts w:ascii="宋体" w:hAnsi="宋体"/>
          <w:szCs w:val="21"/>
        </w:rPr>
      </w:pPr>
      <w:r w:rsidRPr="007828AB">
        <w:rPr>
          <w:rFonts w:ascii="宋体" w:hAnsi="宋体" w:hint="eastAsia"/>
          <w:szCs w:val="21"/>
        </w:rPr>
        <w:t>1.涉及师生切身利益等问题而引发的校园群体性事件萌芽的信息动态。因学院资源和生源供求矛盾突出，教学、后勤、生活服务设施超负荷运转，学院管理滞后和学生需求相矛盾所产生的问题，酿成群体性事件萌芽的信息动态；因学生学历、学制、学籍、毕业文凭、招生就业涉及学生切身利益等问题引发的群体性事件萌芽的信息动态；因学院人事工资制度改革、职称评定、毕业生就业等涉及师生利益方面等问题引发的影响校园稳定的群体性事件萌芽的信息动态。</w:t>
      </w:r>
    </w:p>
    <w:p w:rsidR="00C02B2E" w:rsidRPr="007828AB" w:rsidRDefault="00C02B2E" w:rsidP="00C02B2E">
      <w:pPr>
        <w:spacing w:line="400" w:lineRule="exact"/>
        <w:ind w:firstLineChars="200" w:firstLine="420"/>
        <w:rPr>
          <w:rFonts w:ascii="宋体" w:hAnsi="宋体"/>
          <w:szCs w:val="21"/>
        </w:rPr>
      </w:pPr>
      <w:r w:rsidRPr="007828AB">
        <w:rPr>
          <w:rFonts w:ascii="宋体" w:hAnsi="宋体" w:hint="eastAsia"/>
          <w:szCs w:val="21"/>
        </w:rPr>
        <w:t>2.国际国内重大热点等问题引发校园政治性群体性事件萌芽的信息动态。因国际、国内重大热点问题或有关国家、民族情感等敏感问题引发的校园政治性群体性</w:t>
      </w:r>
      <w:r w:rsidRPr="007828AB">
        <w:rPr>
          <w:rFonts w:ascii="宋体" w:hAnsi="宋体"/>
          <w:szCs w:val="21"/>
        </w:rPr>
        <w:t>事件</w:t>
      </w:r>
      <w:r w:rsidRPr="007828AB">
        <w:rPr>
          <w:rFonts w:ascii="宋体" w:hAnsi="宋体" w:hint="eastAsia"/>
          <w:szCs w:val="21"/>
        </w:rPr>
        <w:t>萌芽的信息动态；或因人民内部矛盾、单个突发事件引发的连锁反应的校园群体性事件萌芽的信息动态；校园内出现各种横幅、标语、大小字报以及手机短信息，有关问题的讨论成为校园网上热点问题之一或出现大范围的串联、煽动或蛊惑信息，群体性事件呈萌芽状态以及其他可能会影响校园安全稳定的师生思想动态闹事苗头。</w:t>
      </w:r>
    </w:p>
    <w:p w:rsidR="00C02B2E" w:rsidRPr="007828AB" w:rsidRDefault="00C02B2E" w:rsidP="00C02B2E">
      <w:pPr>
        <w:spacing w:line="400" w:lineRule="exact"/>
        <w:ind w:firstLineChars="200" w:firstLine="420"/>
        <w:rPr>
          <w:rFonts w:ascii="宋体" w:hAnsi="宋体"/>
          <w:szCs w:val="21"/>
        </w:rPr>
      </w:pPr>
      <w:r w:rsidRPr="007828AB">
        <w:rPr>
          <w:rFonts w:ascii="宋体" w:hAnsi="宋体" w:hint="eastAsia"/>
          <w:szCs w:val="21"/>
        </w:rPr>
        <w:t>3.校园网络出现影响校园稳定的各种有害信息动态。校园内发生利用在计算机信息网络上开设的网站、贴吧、QQ群、微博、校园论坛或手机短信等，制造、传播、散布淫秽色情、鼓动学生集体罢餐罢课、攻击诽谤的谣言等影响校园和社会安全稳定的各种有害的信息动态。</w:t>
      </w:r>
    </w:p>
    <w:p w:rsidR="00C02B2E" w:rsidRPr="007828AB" w:rsidRDefault="00C02B2E" w:rsidP="00C02B2E">
      <w:pPr>
        <w:spacing w:line="400" w:lineRule="exact"/>
        <w:ind w:firstLineChars="200" w:firstLine="420"/>
        <w:rPr>
          <w:rFonts w:ascii="宋体" w:hAnsi="宋体"/>
          <w:szCs w:val="21"/>
        </w:rPr>
      </w:pPr>
      <w:r w:rsidRPr="007828AB">
        <w:rPr>
          <w:rFonts w:ascii="宋体" w:hAnsi="宋体" w:cs="宋体" w:hint="eastAsia"/>
          <w:szCs w:val="21"/>
        </w:rPr>
        <w:t>4.</w:t>
      </w:r>
      <w:r w:rsidRPr="007828AB">
        <w:rPr>
          <w:rFonts w:ascii="宋体" w:hAnsi="宋体" w:hint="eastAsia"/>
          <w:szCs w:val="21"/>
        </w:rPr>
        <w:t>境内外敌对等势力对校园渗透和破坏活动的信息动态。境内外敌对势力、“法轮功”等邪教组织、非法宗教势力、境外宗教和非政府组织对师生思想渗透和破坏活动，校园及周边涉及对师生各种非法活动，政治性活动，针对师生的各类恐怖袭击活动，以及其他危害国家安全和校园、社会政治稳定的非法活动的信息动态。</w:t>
      </w:r>
    </w:p>
    <w:p w:rsidR="00C02B2E" w:rsidRPr="007828AB" w:rsidRDefault="00C02B2E" w:rsidP="00C02B2E">
      <w:pPr>
        <w:spacing w:line="400" w:lineRule="exact"/>
        <w:ind w:firstLineChars="200" w:firstLine="420"/>
        <w:rPr>
          <w:rFonts w:ascii="宋体" w:hAnsi="宋体"/>
          <w:szCs w:val="21"/>
        </w:rPr>
      </w:pPr>
      <w:r w:rsidRPr="007828AB">
        <w:rPr>
          <w:rFonts w:ascii="宋体" w:hAnsi="宋体" w:cs="宋体" w:hint="eastAsia"/>
          <w:szCs w:val="21"/>
        </w:rPr>
        <w:lastRenderedPageBreak/>
        <w:t>5.</w:t>
      </w:r>
      <w:r w:rsidRPr="007828AB">
        <w:rPr>
          <w:rFonts w:ascii="宋体" w:hAnsi="宋体" w:hint="eastAsia"/>
          <w:szCs w:val="21"/>
        </w:rPr>
        <w:t>校园及周边治安环境等因素而影响校园稳定的信息动态。因校园及周边交通安全、治安环境或校园内发生聚众械斗、打、砸、抢 、烧等事件；校园内突发事故灾难类、自然灾害类、公共卫生类等公共事件，造成学院师生伤亡和财产重大损失而引发的不稳定的事端；师生非正常死亡、失踪等可能引发影响校园安定稳定的信息动态。</w:t>
      </w:r>
    </w:p>
    <w:p w:rsidR="00C02B2E" w:rsidRPr="007828AB" w:rsidRDefault="00C02B2E" w:rsidP="00C02B2E">
      <w:pPr>
        <w:spacing w:line="400" w:lineRule="exact"/>
        <w:ind w:firstLineChars="200" w:firstLine="420"/>
        <w:rPr>
          <w:rFonts w:ascii="宋体" w:hAnsi="宋体"/>
          <w:szCs w:val="21"/>
        </w:rPr>
      </w:pPr>
      <w:r w:rsidRPr="007828AB">
        <w:rPr>
          <w:rFonts w:ascii="宋体" w:hAnsi="宋体" w:hint="eastAsia"/>
          <w:szCs w:val="21"/>
        </w:rPr>
        <w:t>第五条，校园社会安全类突发公共事件信息报告的范围和内容</w:t>
      </w:r>
    </w:p>
    <w:p w:rsidR="00C02B2E" w:rsidRPr="007828AB" w:rsidRDefault="00C02B2E" w:rsidP="00C02B2E">
      <w:pPr>
        <w:spacing w:line="400" w:lineRule="exact"/>
        <w:ind w:firstLineChars="200" w:firstLine="420"/>
        <w:rPr>
          <w:rFonts w:ascii="宋体" w:hAnsi="宋体"/>
          <w:szCs w:val="21"/>
        </w:rPr>
      </w:pPr>
      <w:r w:rsidRPr="007828AB">
        <w:rPr>
          <w:rFonts w:ascii="宋体" w:hAnsi="宋体" w:cs="宋体" w:hint="eastAsia"/>
          <w:szCs w:val="21"/>
        </w:rPr>
        <w:t>1.</w:t>
      </w:r>
      <w:r w:rsidRPr="007828AB">
        <w:rPr>
          <w:rFonts w:ascii="宋体" w:hAnsi="宋体" w:hint="eastAsia"/>
          <w:szCs w:val="21"/>
        </w:rPr>
        <w:t>校园社会安全类突发公共事件信息报告的范围。一是发生较大校园社会安全类突发公共事件的信息。二是可能引发重大校园社会安全类突发公共事件的预测预警信息。三是对可能演化为重大校园突发公共事件的敏感信息，特别是校园内因各种重大热点敏感等问题引发的非法集会、游行、示威、静坐以及集体上访、罢餐、罢课、罢考等群体性事件萌芽的紧急信息动态。</w:t>
      </w:r>
    </w:p>
    <w:p w:rsidR="00C02B2E" w:rsidRPr="007828AB" w:rsidRDefault="00C02B2E" w:rsidP="00C02B2E">
      <w:pPr>
        <w:spacing w:line="400" w:lineRule="exact"/>
        <w:ind w:firstLineChars="200" w:firstLine="420"/>
        <w:rPr>
          <w:rFonts w:ascii="宋体" w:hAnsi="宋体"/>
          <w:szCs w:val="21"/>
        </w:rPr>
      </w:pPr>
      <w:r w:rsidRPr="007828AB">
        <w:rPr>
          <w:rFonts w:ascii="宋体" w:hAnsi="宋体" w:hint="eastAsia"/>
          <w:szCs w:val="21"/>
        </w:rPr>
        <w:t>2.校园社会安全类突发公共事件信息报告的内容。应包括以下要素：一是事件发生的基本过程，信息来源、时间、地点、规模、涉及人员、激烈程度、行为方式。二是事件发生起因分析、性质初步判断、影响程度和范围，已造成后果的评估。三是已采取应急处置的措施、过程和效果。四是校内外师生及媒体等各方面的反应。五是事态发展、蔓延、变化的趋势，以及下一步拟采取的措施、方案和建议等。六是信息报告应标注所报单位、信息期号、签发人姓名、报送对象、联系方式，以便进一步沟通核实情况。</w:t>
      </w:r>
    </w:p>
    <w:p w:rsidR="00C02B2E" w:rsidRPr="007828AB" w:rsidRDefault="00C02B2E" w:rsidP="00C02B2E">
      <w:pPr>
        <w:spacing w:line="400" w:lineRule="exact"/>
        <w:ind w:firstLineChars="200" w:firstLine="420"/>
        <w:rPr>
          <w:rFonts w:ascii="宋体" w:hAnsi="宋体"/>
          <w:szCs w:val="21"/>
        </w:rPr>
      </w:pPr>
      <w:r w:rsidRPr="007828AB">
        <w:rPr>
          <w:rFonts w:ascii="宋体" w:hAnsi="宋体" w:hint="eastAsia"/>
          <w:szCs w:val="21"/>
        </w:rPr>
        <w:t>3.校园突发社会安全类公共事件信息的续报和终报。在处置较大校园社会安全类突发公共事件的过程中，学院维稳办要随时跟踪事态发展变化和处置情况，对信息进行收集、汇总，及时主动向当地党委、政府、现场应急指挥部和省教育厅、省校园维稳办续报事件处置的新进展、可能衍生的新情况，确保信息的连续性，以便根据事件发展、变化趋势，调整应急处置措施和方案，加大应急处置力度，提高应急处置工作的针对性、时效性。事件处置完毕时，及时终报事件处置结束的总结。</w:t>
      </w:r>
    </w:p>
    <w:p w:rsidR="00C02B2E" w:rsidRPr="007828AB" w:rsidRDefault="00C02B2E" w:rsidP="00C02B2E">
      <w:pPr>
        <w:spacing w:line="400" w:lineRule="exact"/>
        <w:ind w:firstLineChars="200" w:firstLine="420"/>
        <w:rPr>
          <w:rFonts w:ascii="宋体" w:hAnsi="宋体"/>
          <w:szCs w:val="21"/>
        </w:rPr>
      </w:pPr>
      <w:r w:rsidRPr="007828AB">
        <w:rPr>
          <w:rFonts w:ascii="宋体" w:hAnsi="宋体" w:hint="eastAsia"/>
          <w:szCs w:val="21"/>
        </w:rPr>
        <w:t>第六条，校园社会安全类突发公共事件信息报告的时限</w:t>
      </w:r>
    </w:p>
    <w:p w:rsidR="00C02B2E" w:rsidRPr="007828AB" w:rsidRDefault="00C02B2E" w:rsidP="00C02B2E">
      <w:pPr>
        <w:spacing w:line="400" w:lineRule="exact"/>
        <w:ind w:firstLineChars="200" w:firstLine="420"/>
        <w:rPr>
          <w:rFonts w:ascii="宋体" w:hAnsi="宋体"/>
          <w:szCs w:val="21"/>
        </w:rPr>
      </w:pPr>
      <w:r w:rsidRPr="007828AB">
        <w:rPr>
          <w:rFonts w:ascii="宋体" w:hAnsi="宋体" w:cs="宋体" w:hint="eastAsia"/>
          <w:szCs w:val="21"/>
        </w:rPr>
        <w:t>1.</w:t>
      </w:r>
      <w:r w:rsidRPr="007828AB">
        <w:rPr>
          <w:rFonts w:ascii="宋体" w:hAnsi="宋体" w:hint="eastAsia"/>
          <w:szCs w:val="21"/>
        </w:rPr>
        <w:t>紧急电话报告的时限。较大校园社会安全突发公共事件发生后，事发学院应在第一时间内（最迟不得超过1小时）立即电话报告当地政府和上级教育部门。</w:t>
      </w:r>
    </w:p>
    <w:p w:rsidR="00C02B2E" w:rsidRPr="007828AB" w:rsidRDefault="00C02B2E" w:rsidP="00C02B2E">
      <w:pPr>
        <w:spacing w:line="400" w:lineRule="exact"/>
        <w:ind w:firstLineChars="200" w:firstLine="420"/>
        <w:rPr>
          <w:rFonts w:ascii="宋体" w:hAnsi="宋体"/>
          <w:szCs w:val="21"/>
        </w:rPr>
      </w:pPr>
      <w:r w:rsidRPr="007828AB">
        <w:rPr>
          <w:rFonts w:ascii="宋体" w:hAnsi="宋体" w:cs="宋体" w:hint="eastAsia"/>
          <w:szCs w:val="21"/>
        </w:rPr>
        <w:t>2.</w:t>
      </w:r>
      <w:r w:rsidRPr="007828AB">
        <w:rPr>
          <w:rFonts w:ascii="宋体" w:hAnsi="宋体" w:hint="eastAsia"/>
          <w:szCs w:val="21"/>
        </w:rPr>
        <w:t>急文件报告的时限。较大校园社会安全类突发公共事件的紧急信息执行电话报告后，事发学院维稳办应当在第一时间（最迟不得超过2小时）以书面形式将紧急信息以传真方式上报当地政府和省教育厅、省校园维稳办，必须进行电话确认接收的情况；此后还应通过教育公文信息补报。</w:t>
      </w:r>
    </w:p>
    <w:p w:rsidR="00C02B2E" w:rsidRPr="007828AB" w:rsidRDefault="00C02B2E" w:rsidP="00C02B2E">
      <w:pPr>
        <w:spacing w:line="400" w:lineRule="exact"/>
        <w:ind w:firstLineChars="200" w:firstLine="420"/>
        <w:rPr>
          <w:rFonts w:ascii="宋体" w:hAnsi="宋体"/>
          <w:szCs w:val="21"/>
        </w:rPr>
      </w:pPr>
      <w:r w:rsidRPr="007828AB">
        <w:rPr>
          <w:rFonts w:ascii="宋体" w:hAnsi="宋体" w:hint="eastAsia"/>
          <w:szCs w:val="21"/>
        </w:rPr>
        <w:t>3.特殊情况报告的时限。事发学院维稳办对个别情况特殊，确实难在事件发生后2个小时内向当地政府和上级教育部门报告突发事件信息的，应及时说明具体原因，并在现场指挥部设立信息报告人员，具体负责对事件信息进行收集、汇总、报告，保持与当地政府和省校园维稳办的密切联络。</w:t>
      </w:r>
    </w:p>
    <w:p w:rsidR="00C02B2E" w:rsidRPr="007828AB" w:rsidRDefault="00C02B2E" w:rsidP="00C02B2E">
      <w:pPr>
        <w:spacing w:line="400" w:lineRule="exact"/>
        <w:ind w:firstLineChars="200" w:firstLine="420"/>
        <w:rPr>
          <w:rFonts w:ascii="宋体" w:hAnsi="宋体"/>
          <w:szCs w:val="21"/>
        </w:rPr>
      </w:pPr>
      <w:r w:rsidRPr="007828AB">
        <w:rPr>
          <w:rFonts w:ascii="宋体" w:hAnsi="宋体" w:hint="eastAsia"/>
          <w:szCs w:val="21"/>
        </w:rPr>
        <w:t>第四章季度维稳情况排查调处报告工作制度</w:t>
      </w:r>
    </w:p>
    <w:p w:rsidR="00C02B2E" w:rsidRPr="007828AB" w:rsidRDefault="00C02B2E" w:rsidP="00C02B2E">
      <w:pPr>
        <w:spacing w:line="400" w:lineRule="exact"/>
        <w:ind w:firstLineChars="200" w:firstLine="420"/>
        <w:rPr>
          <w:rFonts w:ascii="宋体" w:hAnsi="宋体"/>
          <w:szCs w:val="21"/>
        </w:rPr>
      </w:pPr>
      <w:r w:rsidRPr="007828AB">
        <w:rPr>
          <w:rFonts w:ascii="宋体" w:hAnsi="宋体" w:hint="eastAsia"/>
          <w:szCs w:val="21"/>
        </w:rPr>
        <w:lastRenderedPageBreak/>
        <w:t>第一条，季度维稳情况排查调处工作机制。维稳领导小组各</w:t>
      </w:r>
      <w:r w:rsidRPr="007828AB">
        <w:rPr>
          <w:rFonts w:ascii="宋体" w:hAnsi="宋体"/>
          <w:szCs w:val="21"/>
        </w:rPr>
        <w:t>成员部门</w:t>
      </w:r>
      <w:r w:rsidRPr="007828AB">
        <w:rPr>
          <w:rFonts w:ascii="宋体" w:hAnsi="宋体" w:hint="eastAsia"/>
          <w:szCs w:val="21"/>
        </w:rPr>
        <w:t>，要建立每季度定期组织开展一次校园维稳情况排查调处工作的长效机制；维稳领导小组各成员部门，要着眼大局，各司其职，各负其责，加强沟通，互相配合，充分发挥各自的职能作用，共同做好季度校园维稳情况排查调处工作，切实预防群体性事件的发生。</w:t>
      </w:r>
    </w:p>
    <w:p w:rsidR="00C02B2E" w:rsidRPr="007828AB" w:rsidRDefault="00C02B2E" w:rsidP="00C02B2E">
      <w:pPr>
        <w:spacing w:line="400" w:lineRule="exact"/>
        <w:ind w:firstLineChars="200" w:firstLine="420"/>
        <w:rPr>
          <w:rFonts w:ascii="宋体" w:hAnsi="宋体"/>
          <w:szCs w:val="21"/>
        </w:rPr>
      </w:pPr>
      <w:r w:rsidRPr="007828AB">
        <w:rPr>
          <w:rFonts w:ascii="宋体" w:hAnsi="宋体" w:hint="eastAsia"/>
          <w:szCs w:val="21"/>
        </w:rPr>
        <w:t>第二条，季度校园维稳情况排查调处工作重点</w:t>
      </w:r>
    </w:p>
    <w:p w:rsidR="00C02B2E" w:rsidRPr="007828AB" w:rsidRDefault="00C02B2E" w:rsidP="00C02B2E">
      <w:pPr>
        <w:spacing w:line="400" w:lineRule="exact"/>
        <w:ind w:firstLineChars="200" w:firstLine="420"/>
        <w:rPr>
          <w:rFonts w:ascii="宋体" w:hAnsi="宋体"/>
          <w:szCs w:val="21"/>
        </w:rPr>
      </w:pPr>
      <w:r w:rsidRPr="007828AB">
        <w:rPr>
          <w:rFonts w:ascii="宋体" w:hAnsi="宋体" w:hint="eastAsia"/>
          <w:szCs w:val="21"/>
        </w:rPr>
        <w:t>1.排查调处的重点部门：保卫处、教务处、学生处、网络中心、各二级</w:t>
      </w:r>
      <w:r w:rsidRPr="007828AB">
        <w:rPr>
          <w:rFonts w:ascii="宋体" w:hAnsi="宋体"/>
          <w:szCs w:val="21"/>
        </w:rPr>
        <w:t>学院</w:t>
      </w:r>
      <w:r w:rsidRPr="007828AB">
        <w:rPr>
          <w:rFonts w:ascii="宋体" w:hAnsi="宋体" w:hint="eastAsia"/>
          <w:szCs w:val="21"/>
        </w:rPr>
        <w:t>等。</w:t>
      </w:r>
    </w:p>
    <w:p w:rsidR="00C02B2E" w:rsidRPr="007828AB" w:rsidRDefault="00C02B2E" w:rsidP="00C02B2E">
      <w:pPr>
        <w:spacing w:line="400" w:lineRule="exact"/>
        <w:ind w:firstLineChars="200" w:firstLine="420"/>
        <w:rPr>
          <w:rFonts w:ascii="宋体" w:hAnsi="宋体"/>
          <w:szCs w:val="21"/>
        </w:rPr>
      </w:pPr>
      <w:r w:rsidRPr="007828AB">
        <w:rPr>
          <w:rFonts w:ascii="宋体" w:hAnsi="宋体" w:hint="eastAsia"/>
          <w:szCs w:val="21"/>
        </w:rPr>
        <w:t>2.排查调处的重点问题：影响校园安全稳定的各种隐患和涉及师生切身利益的敏感、热点问题。重点对办学条件、饮食卫生、校园治安和周边环境、学生思想政治状况、敌对势力破坏和网络与信息安全，特别是招生、就业、学籍、学历、学制、毕业文凭等一系列问题进行排查调处。</w:t>
      </w:r>
    </w:p>
    <w:p w:rsidR="00C02B2E" w:rsidRPr="007828AB" w:rsidRDefault="00C02B2E" w:rsidP="00C02B2E">
      <w:pPr>
        <w:spacing w:line="400" w:lineRule="exact"/>
        <w:ind w:firstLineChars="200" w:firstLine="420"/>
        <w:rPr>
          <w:rFonts w:ascii="宋体" w:hAnsi="宋体"/>
          <w:szCs w:val="21"/>
        </w:rPr>
      </w:pPr>
      <w:r w:rsidRPr="007828AB">
        <w:rPr>
          <w:rFonts w:ascii="宋体" w:hAnsi="宋体" w:hint="eastAsia"/>
          <w:szCs w:val="21"/>
        </w:rPr>
        <w:t>3.排查调处的重点对象：对涉及师生切身利益的各种敏感、热点问题特别关注的师生，心理障碍的师生，后进学生，经常越级上访和重复上访人员，可能采取极端行为制造事端的人员等。</w:t>
      </w:r>
    </w:p>
    <w:p w:rsidR="00C02B2E" w:rsidRPr="007828AB" w:rsidRDefault="00C02B2E" w:rsidP="00C02B2E">
      <w:pPr>
        <w:spacing w:line="400" w:lineRule="exact"/>
        <w:ind w:firstLineChars="200" w:firstLine="420"/>
        <w:rPr>
          <w:rFonts w:ascii="宋体" w:hAnsi="宋体"/>
          <w:szCs w:val="21"/>
        </w:rPr>
      </w:pPr>
      <w:r w:rsidRPr="007828AB">
        <w:rPr>
          <w:rFonts w:ascii="宋体" w:hAnsi="宋体" w:hint="eastAsia"/>
          <w:szCs w:val="21"/>
        </w:rPr>
        <w:t>4.排查调处的重点部位：学生宿舍、教学楼、图书馆、学生食堂、学生文体活动场所等学生学习、生活、活动的聚集场所以及学院周边环境。</w:t>
      </w:r>
    </w:p>
    <w:p w:rsidR="00C02B2E" w:rsidRPr="007828AB" w:rsidRDefault="00C02B2E" w:rsidP="00C02B2E">
      <w:pPr>
        <w:spacing w:line="400" w:lineRule="exact"/>
        <w:ind w:firstLineChars="200" w:firstLine="420"/>
        <w:rPr>
          <w:rFonts w:ascii="宋体" w:hAnsi="宋体"/>
          <w:szCs w:val="21"/>
        </w:rPr>
      </w:pPr>
      <w:r w:rsidRPr="007828AB">
        <w:rPr>
          <w:rFonts w:ascii="宋体" w:hAnsi="宋体" w:hint="eastAsia"/>
          <w:szCs w:val="21"/>
        </w:rPr>
        <w:t>第三条，季度校园维稳情况排查调处的原则。维稳领导小组各成员</w:t>
      </w:r>
      <w:r w:rsidRPr="007828AB">
        <w:rPr>
          <w:rFonts w:ascii="宋体" w:hAnsi="宋体"/>
          <w:szCs w:val="21"/>
        </w:rPr>
        <w:t>部门</w:t>
      </w:r>
      <w:r w:rsidRPr="007828AB">
        <w:rPr>
          <w:rFonts w:ascii="宋体" w:hAnsi="宋体" w:hint="eastAsia"/>
          <w:szCs w:val="21"/>
        </w:rPr>
        <w:t>在季度校园维稳情况排查调处工作过程中，要坚持“排查得早、发现得了、控制得住、解决得好”的原则，建立排查调处与防范控制相结合的工作机制，及时掌握重点人员和重点群体的思想动态，将预防性措施落实在群体性事件发生之前，将矛盾和问题化解在萌芽状态之中；对可能采取极端行为制造事端的重点人员，要切实加强防范，采取果断措施进行稳控。在化解矛盾和问题时，要坚持三个原则：一是稳定压倒一切，二是维护教育政策的严肃性、稳定性、连续性，三是维护学生的合法权益，把握原则、认真分析、稳妥处理。</w:t>
      </w:r>
    </w:p>
    <w:p w:rsidR="00C02B2E" w:rsidRPr="007828AB" w:rsidRDefault="00C02B2E" w:rsidP="00C02B2E">
      <w:pPr>
        <w:spacing w:line="400" w:lineRule="exact"/>
        <w:ind w:firstLineChars="200" w:firstLine="420"/>
        <w:rPr>
          <w:rFonts w:ascii="宋体" w:hAnsi="宋体"/>
          <w:szCs w:val="21"/>
        </w:rPr>
      </w:pPr>
      <w:r w:rsidRPr="007828AB">
        <w:rPr>
          <w:rFonts w:ascii="宋体" w:hAnsi="宋体" w:cs="宋体" w:hint="eastAsia"/>
          <w:szCs w:val="21"/>
        </w:rPr>
        <w:t>第四条，</w:t>
      </w:r>
      <w:r w:rsidRPr="007828AB">
        <w:rPr>
          <w:rFonts w:ascii="宋体" w:hAnsi="宋体" w:hint="eastAsia"/>
          <w:szCs w:val="21"/>
        </w:rPr>
        <w:t>季度校园维稳情况排查调处的措施</w:t>
      </w:r>
    </w:p>
    <w:p w:rsidR="00C02B2E" w:rsidRPr="007828AB" w:rsidRDefault="00C02B2E" w:rsidP="00C02B2E">
      <w:pPr>
        <w:spacing w:line="400" w:lineRule="exact"/>
        <w:ind w:firstLineChars="200" w:firstLine="420"/>
        <w:rPr>
          <w:rFonts w:ascii="宋体" w:hAnsi="宋体"/>
          <w:szCs w:val="21"/>
        </w:rPr>
      </w:pPr>
      <w:r w:rsidRPr="007828AB">
        <w:rPr>
          <w:rFonts w:ascii="宋体" w:hAnsi="宋体" w:hint="eastAsia"/>
          <w:szCs w:val="21"/>
        </w:rPr>
        <w:t>1.精心组织，扎实推进。排查调处工作要内紧外松地按照“认真、低调、平稳、稳妥”的要求扎实推进，把影响学院稳定的突出矛盾和问题纳入排查调处的视野，摸清底数，建立重点问题登记备案和台账制度，层层分解调处任务，落实调处责任，明确解决矛盾和问题的时限，实行重点问题反馈制度，落实责任倒查，变被动调处为主动防范，努力从源头上加以预防和控制。</w:t>
      </w:r>
    </w:p>
    <w:p w:rsidR="00C02B2E" w:rsidRPr="007828AB" w:rsidRDefault="00C02B2E" w:rsidP="00C02B2E">
      <w:pPr>
        <w:spacing w:line="400" w:lineRule="exact"/>
        <w:ind w:firstLineChars="200" w:firstLine="420"/>
        <w:rPr>
          <w:rFonts w:ascii="宋体" w:hAnsi="宋体"/>
          <w:szCs w:val="21"/>
        </w:rPr>
      </w:pPr>
      <w:r w:rsidRPr="007828AB">
        <w:rPr>
          <w:rFonts w:ascii="宋体" w:hAnsi="宋体" w:hint="eastAsia"/>
          <w:szCs w:val="21"/>
        </w:rPr>
        <w:t>2.整合力量，有效调处。学院对一时难以解决的重大、疑难、复杂的矛盾和问题，学院党委要提请当地党委、政府研究或向上级校园维稳领导小组汇报，以便有效整合社会各方面的调处力量，予以解决；校园维稳领导小组积极运用教育的方法、疏导的手段，多做思想政治工作，将解决实际问题和解决思想问题相结合，把矛盾和问题有效地化解在校园内，解决在萌芽状态和初始阶段。</w:t>
      </w:r>
    </w:p>
    <w:p w:rsidR="00C02B2E" w:rsidRPr="007828AB" w:rsidRDefault="00C02B2E" w:rsidP="00C02B2E">
      <w:pPr>
        <w:spacing w:line="400" w:lineRule="exact"/>
        <w:ind w:firstLineChars="200" w:firstLine="420"/>
        <w:rPr>
          <w:rFonts w:ascii="宋体" w:hAnsi="宋体"/>
          <w:szCs w:val="21"/>
        </w:rPr>
      </w:pPr>
      <w:r w:rsidRPr="007828AB">
        <w:rPr>
          <w:rFonts w:ascii="宋体" w:hAnsi="宋体" w:hint="eastAsia"/>
          <w:szCs w:val="21"/>
        </w:rPr>
        <w:t>3.完善预案，应急处置。维稳领导小组要一步完善校园突发公共事件应急预案，加强校</w:t>
      </w:r>
      <w:r w:rsidRPr="007828AB">
        <w:rPr>
          <w:rFonts w:ascii="宋体" w:hAnsi="宋体" w:hint="eastAsia"/>
          <w:szCs w:val="21"/>
        </w:rPr>
        <w:lastRenderedPageBreak/>
        <w:t>园稳定工作应急机制建设，一旦校园出现群体性突发事件，及时予以应急处置，迅速平息事态，严防事态升级扩展到校外。要在广泛宣传国家政策的同时，教育引导学生增强法制观念，冷静理智、合法有序地反映问题，告诫学生合理的诉求必须通过合法的方式来解决，对于违法行为，必须承担相应的法律责任。</w:t>
      </w:r>
    </w:p>
    <w:p w:rsidR="00C02B2E" w:rsidRPr="007828AB" w:rsidRDefault="00C02B2E" w:rsidP="00C02B2E">
      <w:pPr>
        <w:spacing w:line="400" w:lineRule="exact"/>
        <w:ind w:firstLineChars="200" w:firstLine="420"/>
        <w:rPr>
          <w:rFonts w:ascii="宋体" w:hAnsi="宋体"/>
          <w:szCs w:val="21"/>
        </w:rPr>
      </w:pPr>
      <w:r w:rsidRPr="007828AB">
        <w:rPr>
          <w:rFonts w:ascii="宋体" w:hAnsi="宋体" w:hint="eastAsia"/>
          <w:szCs w:val="21"/>
        </w:rPr>
        <w:t>4.加强教育，依法处置。在处置校园社会安全类突发公共事件过程，坚持从保护师生生命和财产安全的角度出发，最大限度地减少校园社会安全类突发公共事件造成的人员伤亡。积极运用教育的方法、疏导的手段，多做思想政治工作，按照“动之以情，晓之以理，可散不可聚，可顺不可激，可解不可结”的工作原则，引导师生以理性、合法的方式表达利益诉求，及时化解矛盾，要严格区分和正确处理两类不同性质的矛盾，做到合情合理，维护师生的合法权益。要将法制宣传、教育疏导工作贯穿到整个处置的过程中，坚持依法行政、依法处置，自觉维护法律法规的权威性和政策的严肃性。综合运用法律、经济、行政等手段宣传、协商、调解等方法处置校园社会安全类突发事件，慎用强制措施和警力，加强教育疏导，防止矛盾激化和事态扩大。</w:t>
      </w:r>
    </w:p>
    <w:p w:rsidR="00C02B2E" w:rsidRPr="007828AB" w:rsidRDefault="00C02B2E" w:rsidP="00C02B2E">
      <w:pPr>
        <w:spacing w:line="400" w:lineRule="exact"/>
        <w:ind w:firstLineChars="200" w:firstLine="420"/>
        <w:rPr>
          <w:rFonts w:ascii="宋体" w:hAnsi="宋体"/>
          <w:szCs w:val="21"/>
        </w:rPr>
      </w:pPr>
      <w:r w:rsidRPr="007828AB">
        <w:rPr>
          <w:rFonts w:ascii="宋体" w:hAnsi="宋体" w:hint="eastAsia"/>
          <w:szCs w:val="21"/>
        </w:rPr>
        <w:t>第五条，季度维稳情况报告工作机制</w:t>
      </w:r>
    </w:p>
    <w:p w:rsidR="00C02B2E" w:rsidRPr="007828AB" w:rsidRDefault="00C02B2E" w:rsidP="00C02B2E">
      <w:pPr>
        <w:spacing w:line="400" w:lineRule="exact"/>
        <w:ind w:firstLineChars="200" w:firstLine="420"/>
        <w:rPr>
          <w:rFonts w:ascii="宋体" w:hAnsi="宋体"/>
          <w:szCs w:val="21"/>
        </w:rPr>
      </w:pPr>
      <w:r w:rsidRPr="007828AB">
        <w:rPr>
          <w:rFonts w:ascii="宋体" w:hAnsi="宋体" w:hint="eastAsia"/>
          <w:szCs w:val="21"/>
        </w:rPr>
        <w:t>维稳领导小组各成员部门，每季度末月15日之前，将本部门职责范围内的校园维稳工作的情况，以书面形式向学院维稳办报告。</w:t>
      </w:r>
    </w:p>
    <w:p w:rsidR="00C02B2E" w:rsidRPr="007828AB" w:rsidRDefault="00C02B2E" w:rsidP="00C02B2E">
      <w:pPr>
        <w:spacing w:line="400" w:lineRule="exact"/>
        <w:ind w:firstLineChars="200" w:firstLine="420"/>
        <w:rPr>
          <w:rFonts w:ascii="宋体" w:hAnsi="宋体"/>
          <w:szCs w:val="21"/>
        </w:rPr>
      </w:pPr>
      <w:r w:rsidRPr="007828AB">
        <w:rPr>
          <w:rFonts w:ascii="宋体" w:hAnsi="宋体" w:hint="eastAsia"/>
          <w:szCs w:val="21"/>
        </w:rPr>
        <w:t>学院维稳办对每季度全院维稳工作排查调处的情况，进行全面收集、归纳、分类、梳理、汇总，下季度首月8日之前，以书面形式向学院党委、行政有关领导和相关部门报告。</w:t>
      </w:r>
    </w:p>
    <w:p w:rsidR="00C02B2E" w:rsidRPr="007828AB" w:rsidRDefault="00C02B2E" w:rsidP="00C02B2E">
      <w:pPr>
        <w:spacing w:line="400" w:lineRule="exact"/>
        <w:ind w:firstLineChars="200" w:firstLine="420"/>
        <w:rPr>
          <w:rFonts w:ascii="宋体" w:hAnsi="宋体"/>
          <w:szCs w:val="21"/>
        </w:rPr>
      </w:pPr>
      <w:r w:rsidRPr="007828AB">
        <w:rPr>
          <w:rFonts w:ascii="宋体" w:hAnsi="宋体" w:hint="eastAsia"/>
          <w:szCs w:val="21"/>
        </w:rPr>
        <w:t>第五章    季度校园维稳形势研判工作制度</w:t>
      </w:r>
    </w:p>
    <w:p w:rsidR="00C02B2E" w:rsidRPr="007828AB" w:rsidRDefault="00C02B2E" w:rsidP="00C02B2E">
      <w:pPr>
        <w:spacing w:line="400" w:lineRule="exact"/>
        <w:ind w:firstLineChars="200" w:firstLine="420"/>
        <w:rPr>
          <w:rFonts w:ascii="宋体" w:hAnsi="宋体"/>
          <w:szCs w:val="21"/>
        </w:rPr>
      </w:pPr>
      <w:r w:rsidRPr="007828AB">
        <w:rPr>
          <w:rFonts w:ascii="宋体" w:hAnsi="宋体" w:hint="eastAsia"/>
          <w:szCs w:val="21"/>
        </w:rPr>
        <w:t>第一条，季度校园维稳形势研判工作机制。维稳领导小组是对本院校园维稳形势进行研判的主体，维稳领导小组会议是对本院维稳形势进行研判的主要形式。维稳领导小组每季度要召开一次校园维稳形势研判会议；紧急特殊情况随时召开。维稳领导小组召开季度校园维稳形势研判会议的时间应安排在每季度末月初进行；参会的对象为领导小组正副组长、全体成员及校园维稳办人员。</w:t>
      </w:r>
    </w:p>
    <w:p w:rsidR="00C02B2E" w:rsidRPr="007828AB" w:rsidRDefault="00C02B2E" w:rsidP="00C02B2E">
      <w:pPr>
        <w:spacing w:line="400" w:lineRule="exact"/>
        <w:ind w:firstLineChars="200" w:firstLine="420"/>
        <w:rPr>
          <w:rFonts w:ascii="宋体" w:hAnsi="宋体"/>
          <w:szCs w:val="21"/>
        </w:rPr>
      </w:pPr>
      <w:r w:rsidRPr="007828AB">
        <w:rPr>
          <w:rFonts w:ascii="宋体" w:hAnsi="宋体" w:hint="eastAsia"/>
          <w:szCs w:val="21"/>
        </w:rPr>
        <w:t>第二条，季度校园维稳形势研判的内容。维稳领导小组要对影响校园稳定的新情况、新问题，进行全面汇总、归纳、分类、梳理，把敏感、热点问题和涉及面广的重要事件及重大隐患作为重点，进行综合分析、预测研判、准确把握问题的成因和发展趋势，形成可供决策的研判成果。增强校园维稳信息动态分析的深度和广度，形成完善的预测、预警工作机制，使报送的校园维稳信息动态具有较强的前瞻性、预警性。</w:t>
      </w:r>
    </w:p>
    <w:p w:rsidR="00C02B2E" w:rsidRPr="007828AB" w:rsidRDefault="00C02B2E" w:rsidP="00C02B2E">
      <w:pPr>
        <w:spacing w:line="400" w:lineRule="exact"/>
        <w:ind w:firstLineChars="200" w:firstLine="420"/>
        <w:rPr>
          <w:rFonts w:ascii="宋体" w:hAnsi="宋体"/>
          <w:szCs w:val="21"/>
        </w:rPr>
      </w:pPr>
      <w:r w:rsidRPr="007828AB">
        <w:rPr>
          <w:rFonts w:ascii="宋体" w:hAnsi="宋体" w:hint="eastAsia"/>
          <w:szCs w:val="21"/>
        </w:rPr>
        <w:t>维稳领导小组要根据研判结果，结合本院维稳工作的实际情况，有针对性地研究部署相应校园维稳工作。</w:t>
      </w:r>
    </w:p>
    <w:p w:rsidR="00C02B2E" w:rsidRPr="007828AB" w:rsidRDefault="00C02B2E" w:rsidP="00C02B2E">
      <w:pPr>
        <w:spacing w:line="400" w:lineRule="exact"/>
        <w:ind w:firstLineChars="200" w:firstLine="420"/>
        <w:rPr>
          <w:rFonts w:ascii="宋体" w:hAnsi="宋体"/>
          <w:szCs w:val="21"/>
        </w:rPr>
      </w:pPr>
      <w:r w:rsidRPr="007828AB">
        <w:rPr>
          <w:rFonts w:ascii="宋体" w:hAnsi="宋体" w:hint="eastAsia"/>
          <w:szCs w:val="21"/>
        </w:rPr>
        <w:t>第六章季度校园维稳情况通报工作制度</w:t>
      </w:r>
    </w:p>
    <w:p w:rsidR="00C02B2E" w:rsidRPr="007828AB" w:rsidRDefault="00C02B2E" w:rsidP="00C02B2E">
      <w:pPr>
        <w:spacing w:line="400" w:lineRule="exact"/>
        <w:ind w:firstLineChars="200" w:firstLine="420"/>
        <w:rPr>
          <w:rFonts w:ascii="宋体" w:hAnsi="宋体"/>
          <w:szCs w:val="21"/>
        </w:rPr>
      </w:pPr>
      <w:r w:rsidRPr="007828AB">
        <w:rPr>
          <w:rFonts w:ascii="宋体" w:hAnsi="宋体" w:hint="eastAsia"/>
          <w:szCs w:val="21"/>
        </w:rPr>
        <w:t>1.季度校园维稳情况通报工作机制。为加大校园维稳工作的组织领导力度，落实责任制，有效促进问题和矛盾的解决，建立校园维稳情况通报制度。维稳领导小组应在作出校园维稳</w:t>
      </w:r>
      <w:r w:rsidRPr="007828AB">
        <w:rPr>
          <w:rFonts w:ascii="宋体" w:hAnsi="宋体" w:hint="eastAsia"/>
          <w:szCs w:val="21"/>
        </w:rPr>
        <w:lastRenderedPageBreak/>
        <w:t>形势研判的基础上及时向相关部门进行通报。维稳领导小组以研判确定的影响全院校园稳定的突出情况和面临的重大隐患为主要通报内容，于下季度首月初由</w:t>
      </w:r>
      <w:r w:rsidRPr="007828AB">
        <w:rPr>
          <w:rFonts w:ascii="宋体" w:hAnsi="宋体"/>
          <w:szCs w:val="21"/>
        </w:rPr>
        <w:t>校园维稳办</w:t>
      </w:r>
      <w:r w:rsidRPr="007828AB">
        <w:rPr>
          <w:rFonts w:ascii="宋体" w:hAnsi="宋体" w:hint="eastAsia"/>
          <w:szCs w:val="21"/>
        </w:rPr>
        <w:t>向学院党委、行政主要领导、各处（室）、二级学院、各有关单位以及学院校园维稳领导小组各成员部门作出通报。</w:t>
      </w:r>
    </w:p>
    <w:p w:rsidR="00C02B2E" w:rsidRPr="007828AB" w:rsidRDefault="00C02B2E" w:rsidP="00C02B2E">
      <w:pPr>
        <w:spacing w:line="400" w:lineRule="exact"/>
        <w:ind w:firstLineChars="150" w:firstLine="315"/>
        <w:rPr>
          <w:rFonts w:ascii="宋体" w:hAnsi="宋体"/>
          <w:szCs w:val="21"/>
        </w:rPr>
      </w:pPr>
      <w:r w:rsidRPr="007828AB">
        <w:rPr>
          <w:rFonts w:ascii="宋体" w:hAnsi="宋体" w:cs="宋体" w:hint="eastAsia"/>
          <w:szCs w:val="21"/>
        </w:rPr>
        <w:t>2.</w:t>
      </w:r>
      <w:r w:rsidRPr="007828AB">
        <w:rPr>
          <w:rFonts w:ascii="宋体" w:hAnsi="宋体" w:hint="eastAsia"/>
          <w:szCs w:val="21"/>
        </w:rPr>
        <w:t>季度校园维稳情况通报问题的督办。对通报的情况和问题，有关部门主要领导要高度重视，积极采取有效措施，尽快解决问题，狠抓落实工作。学院校园维稳办要加大跟踪、督导、检查、反馈的工作力度，特别是对省校园维稳领导小组挂牌督办的突出问题，要做到责任不落实不放过、工作不到位不放过、隐患不排除不放过，并做好整改工作进展情况的专报工作，扎实推进校园维稳工作的有效落实。</w:t>
      </w:r>
    </w:p>
    <w:p w:rsidR="00C02B2E" w:rsidRPr="007828AB" w:rsidRDefault="00C02B2E" w:rsidP="00C02B2E">
      <w:pPr>
        <w:spacing w:line="400" w:lineRule="exact"/>
        <w:ind w:firstLineChars="200" w:firstLine="420"/>
        <w:rPr>
          <w:rFonts w:ascii="宋体" w:hAnsi="宋体"/>
          <w:szCs w:val="21"/>
        </w:rPr>
      </w:pPr>
      <w:r w:rsidRPr="007828AB">
        <w:rPr>
          <w:rFonts w:ascii="宋体" w:hAnsi="宋体" w:hint="eastAsia"/>
          <w:szCs w:val="21"/>
        </w:rPr>
        <w:t>第七章校园维稳工作责任查究与奖励制度</w:t>
      </w:r>
    </w:p>
    <w:p w:rsidR="00C02B2E" w:rsidRPr="007828AB" w:rsidRDefault="00C02B2E" w:rsidP="00C02B2E">
      <w:pPr>
        <w:spacing w:line="400" w:lineRule="exact"/>
        <w:ind w:firstLineChars="200" w:firstLine="420"/>
        <w:rPr>
          <w:rFonts w:ascii="宋体" w:hAnsi="宋体"/>
          <w:szCs w:val="21"/>
        </w:rPr>
      </w:pPr>
      <w:r w:rsidRPr="007828AB">
        <w:rPr>
          <w:rFonts w:ascii="宋体" w:hAnsi="宋体" w:hint="eastAsia"/>
          <w:szCs w:val="21"/>
        </w:rPr>
        <w:t>第一条，校园维稳工作责任查究机制</w:t>
      </w:r>
    </w:p>
    <w:p w:rsidR="00C02B2E" w:rsidRPr="007828AB" w:rsidRDefault="00C02B2E" w:rsidP="00C02B2E">
      <w:pPr>
        <w:spacing w:line="400" w:lineRule="exact"/>
        <w:ind w:firstLineChars="200" w:firstLine="420"/>
        <w:rPr>
          <w:rFonts w:ascii="宋体" w:hAnsi="宋体"/>
          <w:szCs w:val="21"/>
        </w:rPr>
      </w:pPr>
      <w:r w:rsidRPr="007828AB">
        <w:rPr>
          <w:rFonts w:ascii="宋体" w:hAnsi="宋体" w:hint="eastAsia"/>
          <w:szCs w:val="21"/>
        </w:rPr>
        <w:t>1.通报批评。维稳领导小组各成员部门不按规定的条件选配校园维稳信息“联络员”的，季度校园排查调处情况报告不及时的，校园突发群体性事件萌芽的信息动态迟报、漏报或避重就轻的，学院维稳领导小组予以通报批评。</w:t>
      </w:r>
    </w:p>
    <w:p w:rsidR="00C02B2E" w:rsidRPr="007828AB" w:rsidRDefault="00C02B2E" w:rsidP="00C02B2E">
      <w:pPr>
        <w:spacing w:line="400" w:lineRule="exact"/>
        <w:ind w:firstLineChars="200" w:firstLine="420"/>
        <w:rPr>
          <w:rFonts w:ascii="宋体" w:hAnsi="宋体"/>
          <w:szCs w:val="21"/>
        </w:rPr>
      </w:pPr>
      <w:r w:rsidRPr="007828AB">
        <w:rPr>
          <w:rFonts w:ascii="宋体" w:hAnsi="宋体" w:hint="eastAsia"/>
          <w:szCs w:val="21"/>
        </w:rPr>
        <w:t>2.责任查究。对校园维稳工作责任不落实、日常管理不严格、严重失职渎职而发生影响校园和社会稳定重大事件的；或因信息报送不及时、迟报、漏报、谎报、有意瞒报校园突发公共事件信息造成重大影响的；学院维稳领导小组对上述问题作为事件调查处理的一项重要内容，依据有关法律法规，追究相关人员的责任。</w:t>
      </w:r>
    </w:p>
    <w:p w:rsidR="00C02B2E" w:rsidRPr="007828AB" w:rsidRDefault="00C02B2E" w:rsidP="00C02B2E">
      <w:pPr>
        <w:spacing w:line="400" w:lineRule="exact"/>
        <w:ind w:firstLineChars="200" w:firstLine="420"/>
        <w:rPr>
          <w:rFonts w:ascii="宋体" w:hAnsi="宋体"/>
          <w:szCs w:val="21"/>
        </w:rPr>
      </w:pPr>
      <w:r w:rsidRPr="007828AB">
        <w:rPr>
          <w:rFonts w:ascii="宋体" w:hAnsi="宋体" w:hint="eastAsia"/>
          <w:szCs w:val="21"/>
        </w:rPr>
        <w:t>3.取消资格。对已被命名“先进单位”的部门，实行动态管理；对由学院校园维稳领导小组研判会议决定进行挂牌督办的校园维稳重点问题经限期调处未解决或被“一票否决”的部门，取消其继续保持该荣誉的资格。</w:t>
      </w:r>
    </w:p>
    <w:p w:rsidR="00C02B2E" w:rsidRPr="007828AB" w:rsidRDefault="00C02B2E" w:rsidP="00C02B2E">
      <w:pPr>
        <w:spacing w:line="400" w:lineRule="exact"/>
        <w:rPr>
          <w:rFonts w:ascii="宋体" w:hAnsi="宋体" w:cs="仿宋"/>
          <w:szCs w:val="21"/>
        </w:rPr>
      </w:pPr>
      <w:r w:rsidRPr="007828AB">
        <w:rPr>
          <w:rFonts w:ascii="宋体" w:hAnsi="宋体" w:hint="eastAsia"/>
          <w:szCs w:val="21"/>
        </w:rPr>
        <w:t>4.校园维稳工作表彰激励机制。学院维稳领导小组对各部门开展校园维稳工作的情况，将定期和不定期进行考核。把维稳工作纳入学院考核评优评先的重要内容。每年召开一次全院校园维稳信息工作会议，对校园维稳信息报告及时、准确以及在处置校园群体性事件和突发公共事件中工作突出的部门和个人予以表彰奖励。</w:t>
      </w:r>
    </w:p>
    <w:p w:rsidR="00C02B2E" w:rsidRPr="007828AB" w:rsidRDefault="00C02B2E" w:rsidP="00C02B2E">
      <w:pPr>
        <w:spacing w:line="400" w:lineRule="exact"/>
        <w:jc w:val="center"/>
        <w:rPr>
          <w:rFonts w:ascii="宋体" w:hAnsi="宋体"/>
          <w:b/>
          <w:szCs w:val="21"/>
        </w:rPr>
      </w:pPr>
    </w:p>
    <w:p w:rsidR="00C02B2E" w:rsidRPr="007828AB" w:rsidRDefault="00C02B2E" w:rsidP="00C02B2E">
      <w:pPr>
        <w:spacing w:line="400" w:lineRule="exact"/>
        <w:jc w:val="center"/>
        <w:rPr>
          <w:rFonts w:ascii="宋体" w:hAnsi="宋体"/>
          <w:b/>
          <w:szCs w:val="21"/>
        </w:rPr>
      </w:pPr>
    </w:p>
    <w:p w:rsidR="00C02B2E" w:rsidRPr="007828AB" w:rsidRDefault="00C02B2E" w:rsidP="00C02B2E">
      <w:pPr>
        <w:spacing w:line="400" w:lineRule="exact"/>
        <w:jc w:val="center"/>
        <w:rPr>
          <w:rFonts w:ascii="宋体" w:hAnsi="宋体"/>
          <w:b/>
          <w:szCs w:val="21"/>
        </w:rPr>
      </w:pPr>
    </w:p>
    <w:p w:rsidR="00C02B2E" w:rsidRPr="007828AB" w:rsidRDefault="00C02B2E" w:rsidP="00C02B2E">
      <w:pPr>
        <w:spacing w:line="400" w:lineRule="exact"/>
        <w:jc w:val="center"/>
        <w:rPr>
          <w:rFonts w:ascii="宋体" w:hAnsi="宋体"/>
          <w:b/>
          <w:szCs w:val="21"/>
        </w:rPr>
      </w:pPr>
    </w:p>
    <w:p w:rsidR="00C02B2E" w:rsidRPr="002C715B" w:rsidRDefault="00C02B2E" w:rsidP="00C02B2E">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99" w:name="_Toc528140284"/>
      <w:bookmarkStart w:id="100" w:name="_Toc529274520"/>
      <w:r w:rsidRPr="002C715B">
        <w:rPr>
          <w:rFonts w:asciiTheme="minorEastAsia" w:eastAsiaTheme="minorEastAsia" w:hAnsiTheme="minorEastAsia" w:cs="方正小标宋简体"/>
          <w:bCs w:val="0"/>
          <w:color w:val="000000" w:themeColor="text1"/>
          <w:sz w:val="36"/>
          <w:szCs w:val="36"/>
        </w:rPr>
        <w:t>消防安全管理制度</w:t>
      </w:r>
      <w:bookmarkEnd w:id="99"/>
      <w:bookmarkEnd w:id="100"/>
    </w:p>
    <w:p w:rsidR="00C02B2E" w:rsidRPr="007828AB" w:rsidRDefault="00C02B2E" w:rsidP="00C02B2E">
      <w:pPr>
        <w:spacing w:line="400" w:lineRule="exact"/>
        <w:rPr>
          <w:rFonts w:ascii="宋体" w:hAnsi="宋体"/>
          <w:szCs w:val="21"/>
        </w:rPr>
      </w:pPr>
      <w:r w:rsidRPr="007828AB">
        <w:rPr>
          <w:rFonts w:ascii="宋体" w:hAnsi="宋体"/>
          <w:szCs w:val="21"/>
        </w:rPr>
        <w:t xml:space="preserve">    第一章　总则</w:t>
      </w:r>
    </w:p>
    <w:p w:rsidR="00C02B2E" w:rsidRPr="007828AB" w:rsidRDefault="00C02B2E" w:rsidP="00C02B2E">
      <w:pPr>
        <w:spacing w:line="400" w:lineRule="exact"/>
        <w:ind w:firstLine="360"/>
        <w:rPr>
          <w:rFonts w:ascii="宋体" w:hAnsi="宋体"/>
          <w:szCs w:val="21"/>
        </w:rPr>
      </w:pPr>
      <w:r w:rsidRPr="007828AB">
        <w:rPr>
          <w:rFonts w:ascii="宋体" w:hAnsi="宋体"/>
          <w:szCs w:val="21"/>
        </w:rPr>
        <w:t xml:space="preserve"> 第一条，为了加强和规范学院的消防安全管理、预防火灾和减少火灾危害、保障学院教学、科研、生活等各项工作的顺利进行，确保学院和广大师生员工的生命财产安全，依据</w:t>
      </w:r>
      <w:r w:rsidRPr="007828AB">
        <w:rPr>
          <w:rFonts w:ascii="宋体" w:hAnsi="宋体"/>
          <w:szCs w:val="21"/>
        </w:rPr>
        <w:lastRenderedPageBreak/>
        <w:t>《中华人民共和国消防法》和《机关、团体、企业、事业单位消防安全管理规定》，结合本院实际，特制定本规定。</w:t>
      </w:r>
    </w:p>
    <w:p w:rsidR="00C02B2E" w:rsidRPr="007828AB" w:rsidRDefault="00C02B2E" w:rsidP="00C02B2E">
      <w:pPr>
        <w:spacing w:line="400" w:lineRule="exact"/>
        <w:rPr>
          <w:rFonts w:ascii="宋体" w:hAnsi="宋体"/>
          <w:szCs w:val="21"/>
        </w:rPr>
      </w:pPr>
      <w:r w:rsidRPr="007828AB">
        <w:rPr>
          <w:rFonts w:ascii="宋体" w:hAnsi="宋体"/>
          <w:szCs w:val="21"/>
        </w:rPr>
        <w:t xml:space="preserve">　　第二条，本院消防工作以“严格管理、依法管理”为原则，贯彻"预防为主，防消结合"的方针，积极预防火灾和减少火灾危害，各部门应当严格遵守消防法律、法规、规章、履行消防安全职责，保障消防安全。</w:t>
      </w:r>
    </w:p>
    <w:p w:rsidR="00C02B2E" w:rsidRPr="007828AB" w:rsidRDefault="00C02B2E" w:rsidP="00C02B2E">
      <w:pPr>
        <w:spacing w:line="400" w:lineRule="exact"/>
        <w:rPr>
          <w:rFonts w:ascii="宋体" w:hAnsi="宋体"/>
          <w:szCs w:val="21"/>
        </w:rPr>
      </w:pPr>
      <w:r w:rsidRPr="007828AB">
        <w:rPr>
          <w:rFonts w:ascii="宋体" w:hAnsi="宋体"/>
          <w:szCs w:val="21"/>
        </w:rPr>
        <w:t xml:space="preserve">　　第三条，本规定适用于学院各单位、各部门，在本院工作、学习、生活的各类人员均应遵守本规定。</w:t>
      </w:r>
    </w:p>
    <w:p w:rsidR="00C02B2E" w:rsidRPr="007828AB" w:rsidRDefault="00C02B2E" w:rsidP="00C02B2E">
      <w:pPr>
        <w:spacing w:line="400" w:lineRule="exact"/>
        <w:rPr>
          <w:rFonts w:ascii="宋体" w:hAnsi="宋体"/>
          <w:szCs w:val="21"/>
        </w:rPr>
      </w:pPr>
      <w:r w:rsidRPr="007828AB">
        <w:rPr>
          <w:rFonts w:ascii="宋体" w:hAnsi="宋体"/>
          <w:szCs w:val="21"/>
        </w:rPr>
        <w:t xml:space="preserve">    第二章　消防组织</w:t>
      </w:r>
    </w:p>
    <w:p w:rsidR="00C02B2E" w:rsidRPr="007828AB" w:rsidRDefault="00C02B2E" w:rsidP="00C02B2E">
      <w:pPr>
        <w:spacing w:line="400" w:lineRule="exact"/>
        <w:ind w:firstLine="480"/>
        <w:rPr>
          <w:rFonts w:ascii="宋体" w:hAnsi="宋体"/>
          <w:szCs w:val="21"/>
        </w:rPr>
      </w:pPr>
      <w:r w:rsidRPr="007828AB">
        <w:rPr>
          <w:rFonts w:ascii="宋体" w:hAnsi="宋体"/>
          <w:szCs w:val="21"/>
        </w:rPr>
        <w:t>第四条，学院的消防安全工作由辽宁现代服务职业技术学院防火安全委员会领导、法定代表人（院长）为学院消防安全责任人（学院防火安全委员会主任），全面负责学院的消防安全管理工作。</w:t>
      </w:r>
    </w:p>
    <w:p w:rsidR="00C02B2E" w:rsidRPr="007828AB" w:rsidRDefault="00C02B2E" w:rsidP="00C02B2E">
      <w:pPr>
        <w:spacing w:line="400" w:lineRule="exact"/>
        <w:rPr>
          <w:rFonts w:ascii="宋体" w:hAnsi="宋体"/>
          <w:szCs w:val="21"/>
        </w:rPr>
      </w:pPr>
      <w:r w:rsidRPr="007828AB">
        <w:rPr>
          <w:rFonts w:ascii="宋体" w:hAnsi="宋体"/>
          <w:szCs w:val="21"/>
        </w:rPr>
        <w:t xml:space="preserve">　　第五条，学院分管安全保卫工作的领导为学院消防安全管理人(院防火安全委员会副主任），负责全面组织，协调院内的各部门消防安全管理工作。</w:t>
      </w:r>
    </w:p>
    <w:p w:rsidR="00C02B2E" w:rsidRPr="007828AB" w:rsidRDefault="00C02B2E" w:rsidP="00C02B2E">
      <w:pPr>
        <w:spacing w:line="400" w:lineRule="exact"/>
        <w:rPr>
          <w:rFonts w:ascii="宋体" w:hAnsi="宋体"/>
          <w:szCs w:val="21"/>
        </w:rPr>
      </w:pPr>
      <w:r w:rsidRPr="007828AB">
        <w:rPr>
          <w:rFonts w:ascii="宋体" w:hAnsi="宋体"/>
          <w:szCs w:val="21"/>
        </w:rPr>
        <w:t xml:space="preserve">　　第六条，学院防火安全委员会由学院各单位、各部门主要负责人组成，各司其职。</w:t>
      </w:r>
    </w:p>
    <w:p w:rsidR="00C02B2E" w:rsidRPr="007828AB" w:rsidRDefault="00C02B2E" w:rsidP="00C02B2E">
      <w:pPr>
        <w:spacing w:line="400" w:lineRule="exact"/>
        <w:rPr>
          <w:rFonts w:ascii="宋体" w:hAnsi="宋体"/>
          <w:szCs w:val="21"/>
        </w:rPr>
      </w:pPr>
      <w:r w:rsidRPr="007828AB">
        <w:rPr>
          <w:rFonts w:ascii="宋体" w:hAnsi="宋体"/>
          <w:szCs w:val="21"/>
        </w:rPr>
        <w:t xml:space="preserve">　　第七条，学院防火安全委员会下设办公室，由保卫处人员组成，保卫处为学院消防安全工作归口管理职能部门，负责对学院辖区内的消防安全工作实施监督、检查，对违章、违规的部门和个人，按相关规定进行处理。</w:t>
      </w:r>
    </w:p>
    <w:p w:rsidR="00C02B2E" w:rsidRPr="007828AB" w:rsidRDefault="00C02B2E" w:rsidP="00C02B2E">
      <w:pPr>
        <w:spacing w:line="400" w:lineRule="exact"/>
        <w:rPr>
          <w:rFonts w:ascii="宋体" w:hAnsi="宋体"/>
          <w:szCs w:val="21"/>
        </w:rPr>
      </w:pPr>
      <w:r w:rsidRPr="007828AB">
        <w:rPr>
          <w:rFonts w:ascii="宋体" w:hAnsi="宋体"/>
          <w:szCs w:val="21"/>
        </w:rPr>
        <w:t xml:space="preserve">    第八条，学院各单位、各部门为二级消防责任单位，各部门负责人为该部门的消防安全工作负责人，重点部位的负责人为消防安全工作的管理人。</w:t>
      </w:r>
    </w:p>
    <w:p w:rsidR="00C02B2E" w:rsidRPr="007828AB" w:rsidRDefault="00C02B2E" w:rsidP="00C02B2E">
      <w:pPr>
        <w:spacing w:line="400" w:lineRule="exact"/>
        <w:rPr>
          <w:rFonts w:ascii="宋体" w:hAnsi="宋体"/>
          <w:b/>
          <w:szCs w:val="21"/>
        </w:rPr>
      </w:pPr>
      <w:r w:rsidRPr="007828AB">
        <w:rPr>
          <w:rFonts w:ascii="宋体" w:hAnsi="宋体"/>
          <w:szCs w:val="21"/>
        </w:rPr>
        <w:t xml:space="preserve">    第三章　消防职责</w:t>
      </w:r>
    </w:p>
    <w:p w:rsidR="00C02B2E" w:rsidRPr="007828AB" w:rsidRDefault="00C02B2E" w:rsidP="00C02B2E">
      <w:pPr>
        <w:spacing w:line="400" w:lineRule="exact"/>
        <w:rPr>
          <w:rFonts w:ascii="宋体" w:hAnsi="宋体"/>
          <w:szCs w:val="21"/>
        </w:rPr>
      </w:pPr>
      <w:r w:rsidRPr="007828AB">
        <w:rPr>
          <w:rFonts w:ascii="宋体" w:hAnsi="宋体"/>
          <w:szCs w:val="21"/>
        </w:rPr>
        <w:t xml:space="preserve">　　第九条，学院各单位、各部门消防安全责任人应履行以下职责：</w:t>
      </w:r>
    </w:p>
    <w:p w:rsidR="00C02B2E" w:rsidRPr="007828AB" w:rsidRDefault="00C02B2E" w:rsidP="00C02B2E">
      <w:pPr>
        <w:spacing w:line="400" w:lineRule="exact"/>
        <w:rPr>
          <w:rFonts w:ascii="宋体" w:hAnsi="宋体"/>
          <w:szCs w:val="21"/>
        </w:rPr>
      </w:pPr>
      <w:r w:rsidRPr="007828AB">
        <w:rPr>
          <w:rFonts w:ascii="宋体" w:hAnsi="宋体"/>
          <w:szCs w:val="21"/>
        </w:rPr>
        <w:t xml:space="preserve">　　1.贯彻执行消防法规及本规定，保障本部门消防安全符合规定，掌握本部门的消防安全情况。</w:t>
      </w:r>
    </w:p>
    <w:p w:rsidR="00C02B2E" w:rsidRPr="007828AB" w:rsidRDefault="00C02B2E" w:rsidP="00C02B2E">
      <w:pPr>
        <w:spacing w:line="400" w:lineRule="exact"/>
        <w:rPr>
          <w:rFonts w:ascii="宋体" w:hAnsi="宋体"/>
          <w:szCs w:val="21"/>
        </w:rPr>
      </w:pPr>
      <w:r w:rsidRPr="007828AB">
        <w:rPr>
          <w:rFonts w:ascii="宋体" w:hAnsi="宋体"/>
          <w:szCs w:val="21"/>
        </w:rPr>
        <w:t xml:space="preserve">　　2.确定重点部位的管理人，明确其安全责任。</w:t>
      </w:r>
    </w:p>
    <w:p w:rsidR="00C02B2E" w:rsidRPr="007828AB" w:rsidRDefault="00C02B2E" w:rsidP="00C02B2E">
      <w:pPr>
        <w:spacing w:line="400" w:lineRule="exact"/>
        <w:rPr>
          <w:rFonts w:ascii="宋体" w:hAnsi="宋体"/>
          <w:szCs w:val="21"/>
        </w:rPr>
      </w:pPr>
      <w:r w:rsidRPr="007828AB">
        <w:rPr>
          <w:rFonts w:ascii="宋体" w:hAnsi="宋体"/>
          <w:szCs w:val="21"/>
        </w:rPr>
        <w:t xml:space="preserve">　　3.保卫处对本单位的消防设施，灭火器材负责、确保其完好有效，确保疏散通道和安全出口畅通。</w:t>
      </w:r>
    </w:p>
    <w:p w:rsidR="00C02B2E" w:rsidRPr="007828AB" w:rsidRDefault="00C02B2E" w:rsidP="00C02B2E">
      <w:pPr>
        <w:spacing w:line="400" w:lineRule="exact"/>
        <w:rPr>
          <w:rFonts w:ascii="宋体" w:hAnsi="宋体"/>
          <w:szCs w:val="21"/>
        </w:rPr>
      </w:pPr>
      <w:r w:rsidRPr="007828AB">
        <w:rPr>
          <w:rFonts w:ascii="宋体" w:hAnsi="宋体"/>
          <w:szCs w:val="21"/>
        </w:rPr>
        <w:t xml:space="preserve">　　4.主动配合学院的消防宣传教育和培训活动。</w:t>
      </w:r>
    </w:p>
    <w:p w:rsidR="00C02B2E" w:rsidRPr="007828AB" w:rsidRDefault="00C02B2E" w:rsidP="00C02B2E">
      <w:pPr>
        <w:spacing w:line="400" w:lineRule="exact"/>
        <w:rPr>
          <w:rFonts w:ascii="宋体" w:hAnsi="宋体"/>
          <w:szCs w:val="21"/>
        </w:rPr>
      </w:pPr>
      <w:r w:rsidRPr="007828AB">
        <w:rPr>
          <w:rFonts w:ascii="宋体" w:hAnsi="宋体"/>
          <w:szCs w:val="21"/>
        </w:rPr>
        <w:t xml:space="preserve">　　5.组织本部门防火自查、督促落实火灾隐患整改。</w:t>
      </w:r>
    </w:p>
    <w:p w:rsidR="00C02B2E" w:rsidRPr="007828AB" w:rsidRDefault="00C02B2E" w:rsidP="00C02B2E">
      <w:pPr>
        <w:spacing w:line="400" w:lineRule="exact"/>
        <w:rPr>
          <w:rFonts w:ascii="宋体" w:hAnsi="宋体"/>
          <w:szCs w:val="21"/>
        </w:rPr>
      </w:pPr>
      <w:r w:rsidRPr="007828AB">
        <w:rPr>
          <w:rFonts w:ascii="宋体" w:hAnsi="宋体"/>
          <w:szCs w:val="21"/>
        </w:rPr>
        <w:t xml:space="preserve">　　6.积极配合学院的消防工作与统一安排，支持学院组织的各级的灭火，应急疏散演练。</w:t>
      </w:r>
    </w:p>
    <w:p w:rsidR="00C02B2E" w:rsidRPr="007828AB" w:rsidRDefault="00C02B2E" w:rsidP="00C02B2E">
      <w:pPr>
        <w:spacing w:line="400" w:lineRule="exact"/>
        <w:rPr>
          <w:rFonts w:ascii="宋体" w:hAnsi="宋体"/>
          <w:szCs w:val="21"/>
        </w:rPr>
      </w:pPr>
      <w:r w:rsidRPr="007828AB">
        <w:rPr>
          <w:rFonts w:ascii="宋体" w:hAnsi="宋体"/>
          <w:szCs w:val="21"/>
        </w:rPr>
        <w:t xml:space="preserve">　　第十条，学院保卫处为学院消防安全工作归口管理职能部门，负责全院范围内的消防安全工作的监督与检查，应履行下列职责：</w:t>
      </w:r>
    </w:p>
    <w:p w:rsidR="00C02B2E" w:rsidRPr="007828AB" w:rsidRDefault="00C02B2E" w:rsidP="00C02B2E">
      <w:pPr>
        <w:spacing w:line="400" w:lineRule="exact"/>
        <w:rPr>
          <w:rFonts w:ascii="宋体" w:hAnsi="宋体"/>
          <w:szCs w:val="21"/>
        </w:rPr>
      </w:pPr>
      <w:r w:rsidRPr="007828AB">
        <w:rPr>
          <w:rFonts w:ascii="宋体" w:hAnsi="宋体"/>
          <w:szCs w:val="21"/>
        </w:rPr>
        <w:t xml:space="preserve">　　1.认真学习贯彻《中华人民共和国消防法（第6号令）》、《机关、团体、企业、事业单位消防安全管理规定（公安部令第61号）》、《消防监督检查规定（公安部令第120号）》，检查和监督逐级消防安全责任制和岗位安全责任制的落实，制定各项消防安全管理制度。</w:t>
      </w:r>
    </w:p>
    <w:p w:rsidR="00C02B2E" w:rsidRPr="007828AB" w:rsidRDefault="00C02B2E" w:rsidP="00C02B2E">
      <w:pPr>
        <w:spacing w:line="400" w:lineRule="exact"/>
        <w:rPr>
          <w:rFonts w:ascii="宋体" w:hAnsi="宋体"/>
          <w:szCs w:val="21"/>
        </w:rPr>
      </w:pPr>
      <w:r w:rsidRPr="007828AB">
        <w:rPr>
          <w:rFonts w:ascii="宋体" w:hAnsi="宋体"/>
          <w:szCs w:val="21"/>
        </w:rPr>
        <w:lastRenderedPageBreak/>
        <w:t xml:space="preserve">　　2.拟定学院年度的消防计划，建立消防管理档案，开展消防安全检查，确定消防安全重点部位。</w:t>
      </w:r>
    </w:p>
    <w:p w:rsidR="00C02B2E" w:rsidRPr="007828AB" w:rsidRDefault="00C02B2E" w:rsidP="00C02B2E">
      <w:pPr>
        <w:spacing w:line="400" w:lineRule="exact"/>
        <w:rPr>
          <w:rFonts w:ascii="宋体" w:hAnsi="宋体"/>
          <w:szCs w:val="21"/>
        </w:rPr>
      </w:pPr>
      <w:r w:rsidRPr="007828AB">
        <w:rPr>
          <w:rFonts w:ascii="宋体" w:hAnsi="宋体"/>
          <w:szCs w:val="21"/>
        </w:rPr>
        <w:t xml:space="preserve">　　3.利用多种途径、采取各种形式向师生员工进行消防宣传教育培训，普及消防知识，提高师生员工防火自救能力。</w:t>
      </w:r>
    </w:p>
    <w:p w:rsidR="00C02B2E" w:rsidRPr="007828AB" w:rsidRDefault="00C02B2E" w:rsidP="00C02B2E">
      <w:pPr>
        <w:spacing w:line="400" w:lineRule="exact"/>
        <w:rPr>
          <w:rFonts w:ascii="宋体" w:hAnsi="宋体"/>
          <w:szCs w:val="21"/>
        </w:rPr>
      </w:pPr>
      <w:r w:rsidRPr="007828AB">
        <w:rPr>
          <w:rFonts w:ascii="宋体" w:hAnsi="宋体"/>
          <w:szCs w:val="21"/>
        </w:rPr>
        <w:t xml:space="preserve">　　4.督促各部门各项消防安全规章制度的落实，进行防火检查和监督、督促火灾隐患的整改。</w:t>
      </w:r>
    </w:p>
    <w:p w:rsidR="00C02B2E" w:rsidRPr="007828AB" w:rsidRDefault="00C02B2E" w:rsidP="00C02B2E">
      <w:pPr>
        <w:spacing w:line="400" w:lineRule="exact"/>
        <w:rPr>
          <w:rFonts w:ascii="宋体" w:hAnsi="宋体"/>
          <w:szCs w:val="21"/>
        </w:rPr>
      </w:pPr>
      <w:r w:rsidRPr="007828AB">
        <w:rPr>
          <w:rFonts w:ascii="宋体" w:hAnsi="宋体"/>
          <w:szCs w:val="21"/>
        </w:rPr>
        <w:t xml:space="preserve">　　5.负责组建义务消防队，指导义务消防队员的业务学习，训练和灭火演习。</w:t>
      </w:r>
    </w:p>
    <w:p w:rsidR="00C02B2E" w:rsidRPr="007828AB" w:rsidRDefault="00C02B2E" w:rsidP="00C02B2E">
      <w:pPr>
        <w:spacing w:line="400" w:lineRule="exact"/>
        <w:rPr>
          <w:rFonts w:ascii="宋体" w:hAnsi="宋体"/>
          <w:szCs w:val="21"/>
        </w:rPr>
      </w:pPr>
      <w:r w:rsidRPr="007828AB">
        <w:rPr>
          <w:rFonts w:ascii="宋体" w:hAnsi="宋体"/>
          <w:szCs w:val="21"/>
        </w:rPr>
        <w:t xml:space="preserve">　　6.制定学院的灭火、应急疏散预案。</w:t>
      </w:r>
    </w:p>
    <w:p w:rsidR="00C02B2E" w:rsidRPr="007828AB" w:rsidRDefault="00C02B2E" w:rsidP="00C02B2E">
      <w:pPr>
        <w:spacing w:line="400" w:lineRule="exact"/>
        <w:rPr>
          <w:rFonts w:ascii="宋体" w:hAnsi="宋体"/>
          <w:szCs w:val="21"/>
        </w:rPr>
      </w:pPr>
      <w:r w:rsidRPr="007828AB">
        <w:rPr>
          <w:rFonts w:ascii="宋体" w:hAnsi="宋体"/>
          <w:szCs w:val="21"/>
        </w:rPr>
        <w:t xml:space="preserve">　　7.负责配备消防器材，检查督促全院消防设施的管理，维护和更换工作。</w:t>
      </w:r>
    </w:p>
    <w:p w:rsidR="00C02B2E" w:rsidRPr="007828AB" w:rsidRDefault="00C02B2E" w:rsidP="00C02B2E">
      <w:pPr>
        <w:spacing w:line="400" w:lineRule="exact"/>
        <w:rPr>
          <w:rFonts w:ascii="宋体" w:hAnsi="宋体"/>
          <w:szCs w:val="21"/>
        </w:rPr>
      </w:pPr>
      <w:r w:rsidRPr="007828AB">
        <w:rPr>
          <w:rFonts w:ascii="宋体" w:hAnsi="宋体"/>
          <w:szCs w:val="21"/>
        </w:rPr>
        <w:t xml:space="preserve">　　8.对违反消防规章制度的部门和个人，及时提出整治处理意见。</w:t>
      </w:r>
    </w:p>
    <w:p w:rsidR="00C02B2E" w:rsidRPr="007828AB" w:rsidRDefault="00C02B2E" w:rsidP="00C02B2E">
      <w:pPr>
        <w:spacing w:line="400" w:lineRule="exact"/>
        <w:rPr>
          <w:rFonts w:ascii="宋体" w:hAnsi="宋体"/>
          <w:szCs w:val="21"/>
        </w:rPr>
      </w:pPr>
      <w:r w:rsidRPr="007828AB">
        <w:rPr>
          <w:rFonts w:ascii="宋体" w:hAnsi="宋体"/>
          <w:szCs w:val="21"/>
        </w:rPr>
        <w:t xml:space="preserve">　　9.认真完成公安机关消防机构下达的各项工作内容。</w:t>
      </w:r>
    </w:p>
    <w:p w:rsidR="00C02B2E" w:rsidRPr="007828AB" w:rsidRDefault="00C02B2E" w:rsidP="00C02B2E">
      <w:pPr>
        <w:spacing w:line="400" w:lineRule="exact"/>
        <w:rPr>
          <w:rFonts w:ascii="宋体" w:hAnsi="宋体"/>
          <w:szCs w:val="21"/>
        </w:rPr>
      </w:pPr>
      <w:r w:rsidRPr="007828AB">
        <w:rPr>
          <w:rFonts w:ascii="宋体" w:hAnsi="宋体"/>
          <w:szCs w:val="21"/>
        </w:rPr>
        <w:t xml:space="preserve">    第四章　消防管理</w:t>
      </w:r>
    </w:p>
    <w:p w:rsidR="00C02B2E" w:rsidRPr="007828AB" w:rsidRDefault="00C02B2E" w:rsidP="00C02B2E">
      <w:pPr>
        <w:spacing w:line="400" w:lineRule="exact"/>
        <w:ind w:firstLine="120"/>
        <w:rPr>
          <w:rFonts w:ascii="宋体" w:hAnsi="宋体"/>
          <w:szCs w:val="21"/>
        </w:rPr>
      </w:pPr>
      <w:r w:rsidRPr="007828AB">
        <w:rPr>
          <w:rFonts w:ascii="宋体" w:hAnsi="宋体"/>
          <w:szCs w:val="21"/>
        </w:rPr>
        <w:t xml:space="preserve">　 第十一条，每年由保卫处具体实施学院与二级消防责任单位签订消防安全目标责任状，保证消防安全工作的落实。</w:t>
      </w:r>
    </w:p>
    <w:p w:rsidR="00C02B2E" w:rsidRPr="007828AB" w:rsidRDefault="00C02B2E" w:rsidP="00C02B2E">
      <w:pPr>
        <w:spacing w:line="400" w:lineRule="exact"/>
        <w:rPr>
          <w:rFonts w:ascii="宋体" w:hAnsi="宋体"/>
          <w:szCs w:val="21"/>
        </w:rPr>
      </w:pPr>
      <w:r w:rsidRPr="007828AB">
        <w:rPr>
          <w:rFonts w:ascii="宋体" w:hAnsi="宋体"/>
          <w:szCs w:val="21"/>
        </w:rPr>
        <w:t xml:space="preserve">　　第十二条，学院举办大型群众性活动，主办单位应当确定专人负责消防安全管理工作，制定灭火和应急疏散预案，对不符合消防规定的活动不予批准举办。</w:t>
      </w:r>
    </w:p>
    <w:p w:rsidR="00C02B2E" w:rsidRPr="007828AB" w:rsidRDefault="00C02B2E" w:rsidP="00C02B2E">
      <w:pPr>
        <w:spacing w:line="400" w:lineRule="exact"/>
        <w:rPr>
          <w:rFonts w:ascii="宋体" w:hAnsi="宋体"/>
          <w:szCs w:val="21"/>
        </w:rPr>
      </w:pPr>
      <w:r w:rsidRPr="007828AB">
        <w:rPr>
          <w:rFonts w:ascii="宋体" w:hAnsi="宋体"/>
          <w:szCs w:val="21"/>
        </w:rPr>
        <w:t xml:space="preserve">　　第十三条，学院各部门出租房屋和租赁经营的消防安全管理工作由出租部门负责，承租单位应遵守出租单位的消防安全管理规定；外来临时务工人员在院内居住地的消防安全管理工作由用人单位负责，保卫处监督检查。</w:t>
      </w:r>
    </w:p>
    <w:p w:rsidR="00C02B2E" w:rsidRPr="007828AB" w:rsidRDefault="00C02B2E" w:rsidP="00C02B2E">
      <w:pPr>
        <w:spacing w:line="400" w:lineRule="exact"/>
        <w:rPr>
          <w:rFonts w:ascii="宋体" w:hAnsi="宋体"/>
          <w:szCs w:val="21"/>
        </w:rPr>
      </w:pPr>
      <w:r w:rsidRPr="007828AB">
        <w:rPr>
          <w:rFonts w:ascii="宋体" w:hAnsi="宋体"/>
          <w:szCs w:val="21"/>
        </w:rPr>
        <w:t xml:space="preserve">　　第十四条，对易燃、易爆危险品必须按照国家有关规定严格管理，有专人负责，完备出入库手续，易燃易爆危险品的管理人员，须经过消防专项培训，方可上岗。</w:t>
      </w:r>
    </w:p>
    <w:p w:rsidR="00C02B2E" w:rsidRPr="007828AB" w:rsidRDefault="00C02B2E" w:rsidP="00C02B2E">
      <w:pPr>
        <w:spacing w:line="400" w:lineRule="exact"/>
        <w:rPr>
          <w:rFonts w:ascii="宋体" w:hAnsi="宋体"/>
          <w:szCs w:val="21"/>
        </w:rPr>
      </w:pPr>
      <w:r w:rsidRPr="007828AB">
        <w:rPr>
          <w:rFonts w:ascii="宋体" w:hAnsi="宋体"/>
          <w:szCs w:val="21"/>
        </w:rPr>
        <w:t xml:space="preserve">　　第十五条，安装使用电器、煤气、液化气设备，电气(具)必须严格遵守国家有关规定，学院供电、供气及维修职能部门要严格把关。加强燃气和电气设备的检查和管理（包括防雷、防静电）。</w:t>
      </w:r>
    </w:p>
    <w:p w:rsidR="00C02B2E" w:rsidRPr="007828AB" w:rsidRDefault="00C02B2E" w:rsidP="00C02B2E">
      <w:pPr>
        <w:spacing w:line="400" w:lineRule="exact"/>
        <w:rPr>
          <w:rFonts w:ascii="宋体" w:hAnsi="宋体"/>
          <w:szCs w:val="21"/>
        </w:rPr>
      </w:pPr>
      <w:r w:rsidRPr="007828AB">
        <w:rPr>
          <w:rFonts w:ascii="宋体" w:hAnsi="宋体"/>
          <w:szCs w:val="21"/>
        </w:rPr>
        <w:t xml:space="preserve">　　第十六条，任何部门、个人、不得损坏或擅自挪用、拆除、使用消防器材和设施，不得埋压、圈占消火栓，不得占用防火间距，不得堵塞消防通道。</w:t>
      </w:r>
    </w:p>
    <w:p w:rsidR="00C02B2E" w:rsidRPr="007828AB" w:rsidRDefault="00C02B2E" w:rsidP="00C02B2E">
      <w:pPr>
        <w:spacing w:line="400" w:lineRule="exact"/>
        <w:rPr>
          <w:rFonts w:ascii="宋体" w:hAnsi="宋体"/>
          <w:szCs w:val="21"/>
        </w:rPr>
      </w:pPr>
      <w:r w:rsidRPr="007828AB">
        <w:rPr>
          <w:rFonts w:ascii="宋体" w:hAnsi="宋体"/>
          <w:szCs w:val="21"/>
        </w:rPr>
        <w:t xml:space="preserve">　　第十七条，学院消防设施，设备和灭火器材，实行分级管理，责任到人，并建档备查，定期维护、保养，如有人为损坏，丢失等情况，由使用单位负责配齐。</w:t>
      </w:r>
    </w:p>
    <w:p w:rsidR="00C02B2E" w:rsidRPr="007828AB" w:rsidRDefault="00C02B2E" w:rsidP="00C02B2E">
      <w:pPr>
        <w:spacing w:line="400" w:lineRule="exact"/>
        <w:rPr>
          <w:rFonts w:ascii="宋体" w:hAnsi="宋体"/>
          <w:szCs w:val="21"/>
        </w:rPr>
      </w:pPr>
      <w:r w:rsidRPr="007828AB">
        <w:rPr>
          <w:rFonts w:ascii="宋体" w:hAnsi="宋体"/>
          <w:szCs w:val="21"/>
        </w:rPr>
        <w:t xml:space="preserve">   第五章　消防安全检查</w:t>
      </w:r>
    </w:p>
    <w:p w:rsidR="00C02B2E" w:rsidRPr="007828AB" w:rsidRDefault="00C02B2E" w:rsidP="00C02B2E">
      <w:pPr>
        <w:spacing w:line="400" w:lineRule="exact"/>
        <w:ind w:firstLine="360"/>
        <w:rPr>
          <w:rFonts w:ascii="宋体" w:hAnsi="宋体"/>
          <w:szCs w:val="21"/>
        </w:rPr>
      </w:pPr>
      <w:r w:rsidRPr="007828AB">
        <w:rPr>
          <w:rFonts w:ascii="宋体" w:hAnsi="宋体"/>
          <w:szCs w:val="21"/>
        </w:rPr>
        <w:t>第十八条，学院各部门定期对重点部位进行检查，保卫处每日对学院的防火进行巡检，节假日前应做大规模的防火安全检查。</w:t>
      </w:r>
    </w:p>
    <w:p w:rsidR="00C02B2E" w:rsidRPr="007828AB" w:rsidRDefault="00C02B2E" w:rsidP="00C02B2E">
      <w:pPr>
        <w:spacing w:line="400" w:lineRule="exact"/>
        <w:rPr>
          <w:rFonts w:ascii="宋体" w:hAnsi="宋体"/>
          <w:szCs w:val="21"/>
        </w:rPr>
      </w:pPr>
      <w:r w:rsidRPr="007828AB">
        <w:rPr>
          <w:rFonts w:ascii="宋体" w:hAnsi="宋体"/>
          <w:szCs w:val="21"/>
        </w:rPr>
        <w:t xml:space="preserve">　　第十九条，节假日前防火安全检查的内容包括：</w:t>
      </w:r>
    </w:p>
    <w:p w:rsidR="00C02B2E" w:rsidRPr="007828AB" w:rsidRDefault="00C02B2E" w:rsidP="00C02B2E">
      <w:pPr>
        <w:spacing w:line="400" w:lineRule="exact"/>
        <w:rPr>
          <w:rFonts w:ascii="宋体" w:hAnsi="宋体"/>
          <w:szCs w:val="21"/>
        </w:rPr>
      </w:pPr>
      <w:r w:rsidRPr="007828AB">
        <w:rPr>
          <w:rFonts w:ascii="宋体" w:hAnsi="宋体"/>
          <w:szCs w:val="21"/>
        </w:rPr>
        <w:t xml:space="preserve">　　（一）火灾隐患的整改情况以及防范措施的落实情况。</w:t>
      </w:r>
    </w:p>
    <w:p w:rsidR="00C02B2E" w:rsidRPr="007828AB" w:rsidRDefault="00C02B2E" w:rsidP="00C02B2E">
      <w:pPr>
        <w:spacing w:line="400" w:lineRule="exact"/>
        <w:rPr>
          <w:rFonts w:ascii="宋体" w:hAnsi="宋体"/>
          <w:szCs w:val="21"/>
        </w:rPr>
      </w:pPr>
      <w:r w:rsidRPr="007828AB">
        <w:rPr>
          <w:rFonts w:ascii="宋体" w:hAnsi="宋体"/>
          <w:szCs w:val="21"/>
        </w:rPr>
        <w:t xml:space="preserve">　　（二）安全疏散通道，疏散指示标志，应急照明和安全出口情况。</w:t>
      </w:r>
    </w:p>
    <w:p w:rsidR="00C02B2E" w:rsidRPr="007828AB" w:rsidRDefault="00C02B2E" w:rsidP="00C02B2E">
      <w:pPr>
        <w:spacing w:line="400" w:lineRule="exact"/>
        <w:rPr>
          <w:rFonts w:ascii="宋体" w:hAnsi="宋体"/>
          <w:szCs w:val="21"/>
        </w:rPr>
      </w:pPr>
      <w:r w:rsidRPr="007828AB">
        <w:rPr>
          <w:rFonts w:ascii="宋体" w:hAnsi="宋体"/>
          <w:szCs w:val="21"/>
        </w:rPr>
        <w:lastRenderedPageBreak/>
        <w:t xml:space="preserve">　　（三）消防车通道和消防水源情况。</w:t>
      </w:r>
    </w:p>
    <w:p w:rsidR="00C02B2E" w:rsidRPr="007828AB" w:rsidRDefault="00C02B2E" w:rsidP="00C02B2E">
      <w:pPr>
        <w:spacing w:line="400" w:lineRule="exact"/>
        <w:rPr>
          <w:rFonts w:ascii="宋体" w:hAnsi="宋体"/>
          <w:szCs w:val="21"/>
        </w:rPr>
      </w:pPr>
      <w:r w:rsidRPr="007828AB">
        <w:rPr>
          <w:rFonts w:ascii="宋体" w:hAnsi="宋体"/>
          <w:szCs w:val="21"/>
        </w:rPr>
        <w:t xml:space="preserve">　　（四）消防器材配置及有效情况。</w:t>
      </w:r>
    </w:p>
    <w:p w:rsidR="00C02B2E" w:rsidRPr="007828AB" w:rsidRDefault="00C02B2E" w:rsidP="00C02B2E">
      <w:pPr>
        <w:spacing w:line="400" w:lineRule="exact"/>
        <w:rPr>
          <w:rFonts w:ascii="宋体" w:hAnsi="宋体"/>
          <w:szCs w:val="21"/>
        </w:rPr>
      </w:pPr>
      <w:r w:rsidRPr="007828AB">
        <w:rPr>
          <w:rFonts w:ascii="宋体" w:hAnsi="宋体"/>
          <w:szCs w:val="21"/>
        </w:rPr>
        <w:t xml:space="preserve">　　（五）用火、用电有无违章情况，最后离开人员应拨去所有电器插头及关闭电源总闸。(布控电源开起)</w:t>
      </w:r>
    </w:p>
    <w:p w:rsidR="00C02B2E" w:rsidRPr="007828AB" w:rsidRDefault="00C02B2E" w:rsidP="00C02B2E">
      <w:pPr>
        <w:spacing w:line="400" w:lineRule="exact"/>
        <w:rPr>
          <w:rFonts w:ascii="宋体" w:hAnsi="宋体"/>
          <w:szCs w:val="21"/>
        </w:rPr>
      </w:pPr>
      <w:r w:rsidRPr="007828AB">
        <w:rPr>
          <w:rFonts w:ascii="宋体" w:hAnsi="宋体"/>
          <w:szCs w:val="21"/>
        </w:rPr>
        <w:t xml:space="preserve">　　（六）易燃、易爆危险品和场所防火、防爆措施的落实情况。</w:t>
      </w:r>
    </w:p>
    <w:p w:rsidR="00C02B2E" w:rsidRPr="007828AB" w:rsidRDefault="00C02B2E" w:rsidP="00C02B2E">
      <w:pPr>
        <w:spacing w:line="400" w:lineRule="exact"/>
        <w:rPr>
          <w:rFonts w:ascii="宋体" w:hAnsi="宋体"/>
          <w:szCs w:val="21"/>
        </w:rPr>
      </w:pPr>
      <w:r w:rsidRPr="007828AB">
        <w:rPr>
          <w:rFonts w:ascii="宋体" w:hAnsi="宋体"/>
          <w:szCs w:val="21"/>
        </w:rPr>
        <w:t xml:space="preserve">　　（七）图书档案资料的情况。</w:t>
      </w:r>
    </w:p>
    <w:p w:rsidR="00C02B2E" w:rsidRPr="007828AB" w:rsidRDefault="00C02B2E" w:rsidP="00C02B2E">
      <w:pPr>
        <w:spacing w:line="400" w:lineRule="exact"/>
        <w:rPr>
          <w:rFonts w:ascii="宋体" w:hAnsi="宋体"/>
          <w:szCs w:val="21"/>
        </w:rPr>
      </w:pPr>
      <w:r w:rsidRPr="007828AB">
        <w:rPr>
          <w:rFonts w:ascii="宋体" w:hAnsi="宋体"/>
          <w:szCs w:val="21"/>
        </w:rPr>
        <w:t xml:space="preserve">　　（八）消防控制室、值班室情况和设施运行(包括电话)记录情况。</w:t>
      </w:r>
    </w:p>
    <w:p w:rsidR="00C02B2E" w:rsidRPr="007828AB" w:rsidRDefault="00C02B2E" w:rsidP="00C02B2E">
      <w:pPr>
        <w:spacing w:line="400" w:lineRule="exact"/>
        <w:rPr>
          <w:rFonts w:ascii="宋体" w:hAnsi="宋体"/>
          <w:szCs w:val="21"/>
        </w:rPr>
      </w:pPr>
      <w:r w:rsidRPr="007828AB">
        <w:rPr>
          <w:rFonts w:ascii="宋体" w:hAnsi="宋体"/>
          <w:szCs w:val="21"/>
        </w:rPr>
        <w:t xml:space="preserve">　　第二十条，各部门对存在火灾隐患能当场改正的，都应尽快整改及时消除隐患，对本部门无力解决的隐患应向学院领导、部门报告。</w:t>
      </w:r>
    </w:p>
    <w:p w:rsidR="00C02B2E" w:rsidRPr="007828AB" w:rsidRDefault="00C02B2E" w:rsidP="00C02B2E">
      <w:pPr>
        <w:spacing w:line="400" w:lineRule="exact"/>
        <w:rPr>
          <w:rFonts w:ascii="宋体" w:hAnsi="宋体"/>
          <w:b/>
          <w:szCs w:val="21"/>
        </w:rPr>
      </w:pPr>
      <w:r w:rsidRPr="007828AB">
        <w:rPr>
          <w:rFonts w:ascii="宋体" w:hAnsi="宋体"/>
          <w:szCs w:val="21"/>
        </w:rPr>
        <w:t xml:space="preserve">    第六章　消防安全宣传教育和培训</w:t>
      </w:r>
    </w:p>
    <w:p w:rsidR="00C02B2E" w:rsidRPr="007828AB" w:rsidRDefault="00C02B2E" w:rsidP="00C02B2E">
      <w:pPr>
        <w:spacing w:line="400" w:lineRule="exact"/>
        <w:ind w:firstLine="480"/>
        <w:rPr>
          <w:rFonts w:ascii="宋体" w:hAnsi="宋体"/>
          <w:szCs w:val="21"/>
        </w:rPr>
      </w:pPr>
      <w:r w:rsidRPr="007828AB">
        <w:rPr>
          <w:rFonts w:ascii="宋体" w:hAnsi="宋体"/>
          <w:szCs w:val="21"/>
        </w:rPr>
        <w:t>第二十一条，学院保卫处应通过各种形式或开展经常性的消防安全教育活动，每年进行二次消防演习。</w:t>
      </w:r>
    </w:p>
    <w:p w:rsidR="00C02B2E" w:rsidRPr="007828AB" w:rsidRDefault="00C02B2E" w:rsidP="00C02B2E">
      <w:pPr>
        <w:spacing w:line="400" w:lineRule="exact"/>
        <w:rPr>
          <w:rFonts w:ascii="宋体" w:hAnsi="宋体"/>
          <w:szCs w:val="21"/>
        </w:rPr>
      </w:pPr>
      <w:r w:rsidRPr="007828AB">
        <w:rPr>
          <w:rFonts w:ascii="宋体" w:hAnsi="宋体"/>
          <w:szCs w:val="21"/>
        </w:rPr>
        <w:t xml:space="preserve">　　第二十二条，下列人员应当接受消防安全专门培训，持证方可上岗。</w:t>
      </w:r>
    </w:p>
    <w:p w:rsidR="00C02B2E" w:rsidRPr="007828AB" w:rsidRDefault="00C02B2E" w:rsidP="00C02B2E">
      <w:pPr>
        <w:spacing w:line="400" w:lineRule="exact"/>
        <w:rPr>
          <w:rFonts w:ascii="宋体" w:hAnsi="宋体"/>
          <w:szCs w:val="21"/>
        </w:rPr>
      </w:pPr>
      <w:r w:rsidRPr="007828AB">
        <w:rPr>
          <w:rFonts w:ascii="宋体" w:hAnsi="宋体"/>
          <w:szCs w:val="21"/>
        </w:rPr>
        <w:t xml:space="preserve">　　（一）单位内消防安全责任人，消防安全管理人，岗位消防安全员。</w:t>
      </w:r>
    </w:p>
    <w:p w:rsidR="00C02B2E" w:rsidRPr="007828AB" w:rsidRDefault="00C02B2E" w:rsidP="00C02B2E">
      <w:pPr>
        <w:spacing w:line="400" w:lineRule="exact"/>
        <w:rPr>
          <w:rFonts w:ascii="宋体" w:hAnsi="宋体"/>
          <w:szCs w:val="21"/>
        </w:rPr>
      </w:pPr>
      <w:r w:rsidRPr="007828AB">
        <w:rPr>
          <w:rFonts w:ascii="宋体" w:hAnsi="宋体"/>
          <w:szCs w:val="21"/>
        </w:rPr>
        <w:t xml:space="preserve">　　（二）特殊工种人员。</w:t>
      </w:r>
    </w:p>
    <w:p w:rsidR="00C02B2E" w:rsidRPr="007828AB" w:rsidRDefault="00C02B2E" w:rsidP="00C02B2E">
      <w:pPr>
        <w:spacing w:line="400" w:lineRule="exact"/>
        <w:rPr>
          <w:rFonts w:ascii="宋体" w:hAnsi="宋体"/>
          <w:szCs w:val="21"/>
        </w:rPr>
      </w:pPr>
      <w:r w:rsidRPr="007828AB">
        <w:rPr>
          <w:rFonts w:ascii="宋体" w:hAnsi="宋体"/>
          <w:szCs w:val="21"/>
        </w:rPr>
        <w:t xml:space="preserve">　　（三）消防控制室的值班、操作人员。</w:t>
      </w:r>
    </w:p>
    <w:p w:rsidR="00C02B2E" w:rsidRPr="007828AB" w:rsidRDefault="00C02B2E" w:rsidP="00C02B2E">
      <w:pPr>
        <w:spacing w:line="400" w:lineRule="exact"/>
        <w:rPr>
          <w:rFonts w:ascii="宋体" w:hAnsi="宋体"/>
          <w:szCs w:val="21"/>
        </w:rPr>
      </w:pPr>
      <w:r w:rsidRPr="007828AB">
        <w:rPr>
          <w:rFonts w:ascii="宋体" w:hAnsi="宋体"/>
          <w:szCs w:val="21"/>
        </w:rPr>
        <w:t xml:space="preserve">　　（四）其他依照规定应接受消防安全专门培训的人员。</w:t>
      </w:r>
    </w:p>
    <w:p w:rsidR="00C02B2E" w:rsidRPr="007828AB" w:rsidRDefault="00C02B2E" w:rsidP="00C02B2E">
      <w:pPr>
        <w:spacing w:line="400" w:lineRule="exact"/>
        <w:rPr>
          <w:rFonts w:ascii="宋体" w:hAnsi="宋体"/>
          <w:szCs w:val="21"/>
        </w:rPr>
      </w:pPr>
      <w:r w:rsidRPr="007828AB">
        <w:rPr>
          <w:rFonts w:ascii="宋体" w:hAnsi="宋体"/>
          <w:szCs w:val="21"/>
        </w:rPr>
        <w:t xml:space="preserve">    第七章　灭火、应急疏散预案和演练</w:t>
      </w:r>
    </w:p>
    <w:p w:rsidR="00C02B2E" w:rsidRPr="007828AB" w:rsidRDefault="00C02B2E" w:rsidP="00C02B2E">
      <w:pPr>
        <w:spacing w:line="400" w:lineRule="exact"/>
        <w:ind w:firstLine="480"/>
        <w:rPr>
          <w:rFonts w:ascii="宋体" w:hAnsi="宋体"/>
          <w:szCs w:val="21"/>
        </w:rPr>
      </w:pPr>
      <w:r w:rsidRPr="007828AB">
        <w:rPr>
          <w:rFonts w:ascii="宋体" w:hAnsi="宋体"/>
          <w:szCs w:val="21"/>
        </w:rPr>
        <w:t>第二十三条，学院防火安全委员会依照有关消防法规、制定灭火应急疏散预案，学院各部门应熟悉预案程序，由保卫处组织每年演练二次。</w:t>
      </w:r>
    </w:p>
    <w:p w:rsidR="00C02B2E" w:rsidRPr="007828AB" w:rsidRDefault="00C02B2E" w:rsidP="00C02B2E">
      <w:pPr>
        <w:spacing w:line="400" w:lineRule="exact"/>
        <w:rPr>
          <w:rFonts w:ascii="宋体" w:hAnsi="宋体"/>
          <w:szCs w:val="21"/>
        </w:rPr>
      </w:pPr>
      <w:r w:rsidRPr="007828AB">
        <w:rPr>
          <w:rFonts w:ascii="宋体" w:hAnsi="宋体"/>
          <w:szCs w:val="21"/>
        </w:rPr>
        <w:t xml:space="preserve">    第八章　消防档案</w:t>
      </w:r>
    </w:p>
    <w:p w:rsidR="00C02B2E" w:rsidRPr="007828AB" w:rsidRDefault="00C02B2E" w:rsidP="00C02B2E">
      <w:pPr>
        <w:spacing w:line="400" w:lineRule="exact"/>
        <w:ind w:firstLine="480"/>
        <w:rPr>
          <w:rFonts w:ascii="宋体" w:hAnsi="宋体"/>
          <w:szCs w:val="21"/>
        </w:rPr>
      </w:pPr>
      <w:r w:rsidRPr="007828AB">
        <w:rPr>
          <w:rFonts w:ascii="宋体" w:hAnsi="宋体"/>
          <w:szCs w:val="21"/>
        </w:rPr>
        <w:t>第二十四条，消防档案的管理工作，由保卫处统一归口管理、各种消防重点部位、岗位的各类档案资料，都应存档备查。</w:t>
      </w:r>
    </w:p>
    <w:p w:rsidR="00C02B2E" w:rsidRPr="007828AB" w:rsidRDefault="00C02B2E" w:rsidP="00C02B2E">
      <w:pPr>
        <w:spacing w:line="400" w:lineRule="exact"/>
        <w:rPr>
          <w:rFonts w:ascii="宋体" w:hAnsi="宋体"/>
          <w:szCs w:val="21"/>
        </w:rPr>
      </w:pPr>
      <w:r w:rsidRPr="007828AB">
        <w:rPr>
          <w:rFonts w:ascii="宋体" w:hAnsi="宋体"/>
          <w:szCs w:val="21"/>
        </w:rPr>
        <w:t xml:space="preserve">　　第二十五条，消防档案应包括消防安全基本情况和消防安全管理情况，做到情况详实，并有必要在图表，根据情况变化及时更新。</w:t>
      </w:r>
    </w:p>
    <w:p w:rsidR="00C02B2E" w:rsidRPr="007828AB" w:rsidRDefault="00C02B2E" w:rsidP="00C02B2E">
      <w:pPr>
        <w:spacing w:line="400" w:lineRule="exact"/>
        <w:rPr>
          <w:rFonts w:ascii="宋体" w:hAnsi="宋体"/>
          <w:szCs w:val="21"/>
        </w:rPr>
      </w:pPr>
      <w:r w:rsidRPr="007828AB">
        <w:rPr>
          <w:rFonts w:ascii="宋体" w:hAnsi="宋体"/>
          <w:szCs w:val="21"/>
        </w:rPr>
        <w:t xml:space="preserve">　　第二十六条，消防安全基本情况包括以下内容：</w:t>
      </w:r>
    </w:p>
    <w:p w:rsidR="00C02B2E" w:rsidRPr="007828AB" w:rsidRDefault="00C02B2E" w:rsidP="00C02B2E">
      <w:pPr>
        <w:spacing w:line="400" w:lineRule="exact"/>
        <w:rPr>
          <w:rFonts w:ascii="宋体" w:hAnsi="宋体"/>
          <w:szCs w:val="21"/>
        </w:rPr>
      </w:pPr>
      <w:r w:rsidRPr="007828AB">
        <w:rPr>
          <w:rFonts w:ascii="宋体" w:hAnsi="宋体"/>
          <w:szCs w:val="21"/>
        </w:rPr>
        <w:t xml:space="preserve">　　1.单位基本概况和消防安全重点部位情况。</w:t>
      </w:r>
    </w:p>
    <w:p w:rsidR="00C02B2E" w:rsidRPr="007828AB" w:rsidRDefault="00C02B2E" w:rsidP="00C02B2E">
      <w:pPr>
        <w:spacing w:line="400" w:lineRule="exact"/>
        <w:rPr>
          <w:rFonts w:ascii="宋体" w:hAnsi="宋体"/>
          <w:szCs w:val="21"/>
        </w:rPr>
      </w:pPr>
      <w:r w:rsidRPr="007828AB">
        <w:rPr>
          <w:rFonts w:ascii="宋体" w:hAnsi="宋体"/>
          <w:szCs w:val="21"/>
        </w:rPr>
        <w:t xml:space="preserve">　　2.建筑物或场所施工，使用或者开业前的消防设计审核、消防验收以及消防安全检查的文件、资料。</w:t>
      </w:r>
    </w:p>
    <w:p w:rsidR="00C02B2E" w:rsidRPr="007828AB" w:rsidRDefault="00C02B2E" w:rsidP="00C02B2E">
      <w:pPr>
        <w:spacing w:line="400" w:lineRule="exact"/>
        <w:rPr>
          <w:rFonts w:ascii="宋体" w:hAnsi="宋体"/>
          <w:szCs w:val="21"/>
        </w:rPr>
      </w:pPr>
      <w:r w:rsidRPr="007828AB">
        <w:rPr>
          <w:rFonts w:ascii="宋体" w:hAnsi="宋体"/>
          <w:szCs w:val="21"/>
        </w:rPr>
        <w:t xml:space="preserve">　　3.消防管理组织机构和各级消防安全责任人。</w:t>
      </w:r>
    </w:p>
    <w:p w:rsidR="00C02B2E" w:rsidRPr="007828AB" w:rsidRDefault="00C02B2E" w:rsidP="00C02B2E">
      <w:pPr>
        <w:spacing w:line="400" w:lineRule="exact"/>
        <w:rPr>
          <w:rFonts w:ascii="宋体" w:hAnsi="宋体"/>
          <w:szCs w:val="21"/>
        </w:rPr>
      </w:pPr>
      <w:r w:rsidRPr="007828AB">
        <w:rPr>
          <w:rFonts w:ascii="宋体" w:hAnsi="宋体"/>
          <w:szCs w:val="21"/>
        </w:rPr>
        <w:t xml:space="preserve">　　4.消防安全制度。</w:t>
      </w:r>
    </w:p>
    <w:p w:rsidR="00C02B2E" w:rsidRPr="007828AB" w:rsidRDefault="00C02B2E" w:rsidP="00C02B2E">
      <w:pPr>
        <w:spacing w:line="400" w:lineRule="exact"/>
        <w:rPr>
          <w:rFonts w:ascii="宋体" w:hAnsi="宋体"/>
          <w:szCs w:val="21"/>
        </w:rPr>
      </w:pPr>
      <w:r w:rsidRPr="007828AB">
        <w:rPr>
          <w:rFonts w:ascii="宋体" w:hAnsi="宋体"/>
          <w:szCs w:val="21"/>
        </w:rPr>
        <w:t xml:space="preserve">    5.消防设施、灭火器材情况。</w:t>
      </w:r>
    </w:p>
    <w:p w:rsidR="00C02B2E" w:rsidRPr="007828AB" w:rsidRDefault="00C02B2E" w:rsidP="00C02B2E">
      <w:pPr>
        <w:spacing w:line="400" w:lineRule="exact"/>
        <w:rPr>
          <w:rFonts w:ascii="宋体" w:hAnsi="宋体"/>
          <w:szCs w:val="21"/>
        </w:rPr>
      </w:pPr>
      <w:r w:rsidRPr="007828AB">
        <w:rPr>
          <w:rFonts w:ascii="宋体" w:hAnsi="宋体"/>
          <w:szCs w:val="21"/>
        </w:rPr>
        <w:t xml:space="preserve">　　6.义务消防队人员及其消防装备配备情况。</w:t>
      </w:r>
    </w:p>
    <w:p w:rsidR="00C02B2E" w:rsidRPr="007828AB" w:rsidRDefault="00C02B2E" w:rsidP="00C02B2E">
      <w:pPr>
        <w:spacing w:line="400" w:lineRule="exact"/>
        <w:rPr>
          <w:rFonts w:ascii="宋体" w:hAnsi="宋体"/>
          <w:szCs w:val="21"/>
        </w:rPr>
      </w:pPr>
      <w:r w:rsidRPr="007828AB">
        <w:rPr>
          <w:rFonts w:ascii="宋体" w:hAnsi="宋体"/>
          <w:szCs w:val="21"/>
        </w:rPr>
        <w:t xml:space="preserve">    7.与消防安全有关的重点工种人员情况。</w:t>
      </w:r>
    </w:p>
    <w:p w:rsidR="00C02B2E" w:rsidRPr="007828AB" w:rsidRDefault="00C02B2E" w:rsidP="00C02B2E">
      <w:pPr>
        <w:spacing w:line="400" w:lineRule="exact"/>
        <w:rPr>
          <w:rFonts w:ascii="宋体" w:hAnsi="宋体"/>
          <w:szCs w:val="21"/>
        </w:rPr>
      </w:pPr>
      <w:r w:rsidRPr="007828AB">
        <w:rPr>
          <w:rFonts w:ascii="宋体" w:hAnsi="宋体"/>
          <w:szCs w:val="21"/>
        </w:rPr>
        <w:lastRenderedPageBreak/>
        <w:t xml:space="preserve">    8.新增消防产品、防火材料的合格证明材料。</w:t>
      </w:r>
    </w:p>
    <w:p w:rsidR="00C02B2E" w:rsidRPr="007828AB" w:rsidRDefault="00C02B2E" w:rsidP="00C02B2E">
      <w:pPr>
        <w:spacing w:line="400" w:lineRule="exact"/>
        <w:rPr>
          <w:rFonts w:ascii="宋体" w:hAnsi="宋体"/>
          <w:szCs w:val="21"/>
        </w:rPr>
      </w:pPr>
      <w:r w:rsidRPr="007828AB">
        <w:rPr>
          <w:rFonts w:ascii="宋体" w:hAnsi="宋体"/>
          <w:szCs w:val="21"/>
        </w:rPr>
        <w:t xml:space="preserve">    9.灭火和应急疏散预案。</w:t>
      </w:r>
    </w:p>
    <w:p w:rsidR="00C02B2E" w:rsidRPr="007828AB" w:rsidRDefault="00C02B2E" w:rsidP="00C02B2E">
      <w:pPr>
        <w:spacing w:line="400" w:lineRule="exact"/>
        <w:rPr>
          <w:rFonts w:ascii="宋体" w:hAnsi="宋体"/>
          <w:szCs w:val="21"/>
        </w:rPr>
      </w:pPr>
      <w:r w:rsidRPr="007828AB">
        <w:rPr>
          <w:rFonts w:ascii="宋体" w:hAnsi="宋体"/>
          <w:szCs w:val="21"/>
        </w:rPr>
        <w:t xml:space="preserve">　　第二十七条，消防安全管理情况应包括以下内容：</w:t>
      </w:r>
    </w:p>
    <w:p w:rsidR="00C02B2E" w:rsidRPr="007828AB" w:rsidRDefault="00C02B2E" w:rsidP="00C02B2E">
      <w:pPr>
        <w:spacing w:line="400" w:lineRule="exact"/>
        <w:rPr>
          <w:rFonts w:ascii="宋体" w:hAnsi="宋体"/>
          <w:szCs w:val="21"/>
        </w:rPr>
      </w:pPr>
      <w:r w:rsidRPr="007828AB">
        <w:rPr>
          <w:rFonts w:ascii="宋体" w:hAnsi="宋体"/>
          <w:szCs w:val="21"/>
        </w:rPr>
        <w:t xml:space="preserve">    1.公安消防机构填发的各种法律文书。</w:t>
      </w:r>
    </w:p>
    <w:p w:rsidR="00C02B2E" w:rsidRPr="007828AB" w:rsidRDefault="00C02B2E" w:rsidP="00C02B2E">
      <w:pPr>
        <w:spacing w:line="400" w:lineRule="exact"/>
        <w:rPr>
          <w:rFonts w:ascii="宋体" w:hAnsi="宋体"/>
          <w:szCs w:val="21"/>
        </w:rPr>
      </w:pPr>
      <w:r w:rsidRPr="007828AB">
        <w:rPr>
          <w:rFonts w:ascii="宋体" w:hAnsi="宋体"/>
          <w:szCs w:val="21"/>
        </w:rPr>
        <w:t xml:space="preserve">　　2.消防设施定期检查记录、自动消防设施全面检查测试的报告以及维修保养的记录。</w:t>
      </w:r>
    </w:p>
    <w:p w:rsidR="00C02B2E" w:rsidRPr="007828AB" w:rsidRDefault="00C02B2E" w:rsidP="00C02B2E">
      <w:pPr>
        <w:spacing w:line="400" w:lineRule="exact"/>
        <w:rPr>
          <w:rFonts w:ascii="宋体" w:hAnsi="宋体"/>
          <w:szCs w:val="21"/>
        </w:rPr>
      </w:pPr>
      <w:r w:rsidRPr="007828AB">
        <w:rPr>
          <w:rFonts w:ascii="宋体" w:hAnsi="宋体"/>
          <w:szCs w:val="21"/>
        </w:rPr>
        <w:t xml:space="preserve">　　3.火灾隐患及其整改情况记录。</w:t>
      </w:r>
    </w:p>
    <w:p w:rsidR="00C02B2E" w:rsidRPr="007828AB" w:rsidRDefault="00C02B2E" w:rsidP="00C02B2E">
      <w:pPr>
        <w:spacing w:line="400" w:lineRule="exact"/>
        <w:rPr>
          <w:rFonts w:ascii="宋体" w:hAnsi="宋体"/>
          <w:szCs w:val="21"/>
        </w:rPr>
      </w:pPr>
      <w:r w:rsidRPr="007828AB">
        <w:rPr>
          <w:rFonts w:ascii="宋体" w:hAnsi="宋体"/>
          <w:szCs w:val="21"/>
        </w:rPr>
        <w:t xml:space="preserve">　　4.防火检查、巡查记录。</w:t>
      </w:r>
    </w:p>
    <w:p w:rsidR="00C02B2E" w:rsidRPr="007828AB" w:rsidRDefault="00C02B2E" w:rsidP="00C02B2E">
      <w:pPr>
        <w:spacing w:line="400" w:lineRule="exact"/>
        <w:rPr>
          <w:rFonts w:ascii="宋体" w:hAnsi="宋体"/>
          <w:szCs w:val="21"/>
        </w:rPr>
      </w:pPr>
      <w:r w:rsidRPr="007828AB">
        <w:rPr>
          <w:rFonts w:ascii="宋体" w:hAnsi="宋体"/>
          <w:szCs w:val="21"/>
        </w:rPr>
        <w:t xml:space="preserve">　　5.有关燃气、电气设备检测（包括防雷、防静电)等记录资料。</w:t>
      </w:r>
    </w:p>
    <w:p w:rsidR="00C02B2E" w:rsidRPr="007828AB" w:rsidRDefault="00C02B2E" w:rsidP="00C02B2E">
      <w:pPr>
        <w:spacing w:line="400" w:lineRule="exact"/>
        <w:rPr>
          <w:rFonts w:ascii="宋体" w:hAnsi="宋体"/>
          <w:szCs w:val="21"/>
        </w:rPr>
      </w:pPr>
      <w:r w:rsidRPr="007828AB">
        <w:rPr>
          <w:rFonts w:ascii="宋体" w:hAnsi="宋体"/>
          <w:szCs w:val="21"/>
        </w:rPr>
        <w:t xml:space="preserve">　　6.消防安全培训记录。</w:t>
      </w:r>
    </w:p>
    <w:p w:rsidR="00C02B2E" w:rsidRPr="007828AB" w:rsidRDefault="00C02B2E" w:rsidP="00C02B2E">
      <w:pPr>
        <w:spacing w:line="400" w:lineRule="exact"/>
        <w:rPr>
          <w:rFonts w:ascii="宋体" w:hAnsi="宋体"/>
          <w:szCs w:val="21"/>
        </w:rPr>
      </w:pPr>
      <w:r w:rsidRPr="007828AB">
        <w:rPr>
          <w:rFonts w:ascii="宋体" w:hAnsi="宋体"/>
          <w:szCs w:val="21"/>
        </w:rPr>
        <w:t xml:space="preserve">　　7.灭火和应急疏散预案的演练记录。</w:t>
      </w:r>
    </w:p>
    <w:p w:rsidR="00C02B2E" w:rsidRPr="007828AB" w:rsidRDefault="00C02B2E" w:rsidP="00C02B2E">
      <w:pPr>
        <w:spacing w:line="400" w:lineRule="exact"/>
        <w:rPr>
          <w:rFonts w:ascii="宋体" w:hAnsi="宋体"/>
          <w:szCs w:val="21"/>
        </w:rPr>
      </w:pPr>
      <w:r w:rsidRPr="007828AB">
        <w:rPr>
          <w:rFonts w:ascii="宋体" w:hAnsi="宋体"/>
          <w:szCs w:val="21"/>
        </w:rPr>
        <w:t xml:space="preserve">　　8.火灾情况记录。</w:t>
      </w:r>
    </w:p>
    <w:p w:rsidR="00C02B2E" w:rsidRPr="007828AB" w:rsidRDefault="00C02B2E" w:rsidP="00C02B2E">
      <w:pPr>
        <w:spacing w:line="400" w:lineRule="exact"/>
        <w:rPr>
          <w:rFonts w:ascii="宋体" w:hAnsi="宋体"/>
          <w:szCs w:val="21"/>
        </w:rPr>
      </w:pPr>
      <w:r w:rsidRPr="007828AB">
        <w:rPr>
          <w:rFonts w:ascii="宋体" w:hAnsi="宋体"/>
          <w:szCs w:val="21"/>
        </w:rPr>
        <w:t xml:space="preserve">　　9.消防奖惩情况记录。</w:t>
      </w:r>
    </w:p>
    <w:p w:rsidR="00C02B2E" w:rsidRPr="007828AB" w:rsidRDefault="00C02B2E" w:rsidP="00C02B2E">
      <w:pPr>
        <w:spacing w:line="400" w:lineRule="exact"/>
        <w:rPr>
          <w:rFonts w:ascii="宋体" w:hAnsi="宋体"/>
          <w:szCs w:val="21"/>
        </w:rPr>
      </w:pPr>
      <w:r w:rsidRPr="007828AB">
        <w:rPr>
          <w:rFonts w:ascii="宋体" w:hAnsi="宋体"/>
          <w:szCs w:val="21"/>
        </w:rPr>
        <w:t xml:space="preserve">    第九章　奖惩</w:t>
      </w:r>
    </w:p>
    <w:p w:rsidR="00C02B2E" w:rsidRPr="007828AB" w:rsidRDefault="00C02B2E" w:rsidP="00C02B2E">
      <w:pPr>
        <w:spacing w:line="400" w:lineRule="exact"/>
        <w:ind w:firstLine="480"/>
        <w:rPr>
          <w:rFonts w:ascii="宋体" w:hAnsi="宋体"/>
          <w:szCs w:val="21"/>
        </w:rPr>
      </w:pPr>
      <w:r w:rsidRPr="007828AB">
        <w:rPr>
          <w:rFonts w:ascii="宋体" w:hAnsi="宋体"/>
          <w:szCs w:val="21"/>
        </w:rPr>
        <w:t>第二十八条，学院防火安全委员会将消防安全工作纳入到学院年终考核、评比内容。</w:t>
      </w:r>
    </w:p>
    <w:p w:rsidR="00C02B2E" w:rsidRPr="007828AB" w:rsidRDefault="00C02B2E" w:rsidP="00C02B2E">
      <w:pPr>
        <w:spacing w:line="400" w:lineRule="exact"/>
        <w:rPr>
          <w:rFonts w:ascii="宋体" w:hAnsi="宋体"/>
          <w:szCs w:val="21"/>
        </w:rPr>
      </w:pPr>
      <w:r w:rsidRPr="007828AB">
        <w:rPr>
          <w:rFonts w:ascii="宋体" w:hAnsi="宋体"/>
          <w:szCs w:val="21"/>
        </w:rPr>
        <w:t xml:space="preserve">　　第二十九条，对未依法履行消防安全职责或违反单位消防安全制度的行为以及不履行辽宁现代服务职业技术学院消防安全目标责任状的消防责任人、消防管理人、岗位消防员，应依照有关规定给予处理。</w:t>
      </w:r>
    </w:p>
    <w:p w:rsidR="00C02B2E" w:rsidRPr="007828AB" w:rsidRDefault="00C02B2E" w:rsidP="00C02B2E">
      <w:pPr>
        <w:spacing w:line="400" w:lineRule="exact"/>
        <w:rPr>
          <w:rFonts w:ascii="宋体" w:hAnsi="宋体"/>
          <w:szCs w:val="21"/>
        </w:rPr>
      </w:pPr>
      <w:r w:rsidRPr="007828AB">
        <w:rPr>
          <w:rFonts w:ascii="宋体" w:hAnsi="宋体"/>
          <w:szCs w:val="21"/>
        </w:rPr>
        <w:t xml:space="preserve">　　第三十条，对违反消防法规及本规定的应当依照规定给予行政处罚。对构成犯罪的，由公安消防机构依照有关法律，追究责任。</w:t>
      </w:r>
    </w:p>
    <w:p w:rsidR="00C02B2E" w:rsidRPr="007828AB" w:rsidRDefault="00C02B2E" w:rsidP="00C02B2E">
      <w:pPr>
        <w:spacing w:line="400" w:lineRule="exact"/>
        <w:rPr>
          <w:rFonts w:ascii="宋体" w:hAnsi="宋体"/>
          <w:szCs w:val="21"/>
        </w:rPr>
      </w:pPr>
      <w:r w:rsidRPr="007828AB">
        <w:rPr>
          <w:rFonts w:ascii="宋体" w:hAnsi="宋体"/>
          <w:szCs w:val="21"/>
        </w:rPr>
        <w:t xml:space="preserve">    第十章　附则</w:t>
      </w:r>
    </w:p>
    <w:p w:rsidR="00C02B2E" w:rsidRPr="007828AB" w:rsidRDefault="00C02B2E" w:rsidP="00C02B2E">
      <w:pPr>
        <w:spacing w:line="400" w:lineRule="exact"/>
        <w:ind w:firstLine="480"/>
        <w:rPr>
          <w:rFonts w:ascii="宋体" w:hAnsi="宋体"/>
          <w:szCs w:val="21"/>
        </w:rPr>
      </w:pPr>
      <w:r w:rsidRPr="007828AB">
        <w:rPr>
          <w:rFonts w:ascii="宋体" w:hAnsi="宋体"/>
          <w:szCs w:val="21"/>
        </w:rPr>
        <w:t>第三十一条，学院防火安全委员会对本规定的执行情况实施监督、检查。</w:t>
      </w:r>
    </w:p>
    <w:p w:rsidR="00C02B2E" w:rsidRPr="007828AB" w:rsidRDefault="00C02B2E" w:rsidP="00C02B2E">
      <w:pPr>
        <w:spacing w:line="400" w:lineRule="exact"/>
        <w:rPr>
          <w:rFonts w:ascii="宋体" w:hAnsi="宋体"/>
          <w:szCs w:val="21"/>
        </w:rPr>
      </w:pPr>
      <w:r w:rsidRPr="007828AB">
        <w:rPr>
          <w:rFonts w:ascii="宋体" w:hAnsi="宋体"/>
          <w:szCs w:val="21"/>
        </w:rPr>
        <w:t xml:space="preserve">　　第三十二条，本规定自学院通过之日起施行。</w:t>
      </w:r>
    </w:p>
    <w:p w:rsidR="00C02B2E" w:rsidRDefault="00C02B2E" w:rsidP="00C02B2E">
      <w:pPr>
        <w:spacing w:line="400" w:lineRule="exact"/>
        <w:ind w:firstLine="480"/>
        <w:jc w:val="center"/>
        <w:rPr>
          <w:rFonts w:ascii="宋体" w:hAnsi="宋体"/>
          <w:szCs w:val="21"/>
        </w:rPr>
      </w:pPr>
      <w:r w:rsidRPr="007828AB">
        <w:rPr>
          <w:rFonts w:ascii="宋体" w:hAnsi="宋体"/>
          <w:szCs w:val="21"/>
        </w:rPr>
        <w:t xml:space="preserve">　</w:t>
      </w:r>
    </w:p>
    <w:p w:rsidR="00C02B2E" w:rsidRDefault="00C02B2E" w:rsidP="00C02B2E">
      <w:pPr>
        <w:spacing w:line="400" w:lineRule="exact"/>
        <w:ind w:firstLine="480"/>
        <w:jc w:val="center"/>
        <w:rPr>
          <w:rFonts w:ascii="宋体" w:hAnsi="宋体"/>
          <w:szCs w:val="21"/>
        </w:rPr>
      </w:pPr>
    </w:p>
    <w:p w:rsidR="00C02B2E" w:rsidRDefault="00C02B2E" w:rsidP="00C02B2E">
      <w:pPr>
        <w:spacing w:line="400" w:lineRule="exact"/>
        <w:ind w:firstLine="480"/>
        <w:jc w:val="center"/>
        <w:rPr>
          <w:rFonts w:ascii="宋体" w:hAnsi="宋体"/>
          <w:szCs w:val="21"/>
        </w:rPr>
      </w:pPr>
    </w:p>
    <w:p w:rsidR="00C02B2E" w:rsidRDefault="00C02B2E" w:rsidP="00C02B2E">
      <w:pPr>
        <w:spacing w:line="400" w:lineRule="exact"/>
        <w:ind w:firstLine="480"/>
        <w:jc w:val="center"/>
        <w:rPr>
          <w:rFonts w:ascii="宋体" w:hAnsi="宋体"/>
          <w:szCs w:val="21"/>
        </w:rPr>
      </w:pPr>
    </w:p>
    <w:p w:rsidR="00C02B2E" w:rsidRDefault="00C02B2E" w:rsidP="00C02B2E">
      <w:pPr>
        <w:spacing w:line="400" w:lineRule="exact"/>
        <w:ind w:firstLine="480"/>
        <w:jc w:val="center"/>
        <w:rPr>
          <w:rFonts w:ascii="宋体" w:hAnsi="宋体"/>
          <w:szCs w:val="21"/>
        </w:rPr>
      </w:pPr>
    </w:p>
    <w:p w:rsidR="00C02B2E" w:rsidRDefault="00C02B2E" w:rsidP="00C02B2E">
      <w:pPr>
        <w:spacing w:line="400" w:lineRule="exact"/>
        <w:ind w:firstLine="480"/>
        <w:jc w:val="center"/>
        <w:rPr>
          <w:rFonts w:ascii="宋体" w:hAnsi="宋体"/>
          <w:szCs w:val="21"/>
        </w:rPr>
      </w:pPr>
    </w:p>
    <w:p w:rsidR="00C02B2E" w:rsidRDefault="00C02B2E" w:rsidP="00C02B2E">
      <w:pPr>
        <w:spacing w:line="400" w:lineRule="exact"/>
        <w:ind w:firstLine="480"/>
        <w:jc w:val="center"/>
        <w:rPr>
          <w:rFonts w:ascii="宋体" w:hAnsi="宋体"/>
          <w:szCs w:val="21"/>
        </w:rPr>
      </w:pPr>
    </w:p>
    <w:p w:rsidR="00C02B2E" w:rsidRDefault="00C02B2E" w:rsidP="00C02B2E">
      <w:pPr>
        <w:spacing w:line="400" w:lineRule="exact"/>
        <w:ind w:firstLine="480"/>
        <w:jc w:val="center"/>
        <w:rPr>
          <w:rFonts w:ascii="宋体" w:hAnsi="宋体"/>
          <w:szCs w:val="21"/>
        </w:rPr>
      </w:pPr>
    </w:p>
    <w:p w:rsidR="00C02B2E" w:rsidRDefault="00C02B2E" w:rsidP="00C02B2E">
      <w:pPr>
        <w:spacing w:line="400" w:lineRule="exact"/>
        <w:ind w:firstLine="480"/>
        <w:jc w:val="center"/>
        <w:rPr>
          <w:rFonts w:ascii="宋体" w:hAnsi="宋体"/>
          <w:szCs w:val="21"/>
        </w:rPr>
      </w:pPr>
    </w:p>
    <w:p w:rsidR="00C02B2E" w:rsidRPr="007828AB" w:rsidRDefault="00C02B2E" w:rsidP="00C02B2E">
      <w:pPr>
        <w:spacing w:line="400" w:lineRule="exact"/>
        <w:ind w:firstLine="480"/>
        <w:jc w:val="center"/>
        <w:rPr>
          <w:rFonts w:ascii="宋体" w:hAnsi="宋体"/>
          <w:b/>
          <w:szCs w:val="21"/>
        </w:rPr>
      </w:pPr>
    </w:p>
    <w:p w:rsidR="00C02B2E" w:rsidRPr="002C715B" w:rsidRDefault="00C02B2E" w:rsidP="00C02B2E">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101" w:name="_Toc528140285"/>
      <w:bookmarkStart w:id="102" w:name="_Toc529274521"/>
      <w:r w:rsidRPr="002C715B">
        <w:rPr>
          <w:rFonts w:asciiTheme="minorEastAsia" w:eastAsiaTheme="minorEastAsia" w:hAnsiTheme="minorEastAsia" w:cs="方正小标宋简体"/>
          <w:bCs w:val="0"/>
          <w:color w:val="000000" w:themeColor="text1"/>
          <w:sz w:val="36"/>
          <w:szCs w:val="36"/>
        </w:rPr>
        <w:lastRenderedPageBreak/>
        <w:t>用火、用气、用水、用电安全管理制度</w:t>
      </w:r>
      <w:bookmarkEnd w:id="101"/>
      <w:bookmarkEnd w:id="102"/>
    </w:p>
    <w:p w:rsidR="00C02B2E" w:rsidRPr="007828AB" w:rsidRDefault="00C02B2E" w:rsidP="00C02B2E">
      <w:pPr>
        <w:spacing w:line="400" w:lineRule="exact"/>
        <w:rPr>
          <w:rFonts w:ascii="宋体" w:hAnsi="宋体"/>
          <w:color w:val="000000"/>
          <w:szCs w:val="21"/>
        </w:rPr>
      </w:pPr>
      <w:r w:rsidRPr="007828AB">
        <w:rPr>
          <w:rFonts w:ascii="宋体" w:hAnsi="宋体"/>
          <w:color w:val="000000"/>
          <w:szCs w:val="21"/>
        </w:rPr>
        <w:t xml:space="preserve">一、安全用火管理 </w:t>
      </w:r>
    </w:p>
    <w:p w:rsidR="00C02B2E" w:rsidRPr="007828AB" w:rsidRDefault="00C02B2E" w:rsidP="00C02B2E">
      <w:pPr>
        <w:spacing w:line="400" w:lineRule="exact"/>
        <w:rPr>
          <w:rFonts w:ascii="宋体" w:hAnsi="宋体"/>
          <w:color w:val="000000"/>
          <w:szCs w:val="21"/>
        </w:rPr>
      </w:pPr>
      <w:r w:rsidRPr="007828AB">
        <w:rPr>
          <w:rFonts w:ascii="宋体" w:hAnsi="宋体"/>
          <w:color w:val="000000"/>
          <w:szCs w:val="21"/>
        </w:rPr>
        <w:t xml:space="preserve">1.烹饪实操场所、餐饮中心等使用明火的部位要加强管理，固定专人负责，操作时必须有人监护。操作场所严禁堆放杂物，离开时应确定无火灾隐患后方可离开。 </w:t>
      </w:r>
    </w:p>
    <w:p w:rsidR="00C02B2E" w:rsidRPr="007828AB" w:rsidRDefault="00C02B2E" w:rsidP="00C02B2E">
      <w:pPr>
        <w:spacing w:line="400" w:lineRule="exact"/>
        <w:rPr>
          <w:rFonts w:ascii="宋体" w:hAnsi="宋体"/>
          <w:color w:val="000000"/>
          <w:szCs w:val="21"/>
        </w:rPr>
      </w:pPr>
      <w:r w:rsidRPr="007828AB">
        <w:rPr>
          <w:rFonts w:ascii="宋体" w:hAnsi="宋体"/>
          <w:color w:val="000000"/>
          <w:szCs w:val="21"/>
        </w:rPr>
        <w:t>2.严禁在图书馆、阅览室、资料档案室、实验室、教室、办公室、学生宿舍、餐厅、库房等重要场所内使用明火。严禁在火源附近堆放可燃物品；严禁在公共场所焚烧废纸、废物，乱扔烟头等，带火残灰严禁倾倒室外；</w:t>
      </w:r>
    </w:p>
    <w:p w:rsidR="00C02B2E" w:rsidRPr="007828AB" w:rsidRDefault="00C02B2E" w:rsidP="00C02B2E">
      <w:pPr>
        <w:spacing w:line="400" w:lineRule="exact"/>
        <w:rPr>
          <w:rFonts w:ascii="宋体" w:hAnsi="宋体"/>
          <w:color w:val="000000"/>
          <w:szCs w:val="21"/>
        </w:rPr>
      </w:pPr>
      <w:r w:rsidRPr="007828AB">
        <w:rPr>
          <w:rFonts w:ascii="宋体" w:hAnsi="宋体"/>
          <w:color w:val="000000"/>
          <w:szCs w:val="21"/>
        </w:rPr>
        <w:t xml:space="preserve">3.学院锅炉房是防火安全重地，非本校锅炉房工作人员禁止在锅炉房逗留，锅炉房工作人员必须持证上岗，使用设备及烧水时不能离开人；锅炉房内的电器设备及灰尘要经常打扫，保持清洁，严防粉尘预热引起爆炸起火；锅炉房内禁止堆放可燃物质，禁止存放易爆物品。 </w:t>
      </w:r>
    </w:p>
    <w:p w:rsidR="00C02B2E" w:rsidRPr="007828AB" w:rsidRDefault="00C02B2E" w:rsidP="00C02B2E">
      <w:pPr>
        <w:spacing w:line="400" w:lineRule="exact"/>
        <w:rPr>
          <w:rFonts w:ascii="宋体" w:hAnsi="宋体"/>
          <w:color w:val="000000"/>
          <w:szCs w:val="21"/>
        </w:rPr>
      </w:pPr>
      <w:r w:rsidRPr="007828AB">
        <w:rPr>
          <w:rFonts w:ascii="宋体" w:hAnsi="宋体"/>
          <w:color w:val="000000"/>
          <w:szCs w:val="21"/>
        </w:rPr>
        <w:t>4.校内严禁焚烧废物，特殊原因确需焚烧，需经院领导签字允许并报保卫处审批备案。经批准的焚烧，须有专人在现场负责安全，焚烧完毕应浇灭余火，将灰烬倒在安全地点。</w:t>
      </w:r>
    </w:p>
    <w:p w:rsidR="00C02B2E" w:rsidRPr="007828AB" w:rsidRDefault="00C02B2E" w:rsidP="00C02B2E">
      <w:pPr>
        <w:spacing w:line="400" w:lineRule="exact"/>
        <w:rPr>
          <w:rFonts w:ascii="宋体" w:hAnsi="宋体"/>
          <w:color w:val="000000"/>
          <w:szCs w:val="21"/>
        </w:rPr>
      </w:pPr>
      <w:r w:rsidRPr="007828AB">
        <w:rPr>
          <w:rFonts w:ascii="宋体" w:hAnsi="宋体"/>
          <w:color w:val="000000"/>
          <w:szCs w:val="21"/>
        </w:rPr>
        <w:t>5.施工确需动用明火，进行电焊、气焊等具有火灾危险的作业，必须报保卫处备案，批准后按照消防安全操作规程</w:t>
      </w:r>
      <w:r w:rsidRPr="007828AB">
        <w:rPr>
          <w:rFonts w:ascii="宋体" w:hAnsi="宋体" w:hint="eastAsia"/>
          <w:color w:val="000000"/>
          <w:szCs w:val="21"/>
        </w:rPr>
        <w:t>，</w:t>
      </w:r>
      <w:r w:rsidRPr="007828AB">
        <w:rPr>
          <w:rFonts w:ascii="宋体" w:hAnsi="宋体"/>
          <w:color w:val="000000"/>
          <w:szCs w:val="21"/>
        </w:rPr>
        <w:t xml:space="preserve">落实现场监护人，将施工区和使用区进行防火分隔，清除动火区域的易燃、可燃物，配置消防器材，在确认无火灾、爆炸危险后方可动火施工，四级大风以上天气时不得在露天焊接作业。 </w:t>
      </w:r>
    </w:p>
    <w:p w:rsidR="00C02B2E" w:rsidRPr="007828AB" w:rsidRDefault="00C02B2E" w:rsidP="00C02B2E">
      <w:pPr>
        <w:spacing w:line="400" w:lineRule="exact"/>
        <w:rPr>
          <w:rFonts w:ascii="宋体" w:hAnsi="宋体"/>
          <w:color w:val="000000"/>
          <w:szCs w:val="21"/>
        </w:rPr>
      </w:pPr>
      <w:r w:rsidRPr="007828AB">
        <w:rPr>
          <w:rFonts w:ascii="宋体" w:hAnsi="宋体"/>
          <w:color w:val="000000"/>
          <w:szCs w:val="21"/>
        </w:rPr>
        <w:t xml:space="preserve">6.各单位，各部门应对责任部位的用火、用电、用气设备要定期检查、维修，不准带故障运行或使用。 </w:t>
      </w:r>
    </w:p>
    <w:p w:rsidR="00C02B2E" w:rsidRPr="007828AB" w:rsidRDefault="00C02B2E" w:rsidP="00C02B2E">
      <w:pPr>
        <w:spacing w:line="400" w:lineRule="exact"/>
        <w:rPr>
          <w:rFonts w:ascii="宋体" w:hAnsi="宋体"/>
          <w:color w:val="000000"/>
          <w:szCs w:val="21"/>
        </w:rPr>
      </w:pPr>
      <w:r w:rsidRPr="007828AB">
        <w:rPr>
          <w:rFonts w:ascii="宋体" w:hAnsi="宋体"/>
          <w:color w:val="000000"/>
          <w:szCs w:val="21"/>
        </w:rPr>
        <w:t xml:space="preserve">二、安全用气管理 </w:t>
      </w:r>
    </w:p>
    <w:p w:rsidR="00C02B2E" w:rsidRPr="007828AB" w:rsidRDefault="00C02B2E" w:rsidP="00C02B2E">
      <w:pPr>
        <w:spacing w:line="400" w:lineRule="exact"/>
        <w:rPr>
          <w:rFonts w:ascii="宋体" w:hAnsi="宋体"/>
          <w:color w:val="000000"/>
          <w:szCs w:val="21"/>
        </w:rPr>
      </w:pPr>
      <w:r w:rsidRPr="007828AB">
        <w:rPr>
          <w:rFonts w:ascii="宋体" w:hAnsi="宋体"/>
          <w:color w:val="000000"/>
          <w:szCs w:val="21"/>
        </w:rPr>
        <w:t>1.使用液化石油气安装前首先检查连接杆头部的胶皮密封圈有无老化、脱落，安装时手轮对准钢瓶阀口放正，逆时针旋转上紧；对灶具开关、胶管、减压阀、钢瓶角阀等易漏气部位，要</w:t>
      </w:r>
      <w:r w:rsidRPr="007828AB">
        <w:rPr>
          <w:rFonts w:ascii="宋体" w:hAnsi="宋体" w:hint="eastAsia"/>
          <w:color w:val="000000"/>
          <w:szCs w:val="21"/>
        </w:rPr>
        <w:t>每天</w:t>
      </w:r>
      <w:r w:rsidRPr="007828AB">
        <w:rPr>
          <w:rFonts w:ascii="宋体" w:hAnsi="宋体"/>
          <w:color w:val="000000"/>
          <w:szCs w:val="21"/>
        </w:rPr>
        <w:t>检查，试漏时应用皂液，不准用明火试漏；会处理紧急事故。</w:t>
      </w:r>
    </w:p>
    <w:p w:rsidR="00C02B2E" w:rsidRPr="007828AB" w:rsidRDefault="00C02B2E" w:rsidP="00C02B2E">
      <w:pPr>
        <w:spacing w:line="400" w:lineRule="exact"/>
        <w:rPr>
          <w:rFonts w:ascii="宋体" w:hAnsi="宋体"/>
          <w:color w:val="000000"/>
          <w:szCs w:val="21"/>
        </w:rPr>
      </w:pPr>
      <w:r w:rsidRPr="007828AB">
        <w:rPr>
          <w:rFonts w:ascii="宋体" w:hAnsi="宋体" w:hint="eastAsia"/>
          <w:color w:val="000000"/>
          <w:szCs w:val="21"/>
        </w:rPr>
        <w:t>2</w:t>
      </w:r>
      <w:r w:rsidRPr="007828AB">
        <w:rPr>
          <w:rFonts w:ascii="宋体" w:hAnsi="宋体"/>
          <w:color w:val="000000"/>
          <w:szCs w:val="21"/>
        </w:rPr>
        <w:t>.</w:t>
      </w:r>
      <w:r w:rsidRPr="007828AB">
        <w:rPr>
          <w:rFonts w:ascii="宋体" w:hAnsi="宋体" w:hint="eastAsia"/>
          <w:color w:val="000000"/>
          <w:szCs w:val="21"/>
        </w:rPr>
        <w:t>中餐实操室、食堂后厨等灶具操作场所，</w:t>
      </w:r>
      <w:r w:rsidRPr="007828AB">
        <w:rPr>
          <w:rFonts w:ascii="宋体" w:hAnsi="宋体"/>
          <w:color w:val="000000"/>
          <w:szCs w:val="21"/>
        </w:rPr>
        <w:t xml:space="preserve">应保证充足的通风换气量。使用时必须有人看管，防止风吹灭或汤水溢出浇灭火焰，造成泄漏而发生事故。灶具每次使用完应同时关闭灶具开关和钢瓶开关，不允许只关其中一阀门。 </w:t>
      </w:r>
    </w:p>
    <w:p w:rsidR="00C02B2E" w:rsidRPr="007828AB" w:rsidRDefault="00C02B2E" w:rsidP="00C02B2E">
      <w:pPr>
        <w:spacing w:line="400" w:lineRule="exact"/>
        <w:rPr>
          <w:rFonts w:ascii="宋体" w:hAnsi="宋体"/>
          <w:color w:val="000000"/>
          <w:szCs w:val="21"/>
        </w:rPr>
      </w:pPr>
      <w:r w:rsidRPr="007828AB">
        <w:rPr>
          <w:rFonts w:ascii="宋体" w:hAnsi="宋体" w:hint="eastAsia"/>
          <w:color w:val="000000"/>
          <w:szCs w:val="21"/>
        </w:rPr>
        <w:t>3</w:t>
      </w:r>
      <w:r w:rsidRPr="007828AB">
        <w:rPr>
          <w:rFonts w:ascii="宋体" w:hAnsi="宋体"/>
          <w:color w:val="000000"/>
          <w:szCs w:val="21"/>
        </w:rPr>
        <w:t>.钢瓶角阀或减压阀发生故障，应及时送供气站修理或更换，不要私自拆修</w:t>
      </w:r>
      <w:r w:rsidRPr="007828AB">
        <w:rPr>
          <w:rFonts w:ascii="宋体" w:hAnsi="宋体" w:hint="eastAsia"/>
          <w:color w:val="000000"/>
          <w:szCs w:val="21"/>
        </w:rPr>
        <w:t>。</w:t>
      </w:r>
    </w:p>
    <w:p w:rsidR="00C02B2E" w:rsidRPr="007828AB" w:rsidRDefault="00C02B2E" w:rsidP="00C02B2E">
      <w:pPr>
        <w:spacing w:line="400" w:lineRule="exact"/>
        <w:rPr>
          <w:rFonts w:ascii="宋体" w:hAnsi="宋体"/>
          <w:color w:val="000000"/>
          <w:szCs w:val="21"/>
        </w:rPr>
      </w:pPr>
      <w:r w:rsidRPr="007828AB">
        <w:rPr>
          <w:rFonts w:ascii="宋体" w:hAnsi="宋体" w:hint="eastAsia"/>
          <w:color w:val="000000"/>
          <w:szCs w:val="21"/>
        </w:rPr>
        <w:t>4</w:t>
      </w:r>
      <w:r w:rsidRPr="007828AB">
        <w:rPr>
          <w:rFonts w:ascii="宋体" w:hAnsi="宋体"/>
          <w:color w:val="000000"/>
          <w:szCs w:val="21"/>
        </w:rPr>
        <w:t>.</w:t>
      </w:r>
      <w:r w:rsidRPr="007828AB">
        <w:rPr>
          <w:rFonts w:ascii="宋体" w:hAnsi="宋体" w:hint="eastAsia"/>
          <w:color w:val="000000"/>
          <w:szCs w:val="21"/>
        </w:rPr>
        <w:t>除气化间内供实操课、开水间使用液化石油气瓶以外，校内其他地点不得存放气体、液体钢瓶。</w:t>
      </w:r>
    </w:p>
    <w:p w:rsidR="00C02B2E" w:rsidRPr="007828AB" w:rsidRDefault="00C02B2E" w:rsidP="00C02B2E">
      <w:pPr>
        <w:spacing w:line="400" w:lineRule="exact"/>
        <w:rPr>
          <w:rFonts w:ascii="宋体" w:hAnsi="宋体"/>
          <w:color w:val="000000"/>
          <w:szCs w:val="21"/>
        </w:rPr>
      </w:pPr>
      <w:r w:rsidRPr="007828AB">
        <w:rPr>
          <w:rFonts w:ascii="宋体" w:hAnsi="宋体" w:hint="eastAsia"/>
          <w:color w:val="000000"/>
          <w:szCs w:val="21"/>
        </w:rPr>
        <w:t>5</w:t>
      </w:r>
      <w:r w:rsidRPr="007828AB">
        <w:rPr>
          <w:rFonts w:ascii="宋体" w:hAnsi="宋体"/>
          <w:color w:val="000000"/>
          <w:szCs w:val="21"/>
        </w:rPr>
        <w:t>.</w:t>
      </w:r>
      <w:r w:rsidRPr="007828AB">
        <w:rPr>
          <w:rFonts w:ascii="宋体" w:hAnsi="宋体" w:hint="eastAsia"/>
          <w:color w:val="000000"/>
          <w:szCs w:val="21"/>
        </w:rPr>
        <w:t>每个</w:t>
      </w:r>
      <w:r w:rsidRPr="007828AB">
        <w:rPr>
          <w:rFonts w:ascii="宋体" w:hAnsi="宋体"/>
          <w:color w:val="000000"/>
          <w:szCs w:val="21"/>
        </w:rPr>
        <w:t>气化间内</w:t>
      </w:r>
      <w:r w:rsidRPr="007828AB">
        <w:rPr>
          <w:rFonts w:ascii="宋体" w:hAnsi="宋体" w:hint="eastAsia"/>
          <w:color w:val="000000"/>
          <w:szCs w:val="21"/>
        </w:rPr>
        <w:t>存放的液化石油气瓶，应按照相关要求不许超标存放；</w:t>
      </w:r>
      <w:r w:rsidRPr="007828AB">
        <w:rPr>
          <w:rFonts w:ascii="宋体" w:hAnsi="宋体"/>
          <w:color w:val="000000"/>
          <w:szCs w:val="21"/>
        </w:rPr>
        <w:t xml:space="preserve">不准将钢瓶倒置或卧放使用；不准私倒残液；气化间内不得存放其它物品。 </w:t>
      </w:r>
    </w:p>
    <w:p w:rsidR="00C02B2E" w:rsidRPr="007828AB" w:rsidRDefault="00C02B2E" w:rsidP="00C02B2E">
      <w:pPr>
        <w:spacing w:line="400" w:lineRule="exact"/>
        <w:rPr>
          <w:rFonts w:ascii="宋体" w:hAnsi="宋体"/>
          <w:color w:val="000000"/>
          <w:szCs w:val="21"/>
        </w:rPr>
      </w:pPr>
      <w:r w:rsidRPr="007828AB">
        <w:rPr>
          <w:rFonts w:ascii="宋体" w:hAnsi="宋体" w:hint="eastAsia"/>
          <w:color w:val="000000"/>
          <w:szCs w:val="21"/>
        </w:rPr>
        <w:t>6</w:t>
      </w:r>
      <w:r w:rsidRPr="007828AB">
        <w:rPr>
          <w:rFonts w:ascii="宋体" w:hAnsi="宋体"/>
          <w:color w:val="000000"/>
          <w:szCs w:val="21"/>
        </w:rPr>
        <w:t xml:space="preserve">.如发现液化气大量泄漏，应首先关闭瓶阀，打开门窗通风换气，严禁各类明火，严禁开、关各类电器。 </w:t>
      </w:r>
    </w:p>
    <w:p w:rsidR="00C02B2E" w:rsidRPr="007828AB" w:rsidRDefault="00C02B2E" w:rsidP="00C02B2E">
      <w:pPr>
        <w:spacing w:line="400" w:lineRule="exact"/>
        <w:rPr>
          <w:rFonts w:ascii="宋体" w:hAnsi="宋体"/>
          <w:color w:val="000000"/>
          <w:szCs w:val="21"/>
        </w:rPr>
      </w:pPr>
      <w:r w:rsidRPr="007828AB">
        <w:rPr>
          <w:rFonts w:ascii="宋体" w:hAnsi="宋体" w:hint="eastAsia"/>
          <w:color w:val="000000"/>
          <w:szCs w:val="21"/>
        </w:rPr>
        <w:t>7</w:t>
      </w:r>
      <w:r w:rsidRPr="007828AB">
        <w:rPr>
          <w:rFonts w:ascii="宋体" w:hAnsi="宋体"/>
          <w:color w:val="000000"/>
          <w:szCs w:val="21"/>
        </w:rPr>
        <w:t>.发生火灾时，应尽快关闭瓶阀，并将钢瓶移至空旷无明火的安全地点，切忌将钢瓶碰倒，同时向消防队速报火警。</w:t>
      </w:r>
    </w:p>
    <w:p w:rsidR="00C02B2E" w:rsidRPr="007828AB" w:rsidRDefault="00C02B2E" w:rsidP="00C02B2E">
      <w:pPr>
        <w:tabs>
          <w:tab w:val="left" w:pos="643"/>
        </w:tabs>
        <w:spacing w:line="400" w:lineRule="exact"/>
        <w:rPr>
          <w:rFonts w:ascii="宋体" w:hAnsi="宋体"/>
          <w:color w:val="000000"/>
          <w:szCs w:val="21"/>
        </w:rPr>
      </w:pPr>
      <w:r w:rsidRPr="007828AB">
        <w:rPr>
          <w:rFonts w:ascii="宋体" w:hAnsi="宋体"/>
          <w:color w:val="000000"/>
          <w:szCs w:val="21"/>
        </w:rPr>
        <w:lastRenderedPageBreak/>
        <w:t xml:space="preserve">三、安全用水管理 </w:t>
      </w:r>
    </w:p>
    <w:p w:rsidR="00C02B2E" w:rsidRPr="007828AB" w:rsidRDefault="00C02B2E" w:rsidP="00C02B2E">
      <w:pPr>
        <w:spacing w:line="400" w:lineRule="exact"/>
        <w:rPr>
          <w:rFonts w:ascii="宋体" w:hAnsi="宋体"/>
          <w:color w:val="000000"/>
          <w:szCs w:val="21"/>
        </w:rPr>
      </w:pPr>
      <w:r w:rsidRPr="007828AB">
        <w:rPr>
          <w:rFonts w:ascii="宋体" w:hAnsi="宋体"/>
          <w:color w:val="000000"/>
          <w:szCs w:val="21"/>
        </w:rPr>
        <w:t xml:space="preserve">1.学院安排专职人员负责管理学院师生的生活用水。  </w:t>
      </w:r>
    </w:p>
    <w:p w:rsidR="00C02B2E" w:rsidRPr="007828AB" w:rsidRDefault="00C02B2E" w:rsidP="00C02B2E">
      <w:pPr>
        <w:spacing w:line="400" w:lineRule="exact"/>
        <w:rPr>
          <w:rFonts w:ascii="宋体" w:hAnsi="宋体"/>
          <w:color w:val="000000"/>
          <w:szCs w:val="21"/>
        </w:rPr>
      </w:pPr>
      <w:r w:rsidRPr="007828AB">
        <w:rPr>
          <w:rFonts w:ascii="宋体" w:hAnsi="宋体"/>
          <w:color w:val="000000"/>
          <w:szCs w:val="21"/>
        </w:rPr>
        <w:t xml:space="preserve">2.为确保学院饮水安全，师生的生活用水一律使用学院提供的开水和纯净水。 </w:t>
      </w:r>
    </w:p>
    <w:p w:rsidR="00C02B2E" w:rsidRPr="007828AB" w:rsidRDefault="00C02B2E" w:rsidP="00C02B2E">
      <w:pPr>
        <w:spacing w:line="400" w:lineRule="exact"/>
        <w:rPr>
          <w:rFonts w:ascii="宋体" w:hAnsi="宋体"/>
          <w:color w:val="000000"/>
          <w:szCs w:val="21"/>
        </w:rPr>
      </w:pPr>
      <w:r w:rsidRPr="007828AB">
        <w:rPr>
          <w:rFonts w:ascii="宋体" w:hAnsi="宋体"/>
          <w:color w:val="000000"/>
          <w:szCs w:val="21"/>
        </w:rPr>
        <w:t xml:space="preserve">3.学院管水人员要经常对学院的供水设施、设备进行检查、维修保养。管水人员要不定期地对师生生活用水和纯净饮用水的水质进行监测，做好监测记录。若发现自来水被污染，纯净水水质不良等情况，应立即采取紧急措施，及时通知用水部门对存水进行封存，并报告有关部门进行处理。  </w:t>
      </w:r>
    </w:p>
    <w:p w:rsidR="00C02B2E" w:rsidRPr="007828AB" w:rsidRDefault="00C02B2E" w:rsidP="00C02B2E">
      <w:pPr>
        <w:spacing w:line="400" w:lineRule="exact"/>
        <w:rPr>
          <w:rFonts w:ascii="宋体" w:hAnsi="宋体"/>
          <w:color w:val="000000"/>
          <w:szCs w:val="21"/>
        </w:rPr>
      </w:pPr>
      <w:r w:rsidRPr="007828AB">
        <w:rPr>
          <w:rFonts w:ascii="宋体" w:hAnsi="宋体"/>
          <w:color w:val="000000"/>
          <w:szCs w:val="21"/>
        </w:rPr>
        <w:t xml:space="preserve">4.若遇管道阻塞，水笼头破损，水管破裂等情况，学院管水人员要及时维修，排除故障，保证学院正常用水。若发生紧急情况，不能急时排除故障，造成停水等情况，要采取应急措施，及时为学院寻找安全可靠的水源，保证学院的用水安全。 </w:t>
      </w:r>
    </w:p>
    <w:p w:rsidR="00C02B2E" w:rsidRPr="007828AB" w:rsidRDefault="00C02B2E" w:rsidP="00C02B2E">
      <w:pPr>
        <w:spacing w:line="400" w:lineRule="exact"/>
        <w:rPr>
          <w:rFonts w:ascii="宋体" w:hAnsi="宋体"/>
          <w:color w:val="000000"/>
          <w:szCs w:val="21"/>
        </w:rPr>
      </w:pPr>
      <w:r w:rsidRPr="007828AB">
        <w:rPr>
          <w:rFonts w:ascii="宋体" w:hAnsi="宋体"/>
          <w:color w:val="000000"/>
          <w:szCs w:val="21"/>
        </w:rPr>
        <w:t xml:space="preserve">5.未经学院同意，任何人不得随意改接供水管道。 </w:t>
      </w:r>
    </w:p>
    <w:p w:rsidR="00C02B2E" w:rsidRPr="007828AB" w:rsidRDefault="00C02B2E" w:rsidP="00C02B2E">
      <w:pPr>
        <w:spacing w:line="400" w:lineRule="exact"/>
        <w:rPr>
          <w:rFonts w:ascii="宋体" w:hAnsi="宋体"/>
          <w:color w:val="000000"/>
          <w:szCs w:val="21"/>
        </w:rPr>
      </w:pPr>
      <w:r w:rsidRPr="007828AB">
        <w:rPr>
          <w:rFonts w:ascii="宋体" w:hAnsi="宋体"/>
          <w:color w:val="000000"/>
          <w:szCs w:val="21"/>
        </w:rPr>
        <w:t xml:space="preserve">6.用水安全工作是学院的重要工作，管水人员必须严格按规范要求操作，认真履行岗位职责，随时巡查，及时发现问题，杜绝用水安全事故，确保学院用水安全。 </w:t>
      </w:r>
    </w:p>
    <w:p w:rsidR="00C02B2E" w:rsidRPr="007828AB" w:rsidRDefault="00C02B2E" w:rsidP="00C02B2E">
      <w:pPr>
        <w:spacing w:line="400" w:lineRule="exact"/>
        <w:rPr>
          <w:rFonts w:ascii="宋体" w:hAnsi="宋体"/>
          <w:b/>
          <w:szCs w:val="21"/>
        </w:rPr>
      </w:pPr>
      <w:r w:rsidRPr="007828AB">
        <w:rPr>
          <w:rFonts w:ascii="宋体" w:hAnsi="宋体"/>
          <w:color w:val="000000"/>
          <w:szCs w:val="21"/>
        </w:rPr>
        <w:t>7.学院师生要节约用水，珍惜水资源。</w:t>
      </w:r>
    </w:p>
    <w:p w:rsidR="00C02B2E" w:rsidRPr="007828AB" w:rsidRDefault="00C02B2E" w:rsidP="00C02B2E">
      <w:pPr>
        <w:spacing w:line="400" w:lineRule="exact"/>
        <w:rPr>
          <w:rFonts w:ascii="宋体" w:hAnsi="宋体"/>
          <w:color w:val="000000"/>
          <w:szCs w:val="21"/>
        </w:rPr>
      </w:pPr>
      <w:r w:rsidRPr="007828AB">
        <w:rPr>
          <w:rFonts w:ascii="宋体" w:hAnsi="宋体"/>
          <w:color w:val="000000"/>
          <w:szCs w:val="21"/>
        </w:rPr>
        <w:t xml:space="preserve">四、安全用电管理 </w:t>
      </w:r>
    </w:p>
    <w:p w:rsidR="00C02B2E" w:rsidRPr="007828AB" w:rsidRDefault="00C02B2E" w:rsidP="00C02B2E">
      <w:pPr>
        <w:spacing w:line="400" w:lineRule="exact"/>
        <w:rPr>
          <w:rFonts w:ascii="宋体" w:hAnsi="宋体"/>
          <w:color w:val="000000"/>
          <w:szCs w:val="21"/>
        </w:rPr>
      </w:pPr>
      <w:r w:rsidRPr="007828AB">
        <w:rPr>
          <w:rFonts w:ascii="宋体" w:hAnsi="宋体"/>
          <w:color w:val="000000"/>
          <w:szCs w:val="21"/>
        </w:rPr>
        <w:t xml:space="preserve">1.要树立安全、节约的用电意识。学院用电要指定专人负责，其他人不许随意动用。 </w:t>
      </w:r>
    </w:p>
    <w:p w:rsidR="00C02B2E" w:rsidRPr="007828AB" w:rsidRDefault="00C02B2E" w:rsidP="00C02B2E">
      <w:pPr>
        <w:spacing w:line="400" w:lineRule="exact"/>
        <w:rPr>
          <w:rFonts w:ascii="宋体" w:hAnsi="宋体"/>
          <w:color w:val="000000"/>
          <w:szCs w:val="21"/>
        </w:rPr>
      </w:pPr>
      <w:r w:rsidRPr="007828AB">
        <w:rPr>
          <w:rFonts w:ascii="宋体" w:hAnsi="宋体"/>
          <w:color w:val="000000"/>
          <w:szCs w:val="21"/>
        </w:rPr>
        <w:t xml:space="preserve">2.电器设备及配电装置有故障时应及时请专人修理。 </w:t>
      </w:r>
    </w:p>
    <w:p w:rsidR="00C02B2E" w:rsidRPr="007828AB" w:rsidRDefault="00C02B2E" w:rsidP="00C02B2E">
      <w:pPr>
        <w:spacing w:line="400" w:lineRule="exact"/>
        <w:rPr>
          <w:rFonts w:ascii="宋体" w:hAnsi="宋体"/>
          <w:color w:val="000000"/>
          <w:szCs w:val="21"/>
        </w:rPr>
      </w:pPr>
      <w:r w:rsidRPr="007828AB">
        <w:rPr>
          <w:rFonts w:ascii="宋体" w:hAnsi="宋体"/>
          <w:color w:val="000000"/>
          <w:szCs w:val="21"/>
        </w:rPr>
        <w:t xml:space="preserve">3.学院各处室、教室、学生宿舍禁止使用大功率用电器，避免出现总控开关跳闸、电线老化、线路短路起火等情况。禁止非电管人员摆弄电插座和日光灯，发现问题及时反映。禁止私接线路、私增电插座和灯具。 </w:t>
      </w:r>
    </w:p>
    <w:p w:rsidR="00C02B2E" w:rsidRPr="007828AB" w:rsidRDefault="00C02B2E" w:rsidP="00C02B2E">
      <w:pPr>
        <w:spacing w:line="400" w:lineRule="exact"/>
        <w:rPr>
          <w:rFonts w:ascii="宋体" w:hAnsi="宋体"/>
          <w:color w:val="000000"/>
          <w:szCs w:val="21"/>
        </w:rPr>
      </w:pPr>
      <w:r w:rsidRPr="007828AB">
        <w:rPr>
          <w:rFonts w:ascii="宋体" w:hAnsi="宋体"/>
          <w:color w:val="000000"/>
          <w:szCs w:val="21"/>
        </w:rPr>
        <w:t xml:space="preserve">4.全体师生必须做到人走灯关，凡是使用电器设备的部门要在离校时切断电源（如电脑、饮水机、复印机等）。尤其要注意切断加热电器设备的电源开关。  </w:t>
      </w:r>
    </w:p>
    <w:p w:rsidR="00C02B2E" w:rsidRPr="007828AB" w:rsidRDefault="00C02B2E" w:rsidP="00C02B2E">
      <w:pPr>
        <w:spacing w:line="400" w:lineRule="exact"/>
        <w:rPr>
          <w:rFonts w:ascii="宋体" w:hAnsi="宋体"/>
          <w:color w:val="000000"/>
          <w:szCs w:val="21"/>
        </w:rPr>
      </w:pPr>
      <w:r w:rsidRPr="007828AB">
        <w:rPr>
          <w:rFonts w:ascii="宋体" w:hAnsi="宋体"/>
          <w:color w:val="000000"/>
          <w:szCs w:val="21"/>
        </w:rPr>
        <w:t xml:space="preserve">5.配电室的管理要按照国家电力部门的规范进行，室内物品放置有序，易燃易爆物品不得留置室内。非电管人员不经许可禁止入内。 </w:t>
      </w:r>
    </w:p>
    <w:p w:rsidR="00C02B2E" w:rsidRPr="007828AB" w:rsidRDefault="00C02B2E" w:rsidP="00C02B2E">
      <w:pPr>
        <w:spacing w:line="400" w:lineRule="exact"/>
        <w:rPr>
          <w:rFonts w:ascii="宋体" w:hAnsi="宋体"/>
          <w:color w:val="000000"/>
          <w:szCs w:val="21"/>
        </w:rPr>
      </w:pPr>
      <w:r w:rsidRPr="007828AB">
        <w:rPr>
          <w:rFonts w:ascii="宋体" w:hAnsi="宋体"/>
          <w:color w:val="000000"/>
          <w:szCs w:val="21"/>
        </w:rPr>
        <w:t xml:space="preserve">6.学院电工应严格履行岗位责任制，对校内线路和电器设备勤巡视，随时注意检查供电线路的可靠性、安全性及稳定性，发现问题应及时向上级汇报，以杜绝事故隐患。 </w:t>
      </w:r>
    </w:p>
    <w:p w:rsidR="00C02B2E" w:rsidRPr="007828AB" w:rsidRDefault="00C02B2E" w:rsidP="00C02B2E">
      <w:pPr>
        <w:spacing w:line="400" w:lineRule="exact"/>
        <w:rPr>
          <w:rFonts w:ascii="宋体" w:hAnsi="宋体"/>
          <w:color w:val="000000"/>
          <w:szCs w:val="21"/>
        </w:rPr>
      </w:pPr>
      <w:r w:rsidRPr="007828AB">
        <w:rPr>
          <w:rFonts w:ascii="宋体" w:hAnsi="宋体"/>
          <w:color w:val="000000"/>
          <w:szCs w:val="21"/>
        </w:rPr>
        <w:t xml:space="preserve">7.电源、电闸下方禁止摆放易燃物品和仪器设备。 </w:t>
      </w:r>
    </w:p>
    <w:p w:rsidR="00C02B2E" w:rsidRPr="007828AB" w:rsidRDefault="00C02B2E" w:rsidP="00C02B2E">
      <w:pPr>
        <w:spacing w:line="400" w:lineRule="exact"/>
        <w:rPr>
          <w:rFonts w:ascii="宋体" w:hAnsi="宋体"/>
          <w:color w:val="000000"/>
          <w:szCs w:val="21"/>
        </w:rPr>
      </w:pPr>
      <w:r w:rsidRPr="007828AB">
        <w:rPr>
          <w:rFonts w:ascii="宋体" w:hAnsi="宋体"/>
          <w:color w:val="000000"/>
          <w:szCs w:val="21"/>
        </w:rPr>
        <w:t xml:space="preserve">8.严禁超负荷用电，严禁违章用电。更换保险丝、保险管等不得超过额定电流，注意人身安全。 </w:t>
      </w:r>
    </w:p>
    <w:p w:rsidR="00C02B2E" w:rsidRPr="007828AB" w:rsidRDefault="00C02B2E" w:rsidP="00C02B2E">
      <w:pPr>
        <w:spacing w:line="400" w:lineRule="exact"/>
        <w:rPr>
          <w:rFonts w:ascii="宋体" w:hAnsi="宋体"/>
          <w:color w:val="000000"/>
          <w:szCs w:val="21"/>
        </w:rPr>
      </w:pPr>
      <w:r w:rsidRPr="007828AB">
        <w:rPr>
          <w:rFonts w:ascii="宋体" w:hAnsi="宋体"/>
          <w:color w:val="000000"/>
          <w:szCs w:val="21"/>
        </w:rPr>
        <w:t xml:space="preserve">9.启动或关闭电器设备时，必须将开关扣严，防止似接非接状况。使用电子仪器设备时，应先了解其性能，按操作规程操作，若电器设备发生过热现象或糊焦味时，应立即切断电源。 </w:t>
      </w:r>
    </w:p>
    <w:p w:rsidR="00C02B2E" w:rsidRPr="007828AB" w:rsidRDefault="00C02B2E" w:rsidP="00C02B2E">
      <w:pPr>
        <w:spacing w:line="400" w:lineRule="exact"/>
        <w:rPr>
          <w:rFonts w:ascii="宋体" w:hAnsi="宋体"/>
          <w:color w:val="000000"/>
          <w:szCs w:val="21"/>
        </w:rPr>
      </w:pPr>
      <w:r w:rsidRPr="007828AB">
        <w:rPr>
          <w:rFonts w:ascii="宋体" w:hAnsi="宋体"/>
          <w:color w:val="000000"/>
          <w:szCs w:val="21"/>
        </w:rPr>
        <w:t xml:space="preserve">10.注意防止电器设备受潮。严禁用湿布擦洗电器，以防止意外事故发生。 </w:t>
      </w:r>
    </w:p>
    <w:p w:rsidR="00C02B2E" w:rsidRPr="007828AB" w:rsidRDefault="00C02B2E" w:rsidP="00C02B2E">
      <w:pPr>
        <w:spacing w:line="400" w:lineRule="exact"/>
        <w:rPr>
          <w:rFonts w:ascii="宋体" w:hAnsi="宋体"/>
          <w:color w:val="000000"/>
          <w:szCs w:val="21"/>
        </w:rPr>
      </w:pPr>
      <w:r w:rsidRPr="007828AB">
        <w:rPr>
          <w:rFonts w:ascii="宋体" w:hAnsi="宋体"/>
          <w:color w:val="000000"/>
          <w:szCs w:val="21"/>
        </w:rPr>
        <w:t>11.要警惕实验室内发生电火花或静电，尤其在使用可能构成爆炸混合物的可燃性气体时，更需注意。如遇电线走火，切勿用水或导电的酸碱泡沫灭火器灭火，应切断电源，用干粉灭</w:t>
      </w:r>
      <w:r w:rsidRPr="007828AB">
        <w:rPr>
          <w:rFonts w:ascii="宋体" w:hAnsi="宋体"/>
          <w:color w:val="000000"/>
          <w:szCs w:val="21"/>
        </w:rPr>
        <w:lastRenderedPageBreak/>
        <w:t xml:space="preserve">火器或沙灭火。 </w:t>
      </w:r>
    </w:p>
    <w:p w:rsidR="00C02B2E" w:rsidRPr="007828AB" w:rsidRDefault="00C02B2E" w:rsidP="00C02B2E">
      <w:pPr>
        <w:spacing w:line="400" w:lineRule="exact"/>
        <w:rPr>
          <w:rFonts w:ascii="宋体" w:hAnsi="宋体"/>
          <w:color w:val="000000"/>
          <w:szCs w:val="21"/>
        </w:rPr>
      </w:pPr>
      <w:r w:rsidRPr="007828AB">
        <w:rPr>
          <w:rFonts w:ascii="宋体" w:hAnsi="宋体"/>
          <w:color w:val="000000"/>
          <w:szCs w:val="21"/>
        </w:rPr>
        <w:t xml:space="preserve">12.二级学院要经常对学生进行用电安全教育。教室安全用电由二级学院和教务处负责管理。电器设备的使用，必须由老师亲自操作，严禁学生开关电器和拆卸教室的电器接线、开关、插座等。凡电器或线路出现问题，必须立即停止使用并及时报告学院后勤处，严禁自行处置。 </w:t>
      </w:r>
    </w:p>
    <w:p w:rsidR="00C02B2E" w:rsidRPr="007828AB" w:rsidRDefault="00C02B2E" w:rsidP="00C02B2E">
      <w:pPr>
        <w:spacing w:line="400" w:lineRule="exact"/>
        <w:rPr>
          <w:rFonts w:ascii="宋体" w:hAnsi="宋体"/>
          <w:b/>
          <w:szCs w:val="21"/>
        </w:rPr>
      </w:pPr>
      <w:r w:rsidRPr="007828AB">
        <w:rPr>
          <w:rFonts w:ascii="宋体" w:hAnsi="宋体"/>
          <w:color w:val="000000"/>
          <w:szCs w:val="21"/>
        </w:rPr>
        <w:t>13.有人触电时，应立即切断电源，或用绝缘物体将电线和人体分离后，在实施抢救。</w:t>
      </w:r>
    </w:p>
    <w:p w:rsidR="00C02B2E" w:rsidRPr="007828AB" w:rsidRDefault="00C02B2E" w:rsidP="00C02B2E">
      <w:pPr>
        <w:spacing w:line="400" w:lineRule="exact"/>
        <w:rPr>
          <w:rFonts w:ascii="宋体" w:hAnsi="宋体"/>
          <w:szCs w:val="21"/>
        </w:rPr>
      </w:pPr>
    </w:p>
    <w:p w:rsidR="00C02B2E" w:rsidRDefault="00C02B2E" w:rsidP="00C02B2E">
      <w:pPr>
        <w:spacing w:line="400" w:lineRule="exact"/>
        <w:jc w:val="center"/>
        <w:rPr>
          <w:rFonts w:ascii="宋体" w:hAnsi="宋体"/>
          <w:b/>
          <w:szCs w:val="21"/>
        </w:rPr>
      </w:pPr>
    </w:p>
    <w:p w:rsidR="00C02B2E" w:rsidRDefault="00C02B2E" w:rsidP="00C02B2E">
      <w:pPr>
        <w:spacing w:line="400" w:lineRule="exact"/>
        <w:jc w:val="center"/>
        <w:rPr>
          <w:rFonts w:ascii="宋体" w:hAnsi="宋体"/>
          <w:b/>
          <w:szCs w:val="21"/>
        </w:rPr>
      </w:pPr>
    </w:p>
    <w:p w:rsidR="00C02B2E" w:rsidRDefault="00C02B2E" w:rsidP="00C02B2E">
      <w:pPr>
        <w:spacing w:line="400" w:lineRule="exact"/>
        <w:jc w:val="center"/>
        <w:rPr>
          <w:rFonts w:ascii="宋体" w:hAnsi="宋体"/>
          <w:b/>
          <w:szCs w:val="21"/>
        </w:rPr>
      </w:pPr>
    </w:p>
    <w:p w:rsidR="00C02B2E" w:rsidRPr="007828AB" w:rsidRDefault="00C02B2E" w:rsidP="00C02B2E">
      <w:pPr>
        <w:spacing w:line="400" w:lineRule="exact"/>
        <w:jc w:val="center"/>
        <w:rPr>
          <w:rFonts w:ascii="宋体" w:hAnsi="宋体"/>
          <w:b/>
          <w:szCs w:val="21"/>
        </w:rPr>
      </w:pPr>
    </w:p>
    <w:p w:rsidR="00C02B2E" w:rsidRPr="001B10CA" w:rsidRDefault="00C02B2E" w:rsidP="00C02B2E">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103" w:name="_Toc528140286"/>
      <w:bookmarkStart w:id="104" w:name="_Toc529274522"/>
      <w:r w:rsidRPr="001B10CA">
        <w:rPr>
          <w:rFonts w:asciiTheme="minorEastAsia" w:eastAsiaTheme="minorEastAsia" w:hAnsiTheme="minorEastAsia" w:cs="方正小标宋简体"/>
          <w:bCs w:val="0"/>
          <w:color w:val="000000" w:themeColor="text1"/>
          <w:sz w:val="36"/>
          <w:szCs w:val="36"/>
        </w:rPr>
        <w:t>网络安全管理制度</w:t>
      </w:r>
      <w:bookmarkEnd w:id="103"/>
      <w:bookmarkEnd w:id="104"/>
    </w:p>
    <w:p w:rsidR="00C02B2E" w:rsidRPr="007828AB" w:rsidRDefault="00C02B2E" w:rsidP="00C02B2E">
      <w:pPr>
        <w:pStyle w:val="ae"/>
        <w:spacing w:line="400" w:lineRule="exact"/>
        <w:ind w:firstLine="480"/>
        <w:rPr>
          <w:rFonts w:ascii="宋体" w:hAnsi="宋体"/>
          <w:szCs w:val="21"/>
        </w:rPr>
      </w:pPr>
      <w:r w:rsidRPr="007828AB">
        <w:rPr>
          <w:rFonts w:ascii="宋体" w:hAnsi="宋体"/>
          <w:szCs w:val="21"/>
        </w:rPr>
        <w:t>学院校园网是为教学及学院管理而建立的计算机信息网络，目的在于利用先进实用的计算机技术和网络通信技术，实现校园内计算机互联、资源共享，并为师生提供丰富的网上资源。为了保护校园网络系统的安全、促进学院计算机网络的应用和发展，保证校园网络的正常运行和网络用户的使用权益，更好的为教育教学服务，特制定如下管理条例。</w:t>
      </w:r>
    </w:p>
    <w:p w:rsidR="00C02B2E" w:rsidRPr="007828AB" w:rsidRDefault="00C02B2E" w:rsidP="00C02B2E">
      <w:pPr>
        <w:pStyle w:val="ae"/>
        <w:spacing w:line="400" w:lineRule="exact"/>
        <w:ind w:firstLine="480"/>
        <w:rPr>
          <w:rFonts w:ascii="宋体" w:hAnsi="宋体"/>
          <w:b/>
          <w:szCs w:val="21"/>
        </w:rPr>
      </w:pPr>
      <w:r w:rsidRPr="007828AB">
        <w:rPr>
          <w:rFonts w:ascii="宋体" w:hAnsi="宋体"/>
          <w:b/>
          <w:szCs w:val="21"/>
        </w:rPr>
        <w:t>第一章 总则 </w:t>
      </w:r>
    </w:p>
    <w:p w:rsidR="00C02B2E" w:rsidRPr="007828AB" w:rsidRDefault="00C02B2E" w:rsidP="00C02B2E">
      <w:pPr>
        <w:pStyle w:val="ae"/>
        <w:spacing w:line="400" w:lineRule="exact"/>
        <w:ind w:firstLine="480"/>
        <w:rPr>
          <w:rFonts w:ascii="宋体" w:hAnsi="宋体"/>
          <w:szCs w:val="21"/>
        </w:rPr>
      </w:pPr>
      <w:r w:rsidRPr="007828AB">
        <w:rPr>
          <w:rFonts w:ascii="宋体" w:hAnsi="宋体"/>
          <w:szCs w:val="21"/>
        </w:rPr>
        <w:t>第一条，本管理制度所称的校园网络系统，是指由校园网络设备、配套的网络线缆设施、网络服务器、工作站所构成的，为校园网络应用而服务的硬件、软件的集成系统。 </w:t>
      </w:r>
    </w:p>
    <w:p w:rsidR="00C02B2E" w:rsidRPr="007828AB" w:rsidRDefault="00C02B2E" w:rsidP="00C02B2E">
      <w:pPr>
        <w:pStyle w:val="ae"/>
        <w:spacing w:line="400" w:lineRule="exact"/>
        <w:ind w:firstLine="480"/>
        <w:rPr>
          <w:rFonts w:ascii="宋体" w:hAnsi="宋体"/>
          <w:szCs w:val="21"/>
        </w:rPr>
      </w:pPr>
      <w:r w:rsidRPr="007828AB">
        <w:rPr>
          <w:rFonts w:ascii="宋体" w:hAnsi="宋体"/>
          <w:szCs w:val="21"/>
        </w:rPr>
        <w:t>第二条，校园网络的安全管理，应当保障计算机网络设备和配套设施的安全，保障信息的安全和运行环境的安全，保障网络系统的正常运行，保障信息系统的安全运行。 </w:t>
      </w:r>
    </w:p>
    <w:p w:rsidR="00C02B2E" w:rsidRPr="007828AB" w:rsidRDefault="00C02B2E" w:rsidP="00C02B2E">
      <w:pPr>
        <w:pStyle w:val="ae"/>
        <w:spacing w:line="400" w:lineRule="exact"/>
        <w:ind w:firstLine="480"/>
        <w:rPr>
          <w:rFonts w:ascii="宋体" w:hAnsi="宋体"/>
          <w:szCs w:val="21"/>
        </w:rPr>
      </w:pPr>
      <w:r w:rsidRPr="007828AB">
        <w:rPr>
          <w:rFonts w:ascii="宋体" w:hAnsi="宋体"/>
          <w:szCs w:val="21"/>
        </w:rPr>
        <w:t>第三条，网络中心负责相应的网络安全和信息安全工作，定期对相应的网络用户进行有关信息安全和网络安全教育并对上网信息进行审查和监控。 </w:t>
      </w:r>
    </w:p>
    <w:p w:rsidR="00C02B2E" w:rsidRPr="007828AB" w:rsidRDefault="00C02B2E" w:rsidP="00C02B2E">
      <w:pPr>
        <w:pStyle w:val="ae"/>
        <w:spacing w:line="400" w:lineRule="exact"/>
        <w:ind w:firstLine="480"/>
        <w:rPr>
          <w:rFonts w:ascii="宋体" w:hAnsi="宋体"/>
          <w:szCs w:val="21"/>
        </w:rPr>
      </w:pPr>
      <w:r w:rsidRPr="007828AB">
        <w:rPr>
          <w:rFonts w:ascii="宋体" w:hAnsi="宋体"/>
          <w:szCs w:val="21"/>
        </w:rPr>
        <w:t>第四条，任何单位和个人，未经学院网络中心同意，不得擅自安装、拆卸或改变网络设备。 </w:t>
      </w:r>
    </w:p>
    <w:p w:rsidR="00C02B2E" w:rsidRPr="007828AB" w:rsidRDefault="00C02B2E" w:rsidP="00C02B2E">
      <w:pPr>
        <w:pStyle w:val="ae"/>
        <w:spacing w:line="400" w:lineRule="exact"/>
        <w:ind w:firstLine="480"/>
        <w:rPr>
          <w:rFonts w:ascii="宋体" w:hAnsi="宋体"/>
          <w:szCs w:val="21"/>
        </w:rPr>
      </w:pPr>
      <w:r w:rsidRPr="007828AB">
        <w:rPr>
          <w:rFonts w:ascii="宋体" w:hAnsi="宋体"/>
          <w:szCs w:val="21"/>
        </w:rPr>
        <w:t>第五条，所有上网用户必须遵守国家有关法律、法规，严格执行安全保密制度，并对所提供的信息负责。任何单位和个人不得利用联网计算机从事危害校园网及本地区域网服务器、工作站的活动。 </w:t>
      </w:r>
    </w:p>
    <w:p w:rsidR="00C02B2E" w:rsidRPr="007828AB" w:rsidRDefault="00C02B2E" w:rsidP="00C02B2E">
      <w:pPr>
        <w:pStyle w:val="ae"/>
        <w:spacing w:line="400" w:lineRule="exact"/>
        <w:ind w:firstLine="480"/>
        <w:rPr>
          <w:rFonts w:ascii="宋体" w:hAnsi="宋体"/>
          <w:szCs w:val="21"/>
        </w:rPr>
      </w:pPr>
      <w:r w:rsidRPr="007828AB">
        <w:rPr>
          <w:rFonts w:ascii="宋体" w:hAnsi="宋体"/>
          <w:szCs w:val="21"/>
        </w:rPr>
        <w:t>第六条，进入校园网的全体学生、教职员工必须接受并配合国家有关部门及学院依法进行的监督检查，必须接受学院网络中心进行的网络系统及信息系统的安全检查。</w:t>
      </w:r>
    </w:p>
    <w:p w:rsidR="00C02B2E" w:rsidRPr="007828AB" w:rsidRDefault="00C02B2E" w:rsidP="00C02B2E">
      <w:pPr>
        <w:pStyle w:val="ae"/>
        <w:spacing w:line="400" w:lineRule="exact"/>
        <w:ind w:firstLine="480"/>
        <w:rPr>
          <w:rFonts w:ascii="宋体" w:hAnsi="宋体"/>
          <w:szCs w:val="21"/>
        </w:rPr>
      </w:pPr>
      <w:r w:rsidRPr="007828AB">
        <w:rPr>
          <w:rFonts w:ascii="宋体" w:hAnsi="宋体"/>
          <w:szCs w:val="21"/>
        </w:rPr>
        <w:t>第七条，使用校园网的全体师生有义务向网络中心和有关部门报告违法行为和有害信息。</w:t>
      </w:r>
    </w:p>
    <w:p w:rsidR="00C02B2E" w:rsidRPr="007828AB" w:rsidRDefault="00C02B2E" w:rsidP="00C02B2E">
      <w:pPr>
        <w:pStyle w:val="ae"/>
        <w:spacing w:line="400" w:lineRule="exact"/>
        <w:ind w:firstLine="480"/>
        <w:rPr>
          <w:rFonts w:ascii="宋体" w:hAnsi="宋体"/>
          <w:b/>
          <w:szCs w:val="21"/>
        </w:rPr>
      </w:pPr>
      <w:r w:rsidRPr="007828AB">
        <w:rPr>
          <w:rFonts w:ascii="宋体" w:hAnsi="宋体"/>
          <w:b/>
          <w:szCs w:val="21"/>
        </w:rPr>
        <w:t>第二章    网络安全管理 </w:t>
      </w:r>
    </w:p>
    <w:p w:rsidR="00C02B2E" w:rsidRPr="007828AB" w:rsidRDefault="00C02B2E" w:rsidP="00C02B2E">
      <w:pPr>
        <w:pStyle w:val="ae"/>
        <w:spacing w:line="400" w:lineRule="exact"/>
        <w:ind w:firstLine="480"/>
        <w:rPr>
          <w:rFonts w:ascii="宋体" w:hAnsi="宋体"/>
          <w:szCs w:val="21"/>
        </w:rPr>
      </w:pPr>
      <w:r w:rsidRPr="007828AB">
        <w:rPr>
          <w:rFonts w:ascii="宋体" w:hAnsi="宋体"/>
          <w:szCs w:val="21"/>
        </w:rPr>
        <w:t>第一条，校园网由学院网络中心统一管理及维护。连入校园网的各单位、各部门和个</w:t>
      </w:r>
      <w:r w:rsidRPr="007828AB">
        <w:rPr>
          <w:rFonts w:ascii="宋体" w:hAnsi="宋体"/>
          <w:szCs w:val="21"/>
        </w:rPr>
        <w:lastRenderedPageBreak/>
        <w:t>人使用者必须严格使用由网络中心分配的IP地址。网络管理员对入网计算机和使用者进行登记，由网络中心负责对其进行监督和检查。任何人不得更改IP及网络设置，不得盗用IP地址及用户帐号。 </w:t>
      </w:r>
    </w:p>
    <w:p w:rsidR="00C02B2E" w:rsidRPr="007828AB" w:rsidRDefault="00C02B2E" w:rsidP="00C02B2E">
      <w:pPr>
        <w:pStyle w:val="ae"/>
        <w:spacing w:line="400" w:lineRule="exact"/>
        <w:ind w:firstLine="480"/>
        <w:rPr>
          <w:rFonts w:ascii="宋体" w:hAnsi="宋体"/>
          <w:szCs w:val="21"/>
        </w:rPr>
      </w:pPr>
      <w:r w:rsidRPr="007828AB">
        <w:rPr>
          <w:rFonts w:ascii="宋体" w:hAnsi="宋体"/>
          <w:szCs w:val="21"/>
        </w:rPr>
        <w:t>第二条，与校园网相连的计算机用户建设应当符合国家的有关标准和规定，校园内从事施工、建设，不得危害计算机网络系统的安全。 </w:t>
      </w:r>
    </w:p>
    <w:p w:rsidR="00C02B2E" w:rsidRPr="007828AB" w:rsidRDefault="00C02B2E" w:rsidP="00C02B2E">
      <w:pPr>
        <w:pStyle w:val="ae"/>
        <w:spacing w:line="400" w:lineRule="exact"/>
        <w:ind w:firstLine="480"/>
        <w:rPr>
          <w:rFonts w:ascii="宋体" w:hAnsi="宋体"/>
          <w:szCs w:val="21"/>
        </w:rPr>
      </w:pPr>
      <w:r w:rsidRPr="007828AB">
        <w:rPr>
          <w:rFonts w:ascii="宋体" w:hAnsi="宋体"/>
          <w:szCs w:val="21"/>
        </w:rPr>
        <w:t>第三条，网络管理员负责全校网络及信息的安全工作，建立网络事故报告并定期汇报，及时解决突发事件和问题。校园网服务器发生案件、以及遭到黑客攻击后，网络中心必须及时备案并向公安机关报告。 </w:t>
      </w:r>
    </w:p>
    <w:p w:rsidR="00C02B2E" w:rsidRPr="007828AB" w:rsidRDefault="00C02B2E" w:rsidP="00C02B2E">
      <w:pPr>
        <w:pStyle w:val="ae"/>
        <w:spacing w:line="400" w:lineRule="exact"/>
        <w:ind w:firstLine="480"/>
        <w:rPr>
          <w:rFonts w:ascii="宋体" w:hAnsi="宋体"/>
          <w:szCs w:val="21"/>
        </w:rPr>
      </w:pPr>
      <w:r w:rsidRPr="007828AB">
        <w:rPr>
          <w:rFonts w:ascii="宋体" w:hAnsi="宋体"/>
          <w:szCs w:val="21"/>
        </w:rPr>
        <w:t>第四条，对所有联网计算机要及时、准确登记备案。计算机教室不准对社会开放。</w:t>
      </w:r>
    </w:p>
    <w:p w:rsidR="00C02B2E" w:rsidRPr="007828AB" w:rsidRDefault="00C02B2E" w:rsidP="00C02B2E">
      <w:pPr>
        <w:pStyle w:val="ae"/>
        <w:spacing w:line="400" w:lineRule="exact"/>
        <w:ind w:firstLine="480"/>
        <w:rPr>
          <w:rFonts w:ascii="宋体" w:hAnsi="宋体"/>
          <w:szCs w:val="21"/>
        </w:rPr>
      </w:pPr>
      <w:r w:rsidRPr="007828AB">
        <w:rPr>
          <w:rFonts w:ascii="宋体" w:hAnsi="宋体"/>
          <w:szCs w:val="21"/>
        </w:rPr>
        <w:t>第五条，校园网中对外发布的信息内容必须经领导审核，由负责人签署意见后再由信息员发布。新闻公布、公文发布权限要经过院主管领导的批准。 </w:t>
      </w:r>
    </w:p>
    <w:p w:rsidR="00C02B2E" w:rsidRPr="007828AB" w:rsidRDefault="00C02B2E" w:rsidP="00C02B2E">
      <w:pPr>
        <w:pStyle w:val="ae"/>
        <w:spacing w:line="400" w:lineRule="exact"/>
        <w:ind w:firstLine="480"/>
        <w:rPr>
          <w:rFonts w:ascii="宋体" w:hAnsi="宋体"/>
          <w:szCs w:val="21"/>
        </w:rPr>
      </w:pPr>
      <w:r w:rsidRPr="007828AB">
        <w:rPr>
          <w:rFonts w:ascii="宋体" w:hAnsi="宋体"/>
          <w:szCs w:val="21"/>
        </w:rPr>
        <w:t>第六条，校园网各类服务器中开设的帐户和口令为个人用户所拥有，网络中心对用户口令保密，不得向任何单位和个人提供这些信息。校园网及子网的系统软件、应用软件及信息数据要实施保密措施。 </w:t>
      </w:r>
    </w:p>
    <w:p w:rsidR="00C02B2E" w:rsidRPr="007828AB" w:rsidRDefault="00C02B2E" w:rsidP="00C02B2E">
      <w:pPr>
        <w:pStyle w:val="ae"/>
        <w:spacing w:line="400" w:lineRule="exact"/>
        <w:ind w:firstLine="480"/>
        <w:rPr>
          <w:rFonts w:ascii="宋体" w:hAnsi="宋体"/>
          <w:szCs w:val="21"/>
        </w:rPr>
      </w:pPr>
      <w:r w:rsidRPr="007828AB">
        <w:rPr>
          <w:rFonts w:ascii="宋体" w:hAnsi="宋体"/>
          <w:szCs w:val="21"/>
        </w:rPr>
        <w:t>第七条，加强对师生用户上网安全教育指导和监督： </w:t>
      </w:r>
    </w:p>
    <w:p w:rsidR="00C02B2E" w:rsidRPr="007828AB" w:rsidRDefault="00C02B2E" w:rsidP="00C02B2E">
      <w:pPr>
        <w:pStyle w:val="ae"/>
        <w:spacing w:line="400" w:lineRule="exact"/>
        <w:ind w:firstLine="480"/>
        <w:rPr>
          <w:rFonts w:ascii="宋体" w:hAnsi="宋体"/>
          <w:szCs w:val="21"/>
        </w:rPr>
      </w:pPr>
      <w:r w:rsidRPr="007828AB">
        <w:rPr>
          <w:rFonts w:ascii="宋体" w:hAnsi="宋体"/>
          <w:szCs w:val="21"/>
        </w:rPr>
        <w:t>1.校园网内必须安装网络版监控和防范不良信息的过滤软件系统，监控日志至少保存半年。 </w:t>
      </w:r>
    </w:p>
    <w:p w:rsidR="00C02B2E" w:rsidRPr="007828AB" w:rsidRDefault="00C02B2E" w:rsidP="00C02B2E">
      <w:pPr>
        <w:pStyle w:val="ae"/>
        <w:spacing w:line="400" w:lineRule="exact"/>
        <w:ind w:firstLine="480"/>
        <w:rPr>
          <w:rFonts w:ascii="宋体" w:hAnsi="宋体"/>
          <w:szCs w:val="21"/>
        </w:rPr>
      </w:pPr>
      <w:r w:rsidRPr="007828AB">
        <w:rPr>
          <w:rFonts w:ascii="宋体" w:hAnsi="宋体"/>
          <w:szCs w:val="21"/>
        </w:rPr>
        <w:t>2.加强对学生开放互联网以及全院教职工上网的监管。 </w:t>
      </w:r>
    </w:p>
    <w:p w:rsidR="00C02B2E" w:rsidRPr="007828AB" w:rsidRDefault="00C02B2E" w:rsidP="00C02B2E">
      <w:pPr>
        <w:pStyle w:val="ae"/>
        <w:spacing w:line="400" w:lineRule="exact"/>
        <w:ind w:firstLine="480"/>
        <w:rPr>
          <w:rFonts w:ascii="宋体" w:hAnsi="宋体"/>
          <w:szCs w:val="21"/>
        </w:rPr>
      </w:pPr>
      <w:r w:rsidRPr="007828AB">
        <w:rPr>
          <w:rFonts w:ascii="宋体" w:hAnsi="宋体"/>
          <w:szCs w:val="21"/>
        </w:rPr>
        <w:t>3.专用的财务工作电脑和重要管理数据的电脑最好不要接入网络工作。 </w:t>
      </w:r>
    </w:p>
    <w:p w:rsidR="00C02B2E" w:rsidRPr="007828AB" w:rsidRDefault="00C02B2E" w:rsidP="00C02B2E">
      <w:pPr>
        <w:pStyle w:val="ae"/>
        <w:spacing w:line="400" w:lineRule="exact"/>
        <w:ind w:firstLine="480"/>
        <w:rPr>
          <w:rFonts w:ascii="宋体" w:hAnsi="宋体"/>
          <w:szCs w:val="21"/>
        </w:rPr>
      </w:pPr>
      <w:r w:rsidRPr="007828AB">
        <w:rPr>
          <w:rFonts w:ascii="宋体" w:hAnsi="宋体"/>
          <w:szCs w:val="21"/>
        </w:rPr>
        <w:t>第八条，网络中心统一在每台计算机上安装防病毒软件，各部门要切实做好防病毒措施，随时注意杀毒软件是否开启，及时在线升级杀毒软件，及时向网络中心报告陌生、可疑邮件和计算机非正常运行等情况。 </w:t>
      </w:r>
    </w:p>
    <w:p w:rsidR="00C02B2E" w:rsidRPr="007828AB" w:rsidRDefault="00C02B2E" w:rsidP="00C02B2E">
      <w:pPr>
        <w:pStyle w:val="ae"/>
        <w:spacing w:line="400" w:lineRule="exact"/>
        <w:ind w:firstLine="480"/>
        <w:rPr>
          <w:rFonts w:ascii="宋体" w:hAnsi="宋体"/>
          <w:szCs w:val="21"/>
        </w:rPr>
      </w:pPr>
      <w:r w:rsidRPr="007828AB">
        <w:rPr>
          <w:rFonts w:ascii="宋体" w:hAnsi="宋体"/>
          <w:szCs w:val="21"/>
        </w:rPr>
        <w:t>第九条，禁止私自安装、卸载程序，在校园网上，禁止使用盗版软件，不允许玩电子游戏，不允许无关人员使用，也不允许进行与工作无关的操作，禁止任意修改和删除计算机的系统文件和系统设置。 </w:t>
      </w:r>
    </w:p>
    <w:p w:rsidR="00C02B2E" w:rsidRPr="007828AB" w:rsidRDefault="00C02B2E" w:rsidP="00C02B2E">
      <w:pPr>
        <w:pStyle w:val="ae"/>
        <w:spacing w:line="400" w:lineRule="exact"/>
        <w:ind w:firstLine="480"/>
        <w:rPr>
          <w:rFonts w:ascii="宋体" w:hAnsi="宋体"/>
          <w:szCs w:val="21"/>
        </w:rPr>
      </w:pPr>
      <w:r w:rsidRPr="007828AB">
        <w:rPr>
          <w:rFonts w:ascii="宋体" w:hAnsi="宋体"/>
          <w:szCs w:val="21"/>
        </w:rPr>
        <w:t>第十条，严禁在校园网内使用来历不明、引发病毒传染的软件或文件；对于外来光盘、u盘、软盘上的文件应使用合格的杀毒软件进行检查、杀毒。 </w:t>
      </w:r>
    </w:p>
    <w:p w:rsidR="00C02B2E" w:rsidRPr="007828AB" w:rsidRDefault="00C02B2E" w:rsidP="00C02B2E">
      <w:pPr>
        <w:pStyle w:val="ae"/>
        <w:spacing w:line="400" w:lineRule="exact"/>
        <w:ind w:firstLine="480"/>
        <w:rPr>
          <w:rFonts w:ascii="宋体" w:hAnsi="宋体"/>
          <w:szCs w:val="21"/>
        </w:rPr>
      </w:pPr>
      <w:r w:rsidRPr="007828AB">
        <w:rPr>
          <w:rFonts w:ascii="宋体" w:hAnsi="宋体"/>
          <w:szCs w:val="21"/>
        </w:rPr>
        <w:t>第十一条，任何单位和个人不得在校园网及其连网计算机上录阅传送有政治问题和淫秽色情内容的信息。 </w:t>
      </w:r>
    </w:p>
    <w:p w:rsidR="00C02B2E" w:rsidRPr="007828AB" w:rsidRDefault="00C02B2E" w:rsidP="00C02B2E">
      <w:pPr>
        <w:pStyle w:val="ae"/>
        <w:spacing w:line="400" w:lineRule="exact"/>
        <w:ind w:firstLine="480"/>
        <w:rPr>
          <w:rFonts w:ascii="宋体" w:hAnsi="宋体"/>
          <w:szCs w:val="21"/>
        </w:rPr>
      </w:pPr>
      <w:r w:rsidRPr="007828AB">
        <w:rPr>
          <w:rFonts w:ascii="宋体" w:hAnsi="宋体"/>
          <w:szCs w:val="21"/>
        </w:rPr>
        <w:t>第十二条，未经校园网络中心的同意，不得将有关服务器、工作站上的系统软件、应用软件转录、传递到校外。 </w:t>
      </w:r>
    </w:p>
    <w:p w:rsidR="00C02B2E" w:rsidRPr="007828AB" w:rsidRDefault="00C02B2E" w:rsidP="00C02B2E">
      <w:pPr>
        <w:pStyle w:val="ae"/>
        <w:spacing w:line="400" w:lineRule="exact"/>
        <w:ind w:firstLine="480"/>
        <w:rPr>
          <w:rFonts w:ascii="宋体" w:hAnsi="宋体"/>
          <w:szCs w:val="21"/>
        </w:rPr>
      </w:pPr>
      <w:r w:rsidRPr="007828AB">
        <w:rPr>
          <w:rFonts w:ascii="宋体" w:hAnsi="宋体"/>
          <w:szCs w:val="21"/>
        </w:rPr>
        <w:t>第十三条，需在校内交流和存档的数据，按规定地址存放，不得存放在硬盘的C盘区，私人文件不得保存在工作电脑中，由此造成的文件丢失损坏等后果自负。 </w:t>
      </w:r>
    </w:p>
    <w:p w:rsidR="00C02B2E" w:rsidRPr="007828AB" w:rsidRDefault="00C02B2E" w:rsidP="00C02B2E">
      <w:pPr>
        <w:pStyle w:val="ae"/>
        <w:spacing w:line="400" w:lineRule="exact"/>
        <w:ind w:firstLine="480"/>
        <w:rPr>
          <w:rFonts w:ascii="宋体" w:hAnsi="宋体"/>
          <w:szCs w:val="21"/>
        </w:rPr>
      </w:pPr>
      <w:r w:rsidRPr="007828AB">
        <w:rPr>
          <w:rFonts w:ascii="宋体" w:hAnsi="宋体"/>
          <w:szCs w:val="21"/>
        </w:rPr>
        <w:t>第十四条，保护校园网的设备和线路，不准擅自改动计算机的连接线，不准打开计算</w:t>
      </w:r>
      <w:r w:rsidRPr="007828AB">
        <w:rPr>
          <w:rFonts w:ascii="宋体" w:hAnsi="宋体"/>
          <w:szCs w:val="21"/>
        </w:rPr>
        <w:lastRenderedPageBreak/>
        <w:t>机主机的机箱，不准擅自移动计算机、线路设备及附属设备，不准擅自把计算机设备外借。 </w:t>
      </w:r>
    </w:p>
    <w:p w:rsidR="00C02B2E" w:rsidRPr="007828AB" w:rsidRDefault="00C02B2E" w:rsidP="00C02B2E">
      <w:pPr>
        <w:pStyle w:val="ae"/>
        <w:spacing w:line="400" w:lineRule="exact"/>
        <w:ind w:firstLine="480"/>
        <w:rPr>
          <w:rFonts w:ascii="宋体" w:hAnsi="宋体"/>
          <w:szCs w:val="21"/>
        </w:rPr>
      </w:pPr>
      <w:r w:rsidRPr="007828AB">
        <w:rPr>
          <w:rFonts w:ascii="宋体" w:hAnsi="宋体"/>
          <w:szCs w:val="21"/>
        </w:rPr>
        <w:t>第十五条，各单位、各部门必须加强对计算机的管理，指定专人负责管理。管理员应经常测试计算机设备的性能，发现故障及时通知网络中心处理。 </w:t>
      </w:r>
    </w:p>
    <w:p w:rsidR="00C02B2E" w:rsidRPr="007828AB" w:rsidRDefault="00C02B2E" w:rsidP="00C02B2E">
      <w:pPr>
        <w:pStyle w:val="ae"/>
        <w:spacing w:line="400" w:lineRule="exact"/>
        <w:ind w:firstLine="480"/>
        <w:rPr>
          <w:rFonts w:ascii="宋体" w:hAnsi="宋体"/>
          <w:szCs w:val="21"/>
        </w:rPr>
      </w:pPr>
      <w:r w:rsidRPr="007828AB">
        <w:rPr>
          <w:rFonts w:ascii="宋体" w:hAnsi="宋体"/>
          <w:szCs w:val="21"/>
        </w:rPr>
        <w:t>第十六条，各单位，各部门应认真做好本单位计算机的养护和清洁卫生工作。</w:t>
      </w:r>
    </w:p>
    <w:p w:rsidR="00C02B2E" w:rsidRPr="007828AB" w:rsidRDefault="00C02B2E" w:rsidP="00C02B2E">
      <w:pPr>
        <w:pStyle w:val="ae"/>
        <w:spacing w:line="400" w:lineRule="exact"/>
        <w:ind w:firstLine="480"/>
        <w:rPr>
          <w:rFonts w:ascii="宋体" w:hAnsi="宋体"/>
          <w:b/>
          <w:szCs w:val="21"/>
        </w:rPr>
      </w:pPr>
      <w:r w:rsidRPr="007828AB">
        <w:rPr>
          <w:rFonts w:ascii="宋体" w:hAnsi="宋体"/>
          <w:b/>
          <w:szCs w:val="21"/>
        </w:rPr>
        <w:t>第三章网络用户安全守则 </w:t>
      </w:r>
    </w:p>
    <w:p w:rsidR="00C02B2E" w:rsidRPr="007828AB" w:rsidRDefault="00C02B2E" w:rsidP="00C02B2E">
      <w:pPr>
        <w:pStyle w:val="ae"/>
        <w:spacing w:line="400" w:lineRule="exact"/>
        <w:ind w:firstLine="480"/>
        <w:rPr>
          <w:rFonts w:ascii="宋体" w:hAnsi="宋体"/>
          <w:szCs w:val="21"/>
        </w:rPr>
      </w:pPr>
      <w:r w:rsidRPr="007828AB">
        <w:rPr>
          <w:rFonts w:ascii="宋体" w:hAnsi="宋体"/>
          <w:szCs w:val="21"/>
        </w:rPr>
        <w:t>第一条，使用校园网的全体师生必须对所提供的信息负责。严禁制造和输入计算机病毒，以及其他有害数据，危害计算机信息系统的安全，不得利用计算机联网从事危害国家安全、泄露秘密等犯罪活动，不得制作、查阅、复制和传播有碍社会治安和有伤风化的信息。</w:t>
      </w:r>
    </w:p>
    <w:p w:rsidR="00C02B2E" w:rsidRPr="007828AB" w:rsidRDefault="00C02B2E" w:rsidP="00C02B2E">
      <w:pPr>
        <w:pStyle w:val="ae"/>
        <w:spacing w:line="400" w:lineRule="exact"/>
        <w:rPr>
          <w:rFonts w:ascii="宋体" w:hAnsi="宋体"/>
          <w:szCs w:val="21"/>
        </w:rPr>
      </w:pPr>
      <w:r w:rsidRPr="007828AB">
        <w:rPr>
          <w:rFonts w:ascii="宋体" w:hAnsi="宋体"/>
          <w:szCs w:val="21"/>
        </w:rPr>
        <w:t> 第二条，除校园网负责人员外，其他单位或个人不得以任何方式试图登陆进入校园网服务器或计算机等设备进行修改、设置、删除等操作；任何单位和个人不得以任何借口盗窃、破坏网络设施，这些行为被视为对校园网安全运行的破坏行为。 </w:t>
      </w:r>
    </w:p>
    <w:p w:rsidR="00C02B2E" w:rsidRPr="007828AB" w:rsidRDefault="00C02B2E" w:rsidP="00C02B2E">
      <w:pPr>
        <w:pStyle w:val="ae"/>
        <w:spacing w:line="400" w:lineRule="exact"/>
        <w:ind w:firstLine="480"/>
        <w:rPr>
          <w:rFonts w:ascii="宋体" w:hAnsi="宋体"/>
          <w:szCs w:val="21"/>
        </w:rPr>
      </w:pPr>
      <w:r w:rsidRPr="007828AB">
        <w:rPr>
          <w:rFonts w:ascii="宋体" w:hAnsi="宋体"/>
          <w:szCs w:val="21"/>
        </w:rPr>
        <w:t>第三条，网络用户不得利用各种网络设备或软件技术从事用户帐户及口令的侦听、盗用活动，该活动被认为是对网络用户权益的侵犯。 </w:t>
      </w:r>
    </w:p>
    <w:p w:rsidR="00C02B2E" w:rsidRPr="007828AB" w:rsidRDefault="00C02B2E" w:rsidP="00C02B2E">
      <w:pPr>
        <w:pStyle w:val="ae"/>
        <w:spacing w:line="400" w:lineRule="exact"/>
        <w:ind w:firstLine="480"/>
        <w:rPr>
          <w:rFonts w:ascii="宋体" w:hAnsi="宋体"/>
          <w:szCs w:val="21"/>
        </w:rPr>
      </w:pPr>
      <w:r w:rsidRPr="007828AB">
        <w:rPr>
          <w:rFonts w:ascii="宋体" w:hAnsi="宋体"/>
          <w:szCs w:val="21"/>
        </w:rPr>
        <w:t>第四条，使用校园网的全体师生有义务向网络中心报告违法行为和有害的、不健康的信息。</w:t>
      </w:r>
    </w:p>
    <w:p w:rsidR="00C02B2E" w:rsidRPr="007828AB" w:rsidRDefault="00C02B2E" w:rsidP="00C02B2E">
      <w:pPr>
        <w:pStyle w:val="ae"/>
        <w:spacing w:line="400" w:lineRule="exact"/>
        <w:ind w:firstLine="480"/>
        <w:rPr>
          <w:rFonts w:ascii="宋体" w:hAnsi="宋体"/>
          <w:b/>
          <w:szCs w:val="21"/>
        </w:rPr>
      </w:pPr>
      <w:r w:rsidRPr="007828AB">
        <w:rPr>
          <w:rFonts w:ascii="宋体" w:hAnsi="宋体"/>
          <w:b/>
          <w:szCs w:val="21"/>
        </w:rPr>
        <w:t>第四章处罚办法 </w:t>
      </w:r>
    </w:p>
    <w:p w:rsidR="00C02B2E" w:rsidRPr="007828AB" w:rsidRDefault="00C02B2E" w:rsidP="00C02B2E">
      <w:pPr>
        <w:pStyle w:val="ae"/>
        <w:spacing w:line="400" w:lineRule="exact"/>
        <w:ind w:firstLine="480"/>
        <w:rPr>
          <w:rFonts w:ascii="宋体" w:hAnsi="宋体"/>
          <w:szCs w:val="21"/>
        </w:rPr>
      </w:pPr>
      <w:r w:rsidRPr="007828AB">
        <w:rPr>
          <w:rFonts w:ascii="宋体" w:hAnsi="宋体"/>
          <w:szCs w:val="21"/>
        </w:rPr>
        <w:t>违反本制度规定，有下列行为之一者，学院可提出警告、停止其上网，情节严重者给予行政处分，或提交司法部门处理。 </w:t>
      </w:r>
    </w:p>
    <w:p w:rsidR="00C02B2E" w:rsidRPr="007828AB" w:rsidRDefault="00C02B2E" w:rsidP="00C02B2E">
      <w:pPr>
        <w:pStyle w:val="ae"/>
        <w:spacing w:line="400" w:lineRule="exact"/>
        <w:ind w:firstLine="480"/>
        <w:rPr>
          <w:rFonts w:ascii="宋体" w:hAnsi="宋体"/>
          <w:szCs w:val="21"/>
        </w:rPr>
      </w:pPr>
      <w:r w:rsidRPr="007828AB">
        <w:rPr>
          <w:rFonts w:ascii="宋体" w:hAnsi="宋体"/>
          <w:szCs w:val="21"/>
        </w:rPr>
        <w:t>第一条，查阅、复制或传播下列信息者： </w:t>
      </w:r>
    </w:p>
    <w:p w:rsidR="00C02B2E" w:rsidRPr="007828AB" w:rsidRDefault="00C02B2E" w:rsidP="00C02B2E">
      <w:pPr>
        <w:pStyle w:val="ae"/>
        <w:spacing w:line="400" w:lineRule="exact"/>
        <w:rPr>
          <w:rFonts w:ascii="宋体" w:hAnsi="宋体"/>
          <w:szCs w:val="21"/>
        </w:rPr>
      </w:pPr>
      <w:r w:rsidRPr="007828AB">
        <w:rPr>
          <w:rFonts w:ascii="宋体" w:hAnsi="宋体"/>
          <w:szCs w:val="21"/>
        </w:rPr>
        <w:t>  1.煽动分裂国家、破坏国家统一和民族团结、推翻社会主义制度；   </w:t>
      </w:r>
    </w:p>
    <w:p w:rsidR="00C02B2E" w:rsidRPr="007828AB" w:rsidRDefault="00C02B2E" w:rsidP="00C02B2E">
      <w:pPr>
        <w:pStyle w:val="ae"/>
        <w:spacing w:line="400" w:lineRule="exact"/>
        <w:ind w:firstLine="480"/>
        <w:rPr>
          <w:rFonts w:ascii="宋体" w:hAnsi="宋体"/>
          <w:szCs w:val="21"/>
        </w:rPr>
      </w:pPr>
      <w:r w:rsidRPr="007828AB">
        <w:rPr>
          <w:rFonts w:ascii="宋体" w:hAnsi="宋体"/>
          <w:szCs w:val="21"/>
        </w:rPr>
        <w:t>2.煽动抗拒、破坏宪法和国家法律、行政法规的实施；   </w:t>
      </w:r>
    </w:p>
    <w:p w:rsidR="00C02B2E" w:rsidRPr="007828AB" w:rsidRDefault="00C02B2E" w:rsidP="00C02B2E">
      <w:pPr>
        <w:pStyle w:val="ae"/>
        <w:spacing w:line="400" w:lineRule="exact"/>
        <w:ind w:firstLine="480"/>
        <w:rPr>
          <w:rFonts w:ascii="宋体" w:hAnsi="宋体"/>
          <w:szCs w:val="21"/>
        </w:rPr>
      </w:pPr>
      <w:r w:rsidRPr="007828AB">
        <w:rPr>
          <w:rFonts w:ascii="宋体" w:hAnsi="宋体"/>
          <w:szCs w:val="21"/>
        </w:rPr>
        <w:t>3.捏造或者歪曲事实，故意散布谣言，扰乱社会秩序；   </w:t>
      </w:r>
    </w:p>
    <w:p w:rsidR="00C02B2E" w:rsidRPr="007828AB" w:rsidRDefault="00C02B2E" w:rsidP="00C02B2E">
      <w:pPr>
        <w:pStyle w:val="ae"/>
        <w:spacing w:line="400" w:lineRule="exact"/>
        <w:ind w:firstLine="480"/>
        <w:rPr>
          <w:rFonts w:ascii="宋体" w:hAnsi="宋体"/>
          <w:szCs w:val="21"/>
        </w:rPr>
      </w:pPr>
      <w:r w:rsidRPr="007828AB">
        <w:rPr>
          <w:rFonts w:ascii="宋体" w:hAnsi="宋体"/>
          <w:szCs w:val="21"/>
        </w:rPr>
        <w:t>4.公然侮辱他人或者捏造事实诽谤他人； </w:t>
      </w:r>
    </w:p>
    <w:p w:rsidR="00C02B2E" w:rsidRPr="007828AB" w:rsidRDefault="00C02B2E" w:rsidP="00C02B2E">
      <w:pPr>
        <w:pStyle w:val="ae"/>
        <w:spacing w:line="400" w:lineRule="exact"/>
        <w:rPr>
          <w:rFonts w:ascii="宋体" w:hAnsi="宋体"/>
          <w:szCs w:val="21"/>
        </w:rPr>
      </w:pPr>
      <w:r w:rsidRPr="007828AB">
        <w:rPr>
          <w:rFonts w:ascii="宋体" w:hAnsi="宋体"/>
          <w:szCs w:val="21"/>
        </w:rPr>
        <w:t>  5.宣扬封建迷信、淫秽、色情、暴力、凶杀、恐怖等。 </w:t>
      </w:r>
    </w:p>
    <w:p w:rsidR="00C02B2E" w:rsidRPr="007828AB" w:rsidRDefault="00C02B2E" w:rsidP="00C02B2E">
      <w:pPr>
        <w:pStyle w:val="ae"/>
        <w:spacing w:line="400" w:lineRule="exact"/>
        <w:ind w:firstLine="480"/>
        <w:rPr>
          <w:rFonts w:ascii="宋体" w:hAnsi="宋体"/>
          <w:szCs w:val="21"/>
        </w:rPr>
      </w:pPr>
      <w:r w:rsidRPr="007828AB">
        <w:rPr>
          <w:rFonts w:ascii="宋体" w:hAnsi="宋体"/>
          <w:szCs w:val="21"/>
        </w:rPr>
        <w:t>第二条，破坏、盗用计算机网络中的信息资源和进行危害计算机网络安全的活动。 </w:t>
      </w:r>
    </w:p>
    <w:p w:rsidR="00C02B2E" w:rsidRPr="007828AB" w:rsidRDefault="00C02B2E" w:rsidP="00C02B2E">
      <w:pPr>
        <w:pStyle w:val="ae"/>
        <w:spacing w:line="400" w:lineRule="exact"/>
        <w:ind w:firstLine="480"/>
        <w:rPr>
          <w:rFonts w:ascii="宋体" w:hAnsi="宋体"/>
          <w:szCs w:val="21"/>
        </w:rPr>
      </w:pPr>
      <w:r w:rsidRPr="007828AB">
        <w:rPr>
          <w:rFonts w:ascii="宋体" w:hAnsi="宋体"/>
          <w:szCs w:val="21"/>
        </w:rPr>
        <w:t>第三条，盗用他人帐号或私自转借、转让用户帐号造成危害者； </w:t>
      </w:r>
    </w:p>
    <w:p w:rsidR="00C02B2E" w:rsidRPr="007828AB" w:rsidRDefault="00C02B2E" w:rsidP="00C02B2E">
      <w:pPr>
        <w:pStyle w:val="ae"/>
        <w:spacing w:line="400" w:lineRule="exact"/>
        <w:ind w:firstLine="480"/>
        <w:rPr>
          <w:rFonts w:ascii="宋体" w:hAnsi="宋体"/>
          <w:szCs w:val="21"/>
        </w:rPr>
      </w:pPr>
      <w:r w:rsidRPr="007828AB">
        <w:rPr>
          <w:rFonts w:ascii="宋体" w:hAnsi="宋体"/>
          <w:szCs w:val="21"/>
        </w:rPr>
        <w:t>第四条，故意制作、传播计算机病毒等破坏性程序者。 </w:t>
      </w:r>
    </w:p>
    <w:p w:rsidR="00C02B2E" w:rsidRPr="007828AB" w:rsidRDefault="00C02B2E" w:rsidP="00C02B2E">
      <w:pPr>
        <w:pStyle w:val="ae"/>
        <w:spacing w:line="400" w:lineRule="exact"/>
        <w:ind w:firstLine="480"/>
        <w:rPr>
          <w:rFonts w:ascii="宋体" w:hAnsi="宋体"/>
          <w:szCs w:val="21"/>
        </w:rPr>
      </w:pPr>
      <w:r w:rsidRPr="007828AB">
        <w:rPr>
          <w:rFonts w:ascii="宋体" w:hAnsi="宋体"/>
          <w:szCs w:val="21"/>
        </w:rPr>
        <w:t>第五条，上网信息审查不严，造成严重后果者。 </w:t>
      </w:r>
    </w:p>
    <w:p w:rsidR="00C02B2E" w:rsidRDefault="00C02B2E" w:rsidP="00C02B2E">
      <w:pPr>
        <w:pStyle w:val="ae"/>
        <w:spacing w:line="400" w:lineRule="exact"/>
        <w:ind w:firstLine="480"/>
        <w:rPr>
          <w:rFonts w:ascii="宋体" w:hAnsi="宋体"/>
          <w:szCs w:val="21"/>
        </w:rPr>
      </w:pPr>
      <w:r w:rsidRPr="007828AB">
        <w:rPr>
          <w:rFonts w:ascii="宋体" w:hAnsi="宋体"/>
          <w:szCs w:val="21"/>
        </w:rPr>
        <w:t>第六条，使用任何工具破坏网络正常运行或窃取他人信息者。 </w:t>
      </w:r>
    </w:p>
    <w:p w:rsidR="00C02B2E" w:rsidRPr="007828AB" w:rsidRDefault="00C02B2E" w:rsidP="00C02B2E">
      <w:pPr>
        <w:pStyle w:val="ae"/>
        <w:spacing w:line="400" w:lineRule="exact"/>
        <w:ind w:firstLine="480"/>
        <w:rPr>
          <w:rFonts w:ascii="宋体" w:hAnsi="宋体"/>
          <w:szCs w:val="21"/>
        </w:rPr>
      </w:pPr>
      <w:r w:rsidRPr="007828AB">
        <w:rPr>
          <w:rFonts w:ascii="宋体" w:hAnsi="宋体"/>
          <w:szCs w:val="21"/>
        </w:rPr>
        <w:t>第七条，有盗用IP地址、盗用帐号和口令、破解用户口令等危及网络安全运行与管理的恶劣行径者。</w:t>
      </w:r>
    </w:p>
    <w:p w:rsidR="00C02B2E" w:rsidRDefault="00C02B2E" w:rsidP="00C02B2E">
      <w:pPr>
        <w:pStyle w:val="1"/>
        <w:spacing w:line="400" w:lineRule="exact"/>
        <w:jc w:val="center"/>
        <w:rPr>
          <w:rFonts w:asciiTheme="minorEastAsia" w:eastAsiaTheme="minorEastAsia" w:hAnsiTheme="minorEastAsia" w:cs="方正小标宋简体"/>
          <w:bCs w:val="0"/>
          <w:color w:val="000000" w:themeColor="text1"/>
          <w:sz w:val="36"/>
          <w:szCs w:val="36"/>
        </w:rPr>
      </w:pPr>
    </w:p>
    <w:p w:rsidR="00C02B2E" w:rsidRDefault="00C02B2E" w:rsidP="00C02B2E">
      <w:pPr>
        <w:pStyle w:val="1"/>
        <w:spacing w:line="400" w:lineRule="exact"/>
        <w:jc w:val="center"/>
        <w:rPr>
          <w:rFonts w:asciiTheme="minorEastAsia" w:eastAsiaTheme="minorEastAsia" w:hAnsiTheme="minorEastAsia" w:cs="方正小标宋简体"/>
          <w:bCs w:val="0"/>
          <w:color w:val="000000" w:themeColor="text1"/>
          <w:sz w:val="36"/>
          <w:szCs w:val="36"/>
        </w:rPr>
      </w:pPr>
    </w:p>
    <w:p w:rsidR="00C02B2E" w:rsidRDefault="00C02B2E" w:rsidP="00C02B2E">
      <w:pPr>
        <w:pStyle w:val="1"/>
        <w:spacing w:line="400" w:lineRule="exact"/>
        <w:jc w:val="center"/>
        <w:rPr>
          <w:rFonts w:asciiTheme="minorEastAsia" w:eastAsiaTheme="minorEastAsia" w:hAnsiTheme="minorEastAsia" w:cs="方正小标宋简体"/>
          <w:bCs w:val="0"/>
          <w:color w:val="000000" w:themeColor="text1"/>
          <w:sz w:val="36"/>
          <w:szCs w:val="36"/>
        </w:rPr>
      </w:pPr>
    </w:p>
    <w:p w:rsidR="00C02B2E" w:rsidRDefault="00C02B2E" w:rsidP="00C02B2E">
      <w:pPr>
        <w:pStyle w:val="1"/>
        <w:spacing w:line="400" w:lineRule="exact"/>
        <w:jc w:val="center"/>
        <w:rPr>
          <w:rFonts w:asciiTheme="minorEastAsia" w:eastAsiaTheme="minorEastAsia" w:hAnsiTheme="minorEastAsia" w:cs="方正小标宋简体"/>
          <w:bCs w:val="0"/>
          <w:color w:val="000000" w:themeColor="text1"/>
          <w:sz w:val="36"/>
          <w:szCs w:val="36"/>
        </w:rPr>
      </w:pPr>
    </w:p>
    <w:p w:rsidR="00C02B2E" w:rsidRPr="002C715B" w:rsidRDefault="00C02B2E" w:rsidP="00C02B2E">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105" w:name="_Toc528140287"/>
      <w:bookmarkStart w:id="106" w:name="_Toc529274523"/>
      <w:r w:rsidRPr="002C715B">
        <w:rPr>
          <w:rFonts w:asciiTheme="minorEastAsia" w:eastAsiaTheme="minorEastAsia" w:hAnsiTheme="minorEastAsia" w:cs="方正小标宋简体"/>
          <w:bCs w:val="0"/>
          <w:color w:val="000000" w:themeColor="text1"/>
          <w:sz w:val="36"/>
          <w:szCs w:val="36"/>
        </w:rPr>
        <w:t>实验室安全管理制度</w:t>
      </w:r>
      <w:bookmarkEnd w:id="105"/>
      <w:bookmarkEnd w:id="106"/>
    </w:p>
    <w:p w:rsidR="00C02B2E" w:rsidRDefault="00C02B2E" w:rsidP="00C02B2E">
      <w:pPr>
        <w:spacing w:line="400" w:lineRule="exact"/>
        <w:ind w:firstLine="420"/>
        <w:rPr>
          <w:rFonts w:ascii="宋体" w:hAnsi="宋体"/>
          <w:szCs w:val="21"/>
        </w:rPr>
      </w:pPr>
      <w:r>
        <w:rPr>
          <w:rFonts w:ascii="宋体" w:hAnsi="宋体" w:hint="eastAsia"/>
          <w:szCs w:val="21"/>
        </w:rPr>
        <w:t>为进一步</w:t>
      </w:r>
      <w:r w:rsidRPr="007828AB">
        <w:rPr>
          <w:rFonts w:ascii="宋体" w:hAnsi="宋体"/>
          <w:szCs w:val="21"/>
        </w:rPr>
        <w:t>保证</w:t>
      </w:r>
      <w:r>
        <w:rPr>
          <w:rFonts w:ascii="宋体" w:hAnsi="宋体" w:hint="eastAsia"/>
          <w:szCs w:val="21"/>
        </w:rPr>
        <w:t>学院</w:t>
      </w:r>
      <w:r w:rsidRPr="007828AB">
        <w:rPr>
          <w:rFonts w:ascii="宋体" w:hAnsi="宋体"/>
          <w:szCs w:val="21"/>
        </w:rPr>
        <w:t>实验室实验人员安全健康和国家财产不受损失</w:t>
      </w:r>
      <w:r>
        <w:rPr>
          <w:rFonts w:ascii="宋体" w:hAnsi="宋体" w:hint="eastAsia"/>
          <w:szCs w:val="21"/>
        </w:rPr>
        <w:t>，</w:t>
      </w:r>
      <w:r w:rsidRPr="007828AB">
        <w:rPr>
          <w:rFonts w:ascii="宋体" w:hAnsi="宋体"/>
          <w:szCs w:val="21"/>
        </w:rPr>
        <w:t>确保教学、科研工作正常进行</w:t>
      </w:r>
      <w:r>
        <w:rPr>
          <w:rFonts w:ascii="宋体" w:hAnsi="宋体" w:hint="eastAsia"/>
          <w:szCs w:val="21"/>
        </w:rPr>
        <w:t>，特制订本制度。</w:t>
      </w:r>
    </w:p>
    <w:p w:rsidR="00C02B2E" w:rsidRPr="007828AB" w:rsidRDefault="00C02B2E" w:rsidP="00C02B2E">
      <w:pPr>
        <w:pStyle w:val="ae"/>
        <w:spacing w:line="400" w:lineRule="exact"/>
        <w:ind w:firstLine="480"/>
        <w:rPr>
          <w:rFonts w:ascii="宋体" w:hAnsi="宋体"/>
          <w:szCs w:val="21"/>
        </w:rPr>
      </w:pPr>
      <w:r>
        <w:rPr>
          <w:rFonts w:ascii="宋体" w:hAnsi="宋体" w:hint="eastAsia"/>
          <w:szCs w:val="21"/>
        </w:rPr>
        <w:t xml:space="preserve">第一条  </w:t>
      </w:r>
      <w:r w:rsidRPr="007828AB">
        <w:rPr>
          <w:rFonts w:ascii="宋体" w:hAnsi="宋体"/>
          <w:szCs w:val="21"/>
        </w:rPr>
        <w:t xml:space="preserve">管理实验室的工作人员要贯彻执行党和国家关于安全工作的方针、政策和法规，牢固树立“安全第一、预防为主”的原则，在安排或进行实验室教学和科研等工作时应切实重视实验室安全工作。 </w:t>
      </w:r>
    </w:p>
    <w:p w:rsidR="00C02B2E" w:rsidRPr="007828AB" w:rsidRDefault="00C02B2E" w:rsidP="00C02B2E">
      <w:pPr>
        <w:pStyle w:val="ae"/>
        <w:spacing w:line="400" w:lineRule="exact"/>
        <w:ind w:firstLine="480"/>
        <w:rPr>
          <w:rFonts w:ascii="宋体" w:hAnsi="宋体"/>
          <w:szCs w:val="21"/>
        </w:rPr>
      </w:pPr>
      <w:r>
        <w:rPr>
          <w:rFonts w:ascii="宋体" w:hAnsi="宋体" w:hint="eastAsia"/>
          <w:szCs w:val="21"/>
        </w:rPr>
        <w:t xml:space="preserve">第二条  </w:t>
      </w:r>
      <w:r w:rsidRPr="007828AB">
        <w:rPr>
          <w:rFonts w:ascii="宋体" w:hAnsi="宋体"/>
          <w:szCs w:val="21"/>
        </w:rPr>
        <w:t xml:space="preserve">实验室应定期开展安全检查，发现不安全因素要及时采取控制和消除的措施。对于实验室无力整改，难度较大的事故隐患，应及时向学院有关部门提出报告，申请给予解决。     </w:t>
      </w:r>
    </w:p>
    <w:p w:rsidR="00C02B2E" w:rsidRPr="007828AB" w:rsidRDefault="00C02B2E" w:rsidP="00C02B2E">
      <w:pPr>
        <w:pStyle w:val="ae"/>
        <w:spacing w:line="400" w:lineRule="exact"/>
        <w:ind w:firstLine="480"/>
        <w:rPr>
          <w:rFonts w:ascii="宋体" w:hAnsi="宋体"/>
          <w:szCs w:val="21"/>
        </w:rPr>
      </w:pPr>
      <w:r>
        <w:rPr>
          <w:rFonts w:ascii="宋体" w:hAnsi="宋体" w:hint="eastAsia"/>
          <w:szCs w:val="21"/>
        </w:rPr>
        <w:t xml:space="preserve">第三条  </w:t>
      </w:r>
      <w:r w:rsidRPr="007828AB">
        <w:rPr>
          <w:rFonts w:ascii="宋体" w:hAnsi="宋体"/>
          <w:szCs w:val="21"/>
        </w:rPr>
        <w:t xml:space="preserve">实验室工作人员必须严格遵守安全用电和危险物品管理的有关规定。实验室按规定应安装的电气设施。若发现电线严重老化、绝缘层破损等情况时要及时进行维修。严禁超负荷用电。实验室一般不许拉接临时电线，当突然停电时，应随即切断仪器设备的电源开关，以防来电时因无人照管发生的意外事故。仪器、设备的电源插座要安装牢固，插头应接地良好，以防因接触电阻过大产生过热而引发事故。     </w:t>
      </w:r>
    </w:p>
    <w:p w:rsidR="00C02B2E" w:rsidRPr="007828AB" w:rsidRDefault="00C02B2E" w:rsidP="00C02B2E">
      <w:pPr>
        <w:pStyle w:val="ae"/>
        <w:spacing w:line="400" w:lineRule="exact"/>
        <w:ind w:firstLine="480"/>
        <w:rPr>
          <w:rFonts w:ascii="宋体" w:hAnsi="宋体"/>
          <w:szCs w:val="21"/>
        </w:rPr>
      </w:pPr>
      <w:r>
        <w:rPr>
          <w:rFonts w:ascii="宋体" w:hAnsi="宋体" w:hint="eastAsia"/>
          <w:szCs w:val="21"/>
        </w:rPr>
        <w:t xml:space="preserve">第四条  </w:t>
      </w:r>
      <w:r w:rsidRPr="007828AB">
        <w:rPr>
          <w:rFonts w:ascii="宋体" w:hAnsi="宋体"/>
          <w:szCs w:val="21"/>
        </w:rPr>
        <w:t xml:space="preserve">实验用危险品的采购必须按照国家和学校有关危险品管理的规定办理。对使用危险品进行实验的教学人员和学生进行安全教育，并加强安全操作方法的指导。学院对易燃、易爆、剧毒、放射性及其它危险物品实验，由实验室教师统一负责管理，实验室危险物品的保管、领用等必须是二人以上同时监控，配置专用的危险物品室，储藏柜，锁必须是二人同时开启。实验室使用的煤气炉、酒精炉等能放出明火焰的炉具，都应有安全措施。      </w:t>
      </w:r>
    </w:p>
    <w:p w:rsidR="00C02B2E" w:rsidRPr="007828AB" w:rsidRDefault="00C02B2E" w:rsidP="00C02B2E">
      <w:pPr>
        <w:pStyle w:val="ae"/>
        <w:spacing w:line="400" w:lineRule="exact"/>
        <w:ind w:firstLine="480"/>
        <w:rPr>
          <w:rFonts w:ascii="宋体" w:hAnsi="宋体"/>
          <w:szCs w:val="21"/>
        </w:rPr>
      </w:pPr>
      <w:r>
        <w:rPr>
          <w:rFonts w:ascii="宋体" w:hAnsi="宋体" w:hint="eastAsia"/>
          <w:szCs w:val="21"/>
        </w:rPr>
        <w:t xml:space="preserve">第五条  </w:t>
      </w:r>
      <w:r w:rsidRPr="007828AB">
        <w:rPr>
          <w:rFonts w:ascii="宋体" w:hAnsi="宋体"/>
          <w:szCs w:val="21"/>
        </w:rPr>
        <w:t>实验室不允许储存汽油、甲醇、乙醇及其它易燃物品，特殊情况需要储存时必须采取安全措施并报请院保卫处批准。</w:t>
      </w:r>
    </w:p>
    <w:p w:rsidR="00C02B2E" w:rsidRPr="007828AB" w:rsidRDefault="00C02B2E" w:rsidP="00C02B2E">
      <w:pPr>
        <w:pStyle w:val="ae"/>
        <w:spacing w:line="400" w:lineRule="exact"/>
        <w:ind w:firstLine="480"/>
        <w:rPr>
          <w:rFonts w:ascii="宋体" w:hAnsi="宋体"/>
          <w:szCs w:val="21"/>
        </w:rPr>
      </w:pPr>
      <w:r>
        <w:rPr>
          <w:rFonts w:ascii="宋体" w:hAnsi="宋体" w:hint="eastAsia"/>
          <w:szCs w:val="21"/>
        </w:rPr>
        <w:t xml:space="preserve">第六条  </w:t>
      </w:r>
      <w:r w:rsidRPr="007828AB">
        <w:rPr>
          <w:rFonts w:ascii="宋体" w:hAnsi="宋体"/>
          <w:szCs w:val="21"/>
        </w:rPr>
        <w:t xml:space="preserve">严禁在实验室烧水、取暖。     </w:t>
      </w:r>
    </w:p>
    <w:p w:rsidR="00C02B2E" w:rsidRPr="007828AB" w:rsidRDefault="00C02B2E" w:rsidP="00C02B2E">
      <w:pPr>
        <w:pStyle w:val="ae"/>
        <w:spacing w:line="400" w:lineRule="exact"/>
        <w:ind w:firstLine="480"/>
        <w:rPr>
          <w:rFonts w:ascii="宋体" w:hAnsi="宋体"/>
          <w:szCs w:val="21"/>
        </w:rPr>
      </w:pPr>
      <w:r>
        <w:rPr>
          <w:rFonts w:ascii="宋体" w:hAnsi="宋体" w:hint="eastAsia"/>
          <w:szCs w:val="21"/>
        </w:rPr>
        <w:t xml:space="preserve">第七条  </w:t>
      </w:r>
      <w:r w:rsidRPr="007828AB">
        <w:rPr>
          <w:rFonts w:ascii="宋体" w:hAnsi="宋体"/>
          <w:szCs w:val="21"/>
        </w:rPr>
        <w:t>实验室所配备的各种消防器材应放置在干燥、阴凉、容易看到和取拿方便的地方。实验室工作人员均应熟悉消防器材的使用方法。消防器材由专人负责管理，管理人员应经常检查其性能，发现失效，应立即告知学院保卫处。</w:t>
      </w:r>
    </w:p>
    <w:p w:rsidR="00C02B2E" w:rsidRPr="007828AB" w:rsidRDefault="00C02B2E" w:rsidP="00C02B2E">
      <w:pPr>
        <w:spacing w:line="400" w:lineRule="exact"/>
        <w:jc w:val="center"/>
        <w:outlineLvl w:val="1"/>
        <w:rPr>
          <w:rFonts w:ascii="宋体" w:hAnsi="宋体"/>
          <w:color w:val="000000"/>
          <w:szCs w:val="21"/>
        </w:rPr>
      </w:pPr>
    </w:p>
    <w:p w:rsidR="00C02B2E" w:rsidRPr="007828AB" w:rsidRDefault="00C02B2E" w:rsidP="00C02B2E">
      <w:pPr>
        <w:spacing w:line="400" w:lineRule="exact"/>
        <w:jc w:val="center"/>
        <w:outlineLvl w:val="1"/>
        <w:rPr>
          <w:rFonts w:ascii="宋体" w:hAnsi="宋体"/>
          <w:b/>
          <w:color w:val="000000"/>
          <w:szCs w:val="21"/>
        </w:rPr>
      </w:pPr>
    </w:p>
    <w:p w:rsidR="00C02B2E" w:rsidRPr="007828AB" w:rsidRDefault="00C02B2E" w:rsidP="00C02B2E">
      <w:pPr>
        <w:spacing w:line="400" w:lineRule="exact"/>
        <w:jc w:val="center"/>
        <w:outlineLvl w:val="1"/>
        <w:rPr>
          <w:rFonts w:ascii="宋体" w:hAnsi="宋体"/>
          <w:b/>
          <w:color w:val="000000"/>
          <w:szCs w:val="21"/>
        </w:rPr>
      </w:pPr>
    </w:p>
    <w:p w:rsidR="00C02B2E" w:rsidRPr="007828AB" w:rsidRDefault="00C02B2E" w:rsidP="00C02B2E">
      <w:pPr>
        <w:spacing w:line="400" w:lineRule="exact"/>
        <w:jc w:val="center"/>
        <w:outlineLvl w:val="1"/>
        <w:rPr>
          <w:rFonts w:ascii="宋体" w:hAnsi="宋体"/>
          <w:b/>
          <w:color w:val="000000"/>
          <w:szCs w:val="21"/>
        </w:rPr>
      </w:pPr>
    </w:p>
    <w:p w:rsidR="00C02B2E" w:rsidRPr="007828AB" w:rsidRDefault="00C02B2E" w:rsidP="00C02B2E">
      <w:pPr>
        <w:spacing w:line="400" w:lineRule="exact"/>
        <w:jc w:val="center"/>
        <w:outlineLvl w:val="1"/>
        <w:rPr>
          <w:rFonts w:ascii="宋体" w:hAnsi="宋体"/>
          <w:b/>
          <w:color w:val="000000"/>
          <w:szCs w:val="21"/>
        </w:rPr>
      </w:pPr>
    </w:p>
    <w:p w:rsidR="00C02B2E" w:rsidRPr="00D4627F" w:rsidRDefault="00C02B2E" w:rsidP="00C02B2E">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107" w:name="_Toc432426616"/>
      <w:bookmarkStart w:id="108" w:name="_Toc529274524"/>
      <w:r w:rsidRPr="00D4627F">
        <w:rPr>
          <w:rFonts w:asciiTheme="minorEastAsia" w:eastAsiaTheme="minorEastAsia" w:hAnsiTheme="minorEastAsia" w:cs="方正小标宋简体" w:hint="eastAsia"/>
          <w:bCs w:val="0"/>
          <w:color w:val="000000" w:themeColor="text1"/>
          <w:sz w:val="36"/>
          <w:szCs w:val="36"/>
        </w:rPr>
        <w:t>低值易耗品的管理制度</w:t>
      </w:r>
      <w:bookmarkEnd w:id="107"/>
      <w:bookmarkEnd w:id="108"/>
    </w:p>
    <w:p w:rsidR="00C02B2E" w:rsidRPr="00D4627F" w:rsidRDefault="00C02B2E" w:rsidP="00C02B2E">
      <w:pPr>
        <w:spacing w:line="500" w:lineRule="exact"/>
        <w:jc w:val="center"/>
        <w:rPr>
          <w:rFonts w:asciiTheme="majorEastAsia" w:eastAsiaTheme="majorEastAsia" w:hAnsiTheme="majorEastAsia"/>
          <w:szCs w:val="21"/>
        </w:rPr>
      </w:pPr>
    </w:p>
    <w:p w:rsidR="00C02B2E" w:rsidRPr="00D4627F" w:rsidRDefault="00360CFB" w:rsidP="00C02B2E">
      <w:pPr>
        <w:spacing w:line="500" w:lineRule="exact"/>
        <w:ind w:firstLineChars="200" w:firstLine="420"/>
        <w:jc w:val="left"/>
        <w:rPr>
          <w:rFonts w:asciiTheme="majorEastAsia" w:eastAsiaTheme="majorEastAsia" w:hAnsiTheme="majorEastAsia"/>
          <w:szCs w:val="21"/>
        </w:rPr>
      </w:pPr>
      <w:r>
        <w:rPr>
          <w:rFonts w:asciiTheme="majorEastAsia" w:eastAsiaTheme="majorEastAsia" w:hAnsiTheme="majorEastAsia" w:hint="eastAsia"/>
          <w:szCs w:val="21"/>
        </w:rPr>
        <w:t xml:space="preserve">第一条 </w:t>
      </w:r>
      <w:r w:rsidR="00C02B2E" w:rsidRPr="00D4627F">
        <w:rPr>
          <w:rFonts w:asciiTheme="majorEastAsia" w:eastAsiaTheme="majorEastAsia" w:hAnsiTheme="majorEastAsia" w:hint="eastAsia"/>
          <w:szCs w:val="21"/>
        </w:rPr>
        <w:t>学院后勤管理的低值易耗品，主要包括：文具、办公用品、清洁卫生用品、小五金、劳保用品、劳动工具等。</w:t>
      </w:r>
    </w:p>
    <w:p w:rsidR="00C02B2E" w:rsidRPr="00D4627F" w:rsidRDefault="00360CFB" w:rsidP="00C02B2E">
      <w:pPr>
        <w:spacing w:line="500" w:lineRule="exact"/>
        <w:ind w:firstLineChars="200" w:firstLine="420"/>
        <w:jc w:val="left"/>
        <w:rPr>
          <w:rFonts w:asciiTheme="majorEastAsia" w:eastAsiaTheme="majorEastAsia" w:hAnsiTheme="majorEastAsia"/>
          <w:szCs w:val="21"/>
        </w:rPr>
      </w:pPr>
      <w:r>
        <w:rPr>
          <w:rFonts w:asciiTheme="majorEastAsia" w:eastAsiaTheme="majorEastAsia" w:hAnsiTheme="majorEastAsia" w:hint="eastAsia"/>
          <w:szCs w:val="21"/>
        </w:rPr>
        <w:t xml:space="preserve">第二条 </w:t>
      </w:r>
      <w:r w:rsidR="00C02B2E" w:rsidRPr="00D4627F">
        <w:rPr>
          <w:rFonts w:asciiTheme="majorEastAsia" w:eastAsiaTheme="majorEastAsia" w:hAnsiTheme="majorEastAsia" w:hint="eastAsia"/>
          <w:szCs w:val="21"/>
        </w:rPr>
        <w:t>严格执行采购计划，及时、足额、择优采购物品，确保学院物品的正常供应。</w:t>
      </w:r>
    </w:p>
    <w:p w:rsidR="00C02B2E" w:rsidRPr="00D4627F" w:rsidRDefault="00360CFB" w:rsidP="00C02B2E">
      <w:pPr>
        <w:spacing w:line="500" w:lineRule="exact"/>
        <w:ind w:firstLineChars="200" w:firstLine="420"/>
        <w:jc w:val="left"/>
        <w:rPr>
          <w:rFonts w:asciiTheme="majorEastAsia" w:eastAsiaTheme="majorEastAsia" w:hAnsiTheme="majorEastAsia"/>
          <w:szCs w:val="21"/>
        </w:rPr>
      </w:pPr>
      <w:r>
        <w:rPr>
          <w:rFonts w:asciiTheme="majorEastAsia" w:eastAsiaTheme="majorEastAsia" w:hAnsiTheme="majorEastAsia" w:hint="eastAsia"/>
          <w:szCs w:val="21"/>
        </w:rPr>
        <w:t xml:space="preserve">第三条 </w:t>
      </w:r>
      <w:r w:rsidR="00C02B2E" w:rsidRPr="00D4627F">
        <w:rPr>
          <w:rFonts w:asciiTheme="majorEastAsia" w:eastAsiaTheme="majorEastAsia" w:hAnsiTheme="majorEastAsia" w:hint="eastAsia"/>
          <w:szCs w:val="21"/>
        </w:rPr>
        <w:t>库房管理员要对入库物品的数量品种、规格和质量进行严格检查，不合标准不准入库，出入库要有出入库单。</w:t>
      </w:r>
    </w:p>
    <w:p w:rsidR="00C02B2E" w:rsidRPr="00D4627F" w:rsidRDefault="00360CFB" w:rsidP="00C02B2E">
      <w:pPr>
        <w:spacing w:line="500" w:lineRule="exact"/>
        <w:ind w:firstLineChars="200" w:firstLine="420"/>
        <w:jc w:val="left"/>
        <w:rPr>
          <w:rFonts w:asciiTheme="majorEastAsia" w:eastAsiaTheme="majorEastAsia" w:hAnsiTheme="majorEastAsia"/>
          <w:szCs w:val="21"/>
        </w:rPr>
      </w:pPr>
      <w:r>
        <w:rPr>
          <w:rFonts w:asciiTheme="majorEastAsia" w:eastAsiaTheme="majorEastAsia" w:hAnsiTheme="majorEastAsia" w:hint="eastAsia"/>
          <w:szCs w:val="21"/>
        </w:rPr>
        <w:t xml:space="preserve">第四条 </w:t>
      </w:r>
      <w:r w:rsidR="00C02B2E" w:rsidRPr="00D4627F">
        <w:rPr>
          <w:rFonts w:asciiTheme="majorEastAsia" w:eastAsiaTheme="majorEastAsia" w:hAnsiTheme="majorEastAsia" w:hint="eastAsia"/>
          <w:szCs w:val="21"/>
        </w:rPr>
        <w:t>领用者须填好物品出库单或低值易耗物资验收直拨单领用物品。</w:t>
      </w:r>
    </w:p>
    <w:p w:rsidR="00C02B2E" w:rsidRPr="00D4627F" w:rsidRDefault="00360CFB" w:rsidP="00C02B2E">
      <w:pPr>
        <w:spacing w:line="500" w:lineRule="exact"/>
        <w:ind w:firstLineChars="200" w:firstLine="420"/>
        <w:jc w:val="left"/>
        <w:rPr>
          <w:rFonts w:asciiTheme="majorEastAsia" w:eastAsiaTheme="majorEastAsia" w:hAnsiTheme="majorEastAsia"/>
          <w:szCs w:val="21"/>
        </w:rPr>
      </w:pPr>
      <w:r>
        <w:rPr>
          <w:rFonts w:asciiTheme="majorEastAsia" w:eastAsiaTheme="majorEastAsia" w:hAnsiTheme="majorEastAsia" w:hint="eastAsia"/>
          <w:szCs w:val="21"/>
        </w:rPr>
        <w:t xml:space="preserve">第五条 </w:t>
      </w:r>
      <w:r w:rsidR="00C02B2E" w:rsidRPr="00D4627F">
        <w:rPr>
          <w:rFonts w:asciiTheme="majorEastAsia" w:eastAsiaTheme="majorEastAsia" w:hAnsiTheme="majorEastAsia" w:hint="eastAsia"/>
          <w:szCs w:val="21"/>
        </w:rPr>
        <w:t>库房管理员对剩余或备用物品要分类储存和保养，定期盘点，确定物资的数量，提出积压物资的处理、废旧物资的回收利用和处理意见。</w:t>
      </w:r>
    </w:p>
    <w:p w:rsidR="00C02B2E" w:rsidRPr="00D4627F" w:rsidRDefault="00C02B2E" w:rsidP="00C02B2E">
      <w:pPr>
        <w:widowControl/>
        <w:spacing w:line="430" w:lineRule="exact"/>
        <w:jc w:val="left"/>
        <w:rPr>
          <w:rFonts w:asciiTheme="majorEastAsia" w:eastAsiaTheme="majorEastAsia" w:hAnsiTheme="majorEastAsia"/>
          <w:szCs w:val="21"/>
        </w:rPr>
      </w:pPr>
      <w:r w:rsidRPr="00D4627F">
        <w:rPr>
          <w:rFonts w:asciiTheme="majorEastAsia" w:eastAsiaTheme="majorEastAsia" w:hAnsiTheme="majorEastAsia" w:hint="eastAsia"/>
          <w:szCs w:val="21"/>
        </w:rPr>
        <w:t xml:space="preserve">    </w:t>
      </w:r>
      <w:r w:rsidR="00360CFB">
        <w:rPr>
          <w:rFonts w:asciiTheme="majorEastAsia" w:eastAsiaTheme="majorEastAsia" w:hAnsiTheme="majorEastAsia" w:hint="eastAsia"/>
          <w:szCs w:val="21"/>
        </w:rPr>
        <w:t xml:space="preserve">第六条 </w:t>
      </w:r>
      <w:r w:rsidRPr="00D4627F">
        <w:rPr>
          <w:rFonts w:asciiTheme="majorEastAsia" w:eastAsiaTheme="majorEastAsia" w:hAnsiTheme="majorEastAsia" w:hint="eastAsia"/>
          <w:szCs w:val="21"/>
        </w:rPr>
        <w:t>低值易耗物资的购入，严格执行采购程序购买。对于专业性较强的物资，需由后勤管理处采购人员协同专业教师共同购买。</w:t>
      </w:r>
    </w:p>
    <w:p w:rsidR="00C02B2E" w:rsidRPr="00D4627F" w:rsidRDefault="00C02B2E" w:rsidP="00C02B2E">
      <w:pPr>
        <w:widowControl/>
        <w:spacing w:line="430" w:lineRule="exact"/>
        <w:jc w:val="left"/>
        <w:rPr>
          <w:rFonts w:asciiTheme="majorEastAsia" w:eastAsiaTheme="majorEastAsia" w:hAnsiTheme="majorEastAsia"/>
          <w:szCs w:val="21"/>
        </w:rPr>
      </w:pPr>
    </w:p>
    <w:p w:rsidR="00C02B2E" w:rsidRPr="00D4627F" w:rsidRDefault="00C02B2E" w:rsidP="00C02B2E">
      <w:pPr>
        <w:widowControl/>
        <w:spacing w:line="430" w:lineRule="exact"/>
        <w:jc w:val="left"/>
        <w:rPr>
          <w:rFonts w:asciiTheme="majorEastAsia" w:eastAsiaTheme="majorEastAsia" w:hAnsiTheme="majorEastAsia"/>
          <w:szCs w:val="21"/>
        </w:rPr>
      </w:pPr>
    </w:p>
    <w:p w:rsidR="00C02B2E" w:rsidRPr="00D4627F" w:rsidRDefault="00C02B2E" w:rsidP="00C02B2E">
      <w:pPr>
        <w:widowControl/>
        <w:spacing w:line="430" w:lineRule="exact"/>
        <w:jc w:val="left"/>
        <w:rPr>
          <w:rFonts w:asciiTheme="majorEastAsia" w:eastAsiaTheme="majorEastAsia" w:hAnsiTheme="majorEastAsia"/>
          <w:szCs w:val="21"/>
        </w:rPr>
      </w:pPr>
    </w:p>
    <w:p w:rsidR="00C02B2E" w:rsidRDefault="00C02B2E" w:rsidP="00C02B2E">
      <w:pPr>
        <w:widowControl/>
        <w:spacing w:line="430" w:lineRule="exact"/>
        <w:jc w:val="left"/>
        <w:rPr>
          <w:rFonts w:asciiTheme="majorEastAsia" w:eastAsiaTheme="majorEastAsia" w:hAnsiTheme="majorEastAsia"/>
          <w:szCs w:val="21"/>
        </w:rPr>
      </w:pPr>
    </w:p>
    <w:p w:rsidR="00C02B2E" w:rsidRPr="00D4627F" w:rsidRDefault="00C02B2E" w:rsidP="00C02B2E">
      <w:pPr>
        <w:widowControl/>
        <w:spacing w:line="430" w:lineRule="exact"/>
        <w:jc w:val="left"/>
        <w:rPr>
          <w:rFonts w:asciiTheme="majorEastAsia" w:eastAsiaTheme="majorEastAsia" w:hAnsiTheme="majorEastAsia"/>
          <w:szCs w:val="21"/>
        </w:rPr>
      </w:pPr>
    </w:p>
    <w:p w:rsidR="00C02B2E" w:rsidRPr="00D4627F" w:rsidRDefault="00C02B2E" w:rsidP="00C02B2E">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109" w:name="_Toc432426617"/>
      <w:bookmarkStart w:id="110" w:name="_Toc529274525"/>
      <w:r w:rsidRPr="00D4627F">
        <w:rPr>
          <w:rFonts w:asciiTheme="minorEastAsia" w:eastAsiaTheme="minorEastAsia" w:hAnsiTheme="minorEastAsia" w:cs="方正小标宋简体" w:hint="eastAsia"/>
          <w:bCs w:val="0"/>
          <w:color w:val="000000" w:themeColor="text1"/>
          <w:sz w:val="36"/>
          <w:szCs w:val="36"/>
        </w:rPr>
        <w:t>校园基本建设和修缮工程管理制度</w:t>
      </w:r>
      <w:bookmarkEnd w:id="109"/>
      <w:bookmarkEnd w:id="110"/>
    </w:p>
    <w:p w:rsidR="00C02B2E" w:rsidRPr="00D4627F" w:rsidRDefault="00C02B2E" w:rsidP="00C02B2E">
      <w:pPr>
        <w:spacing w:line="440" w:lineRule="exact"/>
        <w:jc w:val="center"/>
        <w:rPr>
          <w:rFonts w:asciiTheme="majorEastAsia" w:eastAsiaTheme="majorEastAsia" w:hAnsiTheme="majorEastAsia"/>
          <w:szCs w:val="21"/>
        </w:rPr>
      </w:pPr>
    </w:p>
    <w:p w:rsidR="00C02B2E" w:rsidRPr="00D4627F" w:rsidRDefault="00C02B2E" w:rsidP="00C02B2E">
      <w:pPr>
        <w:spacing w:line="440" w:lineRule="exact"/>
        <w:jc w:val="left"/>
        <w:rPr>
          <w:rFonts w:asciiTheme="majorEastAsia" w:eastAsiaTheme="majorEastAsia" w:hAnsiTheme="majorEastAsia"/>
          <w:szCs w:val="21"/>
        </w:rPr>
      </w:pPr>
      <w:r w:rsidRPr="00D4627F">
        <w:rPr>
          <w:rFonts w:asciiTheme="majorEastAsia" w:eastAsiaTheme="majorEastAsia" w:hAnsiTheme="majorEastAsia" w:hint="eastAsia"/>
          <w:szCs w:val="21"/>
        </w:rPr>
        <w:t xml:space="preserve">   </w:t>
      </w:r>
      <w:r w:rsidR="00F00005">
        <w:rPr>
          <w:rFonts w:asciiTheme="majorEastAsia" w:eastAsiaTheme="majorEastAsia" w:hAnsiTheme="majorEastAsia" w:hint="eastAsia"/>
          <w:szCs w:val="21"/>
        </w:rPr>
        <w:t xml:space="preserve"> 第一条 </w:t>
      </w:r>
      <w:r w:rsidRPr="00D4627F">
        <w:rPr>
          <w:rFonts w:asciiTheme="majorEastAsia" w:eastAsiaTheme="majorEastAsia" w:hAnsiTheme="majorEastAsia" w:hint="eastAsia"/>
          <w:szCs w:val="21"/>
        </w:rPr>
        <w:t>全院的基本建设、维修工程项目由后勤管理处按国家标准和学院的年度规划组织实施。 </w:t>
      </w:r>
    </w:p>
    <w:p w:rsidR="00C02B2E" w:rsidRPr="00D4627F" w:rsidRDefault="00F00005" w:rsidP="00C02B2E">
      <w:pPr>
        <w:spacing w:line="440" w:lineRule="exact"/>
        <w:ind w:firstLineChars="200" w:firstLine="420"/>
        <w:jc w:val="left"/>
        <w:rPr>
          <w:rFonts w:asciiTheme="majorEastAsia" w:eastAsiaTheme="majorEastAsia" w:hAnsiTheme="majorEastAsia"/>
          <w:szCs w:val="21"/>
        </w:rPr>
      </w:pPr>
      <w:r>
        <w:rPr>
          <w:rFonts w:asciiTheme="majorEastAsia" w:eastAsiaTheme="majorEastAsia" w:hAnsiTheme="majorEastAsia" w:hint="eastAsia"/>
          <w:szCs w:val="21"/>
        </w:rPr>
        <w:t xml:space="preserve">第二条 </w:t>
      </w:r>
      <w:r w:rsidR="00C02B2E" w:rsidRPr="00D4627F">
        <w:rPr>
          <w:rFonts w:asciiTheme="majorEastAsia" w:eastAsiaTheme="majorEastAsia" w:hAnsiTheme="majorEastAsia" w:hint="eastAsia"/>
          <w:szCs w:val="21"/>
        </w:rPr>
        <w:t>年度基建维修计划由后勤管理处负责制定，方案经充分讨论研究确定后，报院领导批准审核后实施。</w:t>
      </w:r>
    </w:p>
    <w:p w:rsidR="00C02B2E" w:rsidRPr="00D4627F" w:rsidRDefault="00F00005" w:rsidP="00C02B2E">
      <w:pPr>
        <w:spacing w:line="440" w:lineRule="exact"/>
        <w:ind w:firstLineChars="200" w:firstLine="420"/>
        <w:jc w:val="left"/>
        <w:rPr>
          <w:rFonts w:asciiTheme="majorEastAsia" w:eastAsiaTheme="majorEastAsia" w:hAnsiTheme="majorEastAsia"/>
          <w:szCs w:val="21"/>
        </w:rPr>
      </w:pPr>
      <w:r>
        <w:rPr>
          <w:rFonts w:asciiTheme="majorEastAsia" w:eastAsiaTheme="majorEastAsia" w:hAnsiTheme="majorEastAsia" w:hint="eastAsia"/>
          <w:szCs w:val="21"/>
        </w:rPr>
        <w:t xml:space="preserve">第三条 </w:t>
      </w:r>
      <w:r w:rsidR="00C02B2E" w:rsidRPr="00D4627F">
        <w:rPr>
          <w:rFonts w:asciiTheme="majorEastAsia" w:eastAsiaTheme="majorEastAsia" w:hAnsiTheme="majorEastAsia" w:hint="eastAsia"/>
          <w:szCs w:val="21"/>
        </w:rPr>
        <w:t>基建工程须严格做好建前规划，按程序进行申报设计，报建等工作后方可施工，</w:t>
      </w:r>
      <w:r w:rsidR="00C02B2E" w:rsidRPr="00D4627F">
        <w:rPr>
          <w:rFonts w:asciiTheme="majorEastAsia" w:eastAsiaTheme="majorEastAsia" w:hAnsiTheme="majorEastAsia" w:hint="eastAsia"/>
          <w:szCs w:val="21"/>
        </w:rPr>
        <w:lastRenderedPageBreak/>
        <w:t>不搞违章建筑。</w:t>
      </w:r>
    </w:p>
    <w:p w:rsidR="00C02B2E" w:rsidRPr="00D4627F" w:rsidRDefault="00F00005" w:rsidP="00C02B2E">
      <w:pPr>
        <w:spacing w:line="440" w:lineRule="exact"/>
        <w:ind w:firstLineChars="200" w:firstLine="420"/>
        <w:jc w:val="left"/>
        <w:rPr>
          <w:rFonts w:asciiTheme="majorEastAsia" w:eastAsiaTheme="majorEastAsia" w:hAnsiTheme="majorEastAsia"/>
          <w:szCs w:val="21"/>
        </w:rPr>
      </w:pPr>
      <w:r>
        <w:rPr>
          <w:rFonts w:asciiTheme="majorEastAsia" w:eastAsiaTheme="majorEastAsia" w:hAnsiTheme="majorEastAsia" w:hint="eastAsia"/>
          <w:szCs w:val="21"/>
        </w:rPr>
        <w:t xml:space="preserve">第四条 </w:t>
      </w:r>
      <w:r w:rsidR="00C02B2E" w:rsidRPr="00D4627F">
        <w:rPr>
          <w:rFonts w:asciiTheme="majorEastAsia" w:eastAsiaTheme="majorEastAsia" w:hAnsiTheme="majorEastAsia" w:hint="eastAsia"/>
          <w:szCs w:val="21"/>
        </w:rPr>
        <w:t>后勤管理处对工程的材料质量、施工质量负责。对各项工程适时进行检查，如发现质量不符合要求，坚决制止，确保工程质量和安全. </w:t>
      </w:r>
    </w:p>
    <w:p w:rsidR="00C02B2E" w:rsidRPr="00D4627F" w:rsidRDefault="00F00005" w:rsidP="00C02B2E">
      <w:pPr>
        <w:spacing w:line="440" w:lineRule="exact"/>
        <w:ind w:firstLineChars="200" w:firstLine="420"/>
        <w:jc w:val="left"/>
        <w:rPr>
          <w:rFonts w:asciiTheme="majorEastAsia" w:eastAsiaTheme="majorEastAsia" w:hAnsiTheme="majorEastAsia"/>
          <w:szCs w:val="21"/>
        </w:rPr>
      </w:pPr>
      <w:r>
        <w:rPr>
          <w:rFonts w:asciiTheme="majorEastAsia" w:eastAsiaTheme="majorEastAsia" w:hAnsiTheme="majorEastAsia" w:hint="eastAsia"/>
          <w:szCs w:val="21"/>
        </w:rPr>
        <w:t xml:space="preserve">第五条 </w:t>
      </w:r>
      <w:r w:rsidR="00C02B2E" w:rsidRPr="00D4627F">
        <w:rPr>
          <w:rFonts w:asciiTheme="majorEastAsia" w:eastAsiaTheme="majorEastAsia" w:hAnsiTheme="majorEastAsia" w:hint="eastAsia"/>
          <w:szCs w:val="21"/>
        </w:rPr>
        <w:t>做好自供建材材料的管理及工程量的复核、招标、预算、结算的审核工作。 </w:t>
      </w:r>
    </w:p>
    <w:p w:rsidR="00C02B2E" w:rsidRPr="00D4627F" w:rsidRDefault="00F00005" w:rsidP="00C02B2E">
      <w:pPr>
        <w:spacing w:line="440" w:lineRule="exact"/>
        <w:ind w:firstLineChars="200" w:firstLine="420"/>
        <w:jc w:val="left"/>
        <w:rPr>
          <w:rFonts w:asciiTheme="majorEastAsia" w:eastAsiaTheme="majorEastAsia" w:hAnsiTheme="majorEastAsia"/>
          <w:szCs w:val="21"/>
        </w:rPr>
      </w:pPr>
      <w:r>
        <w:rPr>
          <w:rFonts w:asciiTheme="majorEastAsia" w:eastAsiaTheme="majorEastAsia" w:hAnsiTheme="majorEastAsia" w:hint="eastAsia"/>
          <w:szCs w:val="21"/>
        </w:rPr>
        <w:t xml:space="preserve">第六条 </w:t>
      </w:r>
      <w:r w:rsidR="00C02B2E" w:rsidRPr="00D4627F">
        <w:rPr>
          <w:rFonts w:asciiTheme="majorEastAsia" w:eastAsiaTheme="majorEastAsia" w:hAnsiTheme="majorEastAsia" w:hint="eastAsia"/>
          <w:szCs w:val="21"/>
        </w:rPr>
        <w:t>后勤管理处负责施工队的安全、防火等教育工作，并督促其文明施工。</w:t>
      </w:r>
    </w:p>
    <w:p w:rsidR="00C02B2E" w:rsidRPr="00D4627F" w:rsidRDefault="00F00005" w:rsidP="00C02B2E">
      <w:pPr>
        <w:spacing w:line="440" w:lineRule="exact"/>
        <w:ind w:firstLineChars="200" w:firstLine="420"/>
        <w:jc w:val="left"/>
        <w:rPr>
          <w:rFonts w:asciiTheme="majorEastAsia" w:eastAsiaTheme="majorEastAsia" w:hAnsiTheme="majorEastAsia"/>
          <w:szCs w:val="21"/>
        </w:rPr>
      </w:pPr>
      <w:r>
        <w:rPr>
          <w:rFonts w:asciiTheme="majorEastAsia" w:eastAsiaTheme="majorEastAsia" w:hAnsiTheme="majorEastAsia" w:hint="eastAsia"/>
          <w:szCs w:val="21"/>
        </w:rPr>
        <w:t xml:space="preserve">第七条 </w:t>
      </w:r>
      <w:r w:rsidR="00C02B2E" w:rsidRPr="00D4627F">
        <w:rPr>
          <w:rFonts w:asciiTheme="majorEastAsia" w:eastAsiaTheme="majorEastAsia" w:hAnsiTheme="majorEastAsia" w:hint="eastAsia"/>
          <w:szCs w:val="21"/>
        </w:rPr>
        <w:t>基建、维修工程超过十万元以上，要进行招标或议标取舍工程队（投标要有四个队以上、议标最少二个队以上）。并按投标、招标规定的程序进行，严禁弄虚作假。 </w:t>
      </w:r>
    </w:p>
    <w:p w:rsidR="00C02B2E" w:rsidRPr="00D4627F" w:rsidRDefault="00F00005" w:rsidP="00C02B2E">
      <w:pPr>
        <w:spacing w:line="440" w:lineRule="exact"/>
        <w:ind w:firstLineChars="200" w:firstLine="420"/>
        <w:jc w:val="left"/>
        <w:rPr>
          <w:rFonts w:asciiTheme="majorEastAsia" w:eastAsiaTheme="majorEastAsia" w:hAnsiTheme="majorEastAsia"/>
          <w:szCs w:val="21"/>
        </w:rPr>
      </w:pPr>
      <w:r>
        <w:rPr>
          <w:rFonts w:asciiTheme="majorEastAsia" w:eastAsiaTheme="majorEastAsia" w:hAnsiTheme="majorEastAsia" w:hint="eastAsia"/>
          <w:szCs w:val="21"/>
        </w:rPr>
        <w:t xml:space="preserve">第八条 </w:t>
      </w:r>
      <w:r w:rsidR="00C02B2E" w:rsidRPr="00D4627F">
        <w:rPr>
          <w:rFonts w:asciiTheme="majorEastAsia" w:eastAsiaTheme="majorEastAsia" w:hAnsiTheme="majorEastAsia" w:hint="eastAsia"/>
          <w:szCs w:val="21"/>
        </w:rPr>
        <w:t>基建、维修超过壹仟元以上，要做出预算，预算经审核确定后，连同合同书一起交一份给财务处，作付款和结算监督。  </w:t>
      </w:r>
    </w:p>
    <w:p w:rsidR="00C02B2E" w:rsidRPr="00D4627F" w:rsidRDefault="00F00005" w:rsidP="00C02B2E">
      <w:pPr>
        <w:spacing w:line="440" w:lineRule="exact"/>
        <w:ind w:firstLineChars="200" w:firstLine="420"/>
        <w:jc w:val="left"/>
        <w:rPr>
          <w:rFonts w:asciiTheme="majorEastAsia" w:eastAsiaTheme="majorEastAsia" w:hAnsiTheme="majorEastAsia"/>
          <w:szCs w:val="21"/>
        </w:rPr>
      </w:pPr>
      <w:r>
        <w:rPr>
          <w:rFonts w:asciiTheme="majorEastAsia" w:eastAsiaTheme="majorEastAsia" w:hAnsiTheme="majorEastAsia" w:hint="eastAsia"/>
          <w:szCs w:val="21"/>
        </w:rPr>
        <w:t xml:space="preserve">第九条 </w:t>
      </w:r>
      <w:r w:rsidR="00C02B2E" w:rsidRPr="00D4627F">
        <w:rPr>
          <w:rFonts w:asciiTheme="majorEastAsia" w:eastAsiaTheme="majorEastAsia" w:hAnsiTheme="majorEastAsia" w:hint="eastAsia"/>
          <w:szCs w:val="21"/>
        </w:rPr>
        <w:t>工程竣工后，及时通知有关部门进行质量检查验收，质量符合要求后方可投入使用。</w:t>
      </w:r>
    </w:p>
    <w:p w:rsidR="00C02B2E" w:rsidRPr="00D4627F" w:rsidRDefault="00C02B2E" w:rsidP="00C02B2E">
      <w:pPr>
        <w:widowControl/>
        <w:spacing w:line="430" w:lineRule="exact"/>
        <w:jc w:val="left"/>
        <w:rPr>
          <w:rFonts w:asciiTheme="majorEastAsia" w:eastAsiaTheme="majorEastAsia" w:hAnsiTheme="majorEastAsia"/>
          <w:szCs w:val="21"/>
        </w:rPr>
      </w:pPr>
    </w:p>
    <w:p w:rsidR="00C02B2E" w:rsidRPr="00D4627F" w:rsidRDefault="00C02B2E" w:rsidP="00C02B2E">
      <w:pPr>
        <w:widowControl/>
        <w:spacing w:line="430" w:lineRule="exact"/>
        <w:jc w:val="left"/>
        <w:rPr>
          <w:rFonts w:asciiTheme="majorEastAsia" w:eastAsiaTheme="majorEastAsia" w:hAnsiTheme="majorEastAsia"/>
          <w:szCs w:val="21"/>
        </w:rPr>
      </w:pPr>
    </w:p>
    <w:p w:rsidR="00C02B2E" w:rsidRPr="00D4627F" w:rsidRDefault="00C02B2E" w:rsidP="00C02B2E">
      <w:pPr>
        <w:widowControl/>
        <w:spacing w:line="430" w:lineRule="exact"/>
        <w:jc w:val="left"/>
        <w:rPr>
          <w:rFonts w:asciiTheme="majorEastAsia" w:eastAsiaTheme="majorEastAsia" w:hAnsiTheme="majorEastAsia"/>
          <w:szCs w:val="21"/>
        </w:rPr>
      </w:pPr>
    </w:p>
    <w:p w:rsidR="00C02B2E" w:rsidRPr="00D4627F" w:rsidRDefault="00C02B2E" w:rsidP="00C02B2E">
      <w:pPr>
        <w:widowControl/>
        <w:spacing w:line="430" w:lineRule="exact"/>
        <w:jc w:val="left"/>
        <w:rPr>
          <w:rFonts w:asciiTheme="majorEastAsia" w:eastAsiaTheme="majorEastAsia" w:hAnsiTheme="majorEastAsia"/>
          <w:szCs w:val="21"/>
        </w:rPr>
      </w:pPr>
    </w:p>
    <w:p w:rsidR="00C02B2E" w:rsidRPr="00D4627F" w:rsidRDefault="00C02B2E" w:rsidP="00C02B2E">
      <w:pPr>
        <w:widowControl/>
        <w:spacing w:line="430" w:lineRule="exact"/>
        <w:jc w:val="left"/>
        <w:rPr>
          <w:rFonts w:asciiTheme="majorEastAsia" w:eastAsiaTheme="majorEastAsia" w:hAnsiTheme="majorEastAsia"/>
          <w:szCs w:val="21"/>
        </w:rPr>
      </w:pPr>
    </w:p>
    <w:p w:rsidR="00C02B2E" w:rsidRPr="00D4627F" w:rsidRDefault="00C02B2E" w:rsidP="00C02B2E">
      <w:pPr>
        <w:widowControl/>
        <w:spacing w:line="430" w:lineRule="exact"/>
        <w:jc w:val="left"/>
        <w:rPr>
          <w:rFonts w:asciiTheme="majorEastAsia" w:eastAsiaTheme="majorEastAsia" w:hAnsiTheme="majorEastAsia"/>
          <w:szCs w:val="21"/>
        </w:rPr>
      </w:pPr>
    </w:p>
    <w:p w:rsidR="00C02B2E" w:rsidRPr="00D4627F" w:rsidRDefault="00C02B2E" w:rsidP="00C02B2E">
      <w:pPr>
        <w:spacing w:line="440" w:lineRule="exact"/>
        <w:rPr>
          <w:rFonts w:asciiTheme="majorEastAsia" w:eastAsiaTheme="majorEastAsia" w:hAnsiTheme="majorEastAsia"/>
          <w:szCs w:val="21"/>
        </w:rPr>
      </w:pPr>
    </w:p>
    <w:p w:rsidR="00C02B2E" w:rsidRPr="00D4627F" w:rsidRDefault="00C02B2E" w:rsidP="00C02B2E">
      <w:pPr>
        <w:spacing w:line="440" w:lineRule="exact"/>
        <w:ind w:firstLineChars="150" w:firstLine="315"/>
        <w:jc w:val="center"/>
        <w:rPr>
          <w:rFonts w:asciiTheme="majorEastAsia" w:eastAsiaTheme="majorEastAsia" w:hAnsiTheme="majorEastAsia"/>
          <w:szCs w:val="21"/>
        </w:rPr>
      </w:pPr>
    </w:p>
    <w:p w:rsidR="00C02B2E" w:rsidRPr="00D4627F" w:rsidRDefault="00C02B2E" w:rsidP="00C02B2E">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111" w:name="_Toc432426618"/>
      <w:bookmarkStart w:id="112" w:name="_Toc529274526"/>
      <w:r w:rsidRPr="00D4627F">
        <w:rPr>
          <w:rFonts w:asciiTheme="minorEastAsia" w:eastAsiaTheme="minorEastAsia" w:hAnsiTheme="minorEastAsia" w:cs="方正小标宋简体" w:hint="eastAsia"/>
          <w:bCs w:val="0"/>
          <w:color w:val="000000" w:themeColor="text1"/>
          <w:sz w:val="36"/>
          <w:szCs w:val="36"/>
        </w:rPr>
        <w:t>教学及办公用房管理制度</w:t>
      </w:r>
      <w:bookmarkEnd w:id="111"/>
      <w:bookmarkEnd w:id="112"/>
    </w:p>
    <w:p w:rsidR="00C02B2E" w:rsidRPr="00D4627F" w:rsidRDefault="00C02B2E" w:rsidP="00C02B2E">
      <w:pPr>
        <w:spacing w:line="440" w:lineRule="exact"/>
        <w:ind w:firstLineChars="150" w:firstLine="315"/>
        <w:jc w:val="center"/>
        <w:rPr>
          <w:rFonts w:asciiTheme="majorEastAsia" w:eastAsiaTheme="majorEastAsia" w:hAnsiTheme="majorEastAsia"/>
          <w:szCs w:val="21"/>
        </w:rPr>
      </w:pPr>
    </w:p>
    <w:p w:rsidR="00F00005" w:rsidRPr="00F00005" w:rsidRDefault="00C02B2E" w:rsidP="00F00005">
      <w:pPr>
        <w:pStyle w:val="af0"/>
        <w:numPr>
          <w:ilvl w:val="0"/>
          <w:numId w:val="24"/>
        </w:numPr>
        <w:spacing w:line="440" w:lineRule="exact"/>
        <w:ind w:left="0" w:firstLineChars="0" w:firstLine="420"/>
        <w:rPr>
          <w:rFonts w:asciiTheme="majorEastAsia" w:eastAsiaTheme="majorEastAsia" w:hAnsiTheme="majorEastAsia"/>
          <w:szCs w:val="21"/>
        </w:rPr>
      </w:pPr>
      <w:r w:rsidRPr="00F00005">
        <w:rPr>
          <w:rFonts w:asciiTheme="majorEastAsia" w:eastAsiaTheme="majorEastAsia" w:hAnsiTheme="majorEastAsia" w:hint="eastAsia"/>
          <w:szCs w:val="21"/>
        </w:rPr>
        <w:t>校园内房屋建筑物所有权属学院。</w:t>
      </w:r>
    </w:p>
    <w:p w:rsidR="00F00005" w:rsidRDefault="00C02B2E" w:rsidP="00F00005">
      <w:pPr>
        <w:pStyle w:val="af0"/>
        <w:numPr>
          <w:ilvl w:val="0"/>
          <w:numId w:val="24"/>
        </w:numPr>
        <w:spacing w:line="440" w:lineRule="exact"/>
        <w:ind w:left="0" w:firstLineChars="0" w:firstLine="420"/>
        <w:rPr>
          <w:rFonts w:asciiTheme="majorEastAsia" w:eastAsiaTheme="majorEastAsia" w:hAnsiTheme="majorEastAsia" w:cstheme="minorBidi"/>
          <w:szCs w:val="21"/>
        </w:rPr>
      </w:pPr>
      <w:r w:rsidRPr="00F00005">
        <w:rPr>
          <w:rFonts w:asciiTheme="majorEastAsia" w:eastAsiaTheme="majorEastAsia" w:hAnsiTheme="majorEastAsia" w:hint="eastAsia"/>
          <w:szCs w:val="21"/>
        </w:rPr>
        <w:t>后勤管理处代表学院维护建筑物的所有权，对校内的各类用房进行安排、调配，对房屋使用性质和使用情况进行监督管理。</w:t>
      </w:r>
    </w:p>
    <w:p w:rsidR="00F00005" w:rsidRDefault="00B06E60" w:rsidP="00F00005">
      <w:pPr>
        <w:pStyle w:val="af0"/>
        <w:numPr>
          <w:ilvl w:val="0"/>
          <w:numId w:val="24"/>
        </w:numPr>
        <w:spacing w:line="440" w:lineRule="exact"/>
        <w:ind w:left="0" w:firstLineChars="0" w:firstLine="420"/>
        <w:rPr>
          <w:rFonts w:asciiTheme="majorEastAsia" w:eastAsiaTheme="majorEastAsia" w:hAnsiTheme="majorEastAsia" w:cstheme="minorBidi"/>
          <w:szCs w:val="21"/>
        </w:rPr>
      </w:pPr>
      <w:r>
        <w:rPr>
          <w:rFonts w:asciiTheme="majorEastAsia" w:eastAsiaTheme="majorEastAsia" w:hAnsiTheme="majorEastAsia" w:cstheme="minorBidi" w:hint="eastAsia"/>
          <w:szCs w:val="21"/>
        </w:rPr>
        <w:t>后勤管理处</w:t>
      </w:r>
      <w:r w:rsidR="00C02B2E" w:rsidRPr="00D4627F">
        <w:rPr>
          <w:rFonts w:asciiTheme="majorEastAsia" w:eastAsiaTheme="majorEastAsia" w:hAnsiTheme="majorEastAsia" w:cstheme="minorBidi" w:hint="eastAsia"/>
          <w:szCs w:val="21"/>
        </w:rPr>
        <w:t>结合学院实际情况，核定各处室教学、科研和行政办公等各类用房定额指标，综合调配。使用部门有合理使用、妥善保护的责任。</w:t>
      </w:r>
    </w:p>
    <w:p w:rsidR="00F00005" w:rsidRDefault="00C02B2E" w:rsidP="00F00005">
      <w:pPr>
        <w:pStyle w:val="af0"/>
        <w:numPr>
          <w:ilvl w:val="0"/>
          <w:numId w:val="24"/>
        </w:numPr>
        <w:spacing w:line="440" w:lineRule="exact"/>
        <w:ind w:left="0" w:firstLineChars="0" w:firstLine="420"/>
        <w:rPr>
          <w:rFonts w:asciiTheme="majorEastAsia" w:eastAsiaTheme="majorEastAsia" w:hAnsiTheme="majorEastAsia" w:cstheme="minorBidi"/>
          <w:szCs w:val="21"/>
        </w:rPr>
      </w:pPr>
      <w:r w:rsidRPr="00D4627F">
        <w:rPr>
          <w:rFonts w:asciiTheme="majorEastAsia" w:eastAsiaTheme="majorEastAsia" w:hAnsiTheme="majorEastAsia" w:cstheme="minorBidi" w:hint="eastAsia"/>
          <w:szCs w:val="21"/>
        </w:rPr>
        <w:t>各处室不得随意改变房屋使用性质，不得对外出租、经营或以其它形式出让教学、科研、行政办公和其它用房。</w:t>
      </w:r>
    </w:p>
    <w:p w:rsidR="00C02B2E" w:rsidRPr="00D4627F" w:rsidRDefault="00C02B2E" w:rsidP="00F00005">
      <w:pPr>
        <w:pStyle w:val="af0"/>
        <w:numPr>
          <w:ilvl w:val="0"/>
          <w:numId w:val="24"/>
        </w:numPr>
        <w:spacing w:line="440" w:lineRule="exact"/>
        <w:ind w:left="0" w:firstLineChars="0" w:firstLine="420"/>
        <w:rPr>
          <w:rFonts w:asciiTheme="majorEastAsia" w:eastAsiaTheme="majorEastAsia" w:hAnsiTheme="majorEastAsia" w:cstheme="minorBidi"/>
          <w:szCs w:val="21"/>
        </w:rPr>
      </w:pPr>
      <w:r w:rsidRPr="00D4627F">
        <w:rPr>
          <w:rFonts w:asciiTheme="majorEastAsia" w:eastAsiaTheme="majorEastAsia" w:hAnsiTheme="majorEastAsia" w:cstheme="minorBidi" w:hint="eastAsia"/>
          <w:szCs w:val="21"/>
        </w:rPr>
        <w:t>各处室不得随意拆改、装修公用房屋或明显加大房屋荷载。不得私改水电线路，确因使用功能需要拆改内部结构或装修房屋的，要向后勤管理部门提出申请，经有关职能部</w:t>
      </w:r>
      <w:r w:rsidRPr="00D4627F">
        <w:rPr>
          <w:rFonts w:asciiTheme="majorEastAsia" w:eastAsiaTheme="majorEastAsia" w:hAnsiTheme="majorEastAsia" w:cstheme="minorBidi" w:hint="eastAsia"/>
          <w:szCs w:val="21"/>
        </w:rPr>
        <w:lastRenderedPageBreak/>
        <w:t>门核准并报主管领导批准。</w:t>
      </w:r>
    </w:p>
    <w:p w:rsidR="00C02B2E" w:rsidRPr="00D4627F" w:rsidRDefault="00C02B2E" w:rsidP="00C02B2E">
      <w:pPr>
        <w:spacing w:line="440" w:lineRule="exact"/>
        <w:rPr>
          <w:rFonts w:asciiTheme="majorEastAsia" w:eastAsiaTheme="majorEastAsia" w:hAnsiTheme="majorEastAsia"/>
          <w:szCs w:val="21"/>
        </w:rPr>
      </w:pPr>
    </w:p>
    <w:p w:rsidR="00C02B2E" w:rsidRPr="00D4627F" w:rsidRDefault="00C02B2E" w:rsidP="00C02B2E">
      <w:pPr>
        <w:spacing w:line="440" w:lineRule="exact"/>
        <w:jc w:val="center"/>
        <w:rPr>
          <w:rFonts w:asciiTheme="majorEastAsia" w:eastAsiaTheme="majorEastAsia" w:hAnsiTheme="majorEastAsia"/>
          <w:szCs w:val="21"/>
        </w:rPr>
      </w:pPr>
    </w:p>
    <w:p w:rsidR="00C02B2E" w:rsidRPr="00D4627F" w:rsidRDefault="00C02B2E" w:rsidP="00C02B2E">
      <w:pPr>
        <w:spacing w:line="440" w:lineRule="exact"/>
        <w:jc w:val="center"/>
        <w:rPr>
          <w:rFonts w:asciiTheme="majorEastAsia" w:eastAsiaTheme="majorEastAsia" w:hAnsiTheme="majorEastAsia"/>
          <w:szCs w:val="21"/>
        </w:rPr>
      </w:pPr>
    </w:p>
    <w:p w:rsidR="00C02B2E" w:rsidRDefault="00C02B2E" w:rsidP="00C02B2E">
      <w:pPr>
        <w:spacing w:line="440" w:lineRule="exact"/>
        <w:jc w:val="center"/>
        <w:rPr>
          <w:rFonts w:asciiTheme="majorEastAsia" w:eastAsiaTheme="majorEastAsia" w:hAnsiTheme="majorEastAsia"/>
          <w:szCs w:val="21"/>
        </w:rPr>
      </w:pPr>
    </w:p>
    <w:p w:rsidR="00C02B2E" w:rsidRPr="00D4627F" w:rsidRDefault="00C02B2E" w:rsidP="00C02B2E">
      <w:pPr>
        <w:spacing w:line="440" w:lineRule="exact"/>
        <w:jc w:val="center"/>
        <w:rPr>
          <w:rFonts w:asciiTheme="majorEastAsia" w:eastAsiaTheme="majorEastAsia" w:hAnsiTheme="majorEastAsia"/>
          <w:szCs w:val="21"/>
        </w:rPr>
      </w:pPr>
    </w:p>
    <w:p w:rsidR="00C02B2E" w:rsidRPr="00D4627F" w:rsidRDefault="00C02B2E" w:rsidP="00C02B2E">
      <w:pPr>
        <w:spacing w:line="440" w:lineRule="exact"/>
        <w:jc w:val="center"/>
        <w:rPr>
          <w:rFonts w:asciiTheme="majorEastAsia" w:eastAsiaTheme="majorEastAsia" w:hAnsiTheme="majorEastAsia"/>
          <w:szCs w:val="21"/>
        </w:rPr>
      </w:pPr>
    </w:p>
    <w:p w:rsidR="00C02B2E" w:rsidRPr="00D4627F" w:rsidRDefault="00C02B2E" w:rsidP="00C02B2E">
      <w:pPr>
        <w:spacing w:line="440" w:lineRule="exact"/>
        <w:rPr>
          <w:rFonts w:asciiTheme="majorEastAsia" w:eastAsiaTheme="majorEastAsia" w:hAnsiTheme="majorEastAsia"/>
          <w:szCs w:val="21"/>
        </w:rPr>
      </w:pPr>
    </w:p>
    <w:p w:rsidR="00C02B2E" w:rsidRPr="00D4627F" w:rsidRDefault="00C02B2E" w:rsidP="00C02B2E">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113" w:name="_Toc432426621"/>
      <w:bookmarkStart w:id="114" w:name="_Toc529274527"/>
      <w:r w:rsidRPr="00D4627F">
        <w:rPr>
          <w:rFonts w:asciiTheme="minorEastAsia" w:eastAsiaTheme="minorEastAsia" w:hAnsiTheme="minorEastAsia" w:cs="方正小标宋简体" w:hint="eastAsia"/>
          <w:bCs w:val="0"/>
          <w:color w:val="000000" w:themeColor="text1"/>
          <w:sz w:val="36"/>
          <w:szCs w:val="36"/>
        </w:rPr>
        <w:t>节能减排工作管理制度</w:t>
      </w:r>
      <w:bookmarkEnd w:id="113"/>
      <w:bookmarkEnd w:id="114"/>
    </w:p>
    <w:p w:rsidR="00C02B2E" w:rsidRPr="00D4627F" w:rsidRDefault="00C02B2E" w:rsidP="00C02B2E">
      <w:pPr>
        <w:spacing w:line="440" w:lineRule="exact"/>
        <w:jc w:val="center"/>
        <w:rPr>
          <w:rFonts w:asciiTheme="majorEastAsia" w:eastAsiaTheme="majorEastAsia" w:hAnsiTheme="majorEastAsia"/>
          <w:szCs w:val="21"/>
        </w:rPr>
      </w:pPr>
    </w:p>
    <w:p w:rsidR="00C02B2E" w:rsidRPr="00D4627F" w:rsidRDefault="00C02B2E" w:rsidP="00C02B2E">
      <w:pPr>
        <w:spacing w:line="430" w:lineRule="exact"/>
        <w:ind w:firstLineChars="200" w:firstLine="420"/>
        <w:rPr>
          <w:rFonts w:asciiTheme="majorEastAsia" w:eastAsiaTheme="majorEastAsia" w:hAnsiTheme="majorEastAsia"/>
          <w:szCs w:val="21"/>
        </w:rPr>
      </w:pPr>
      <w:r w:rsidRPr="00D4627F">
        <w:rPr>
          <w:rFonts w:asciiTheme="majorEastAsia" w:eastAsiaTheme="majorEastAsia" w:hAnsiTheme="majorEastAsia" w:hint="eastAsia"/>
          <w:szCs w:val="21"/>
        </w:rPr>
        <w:t>珍惜资源，节约资源是我们的责任，节能减排是我们的义务。为了切实做好学院各楼宇的水 电 煤气管理工作，配合“节约型高校”的建设，满足教学和师生员工生活需要的前提下，做好节约用水用电用气工作，特制订本管理制度：</w:t>
      </w:r>
    </w:p>
    <w:p w:rsidR="00C02B2E" w:rsidRPr="00D4627F" w:rsidRDefault="00C02B2E" w:rsidP="00C02B2E">
      <w:pPr>
        <w:spacing w:line="430" w:lineRule="exact"/>
        <w:ind w:firstLineChars="200" w:firstLine="420"/>
        <w:rPr>
          <w:rFonts w:asciiTheme="majorEastAsia" w:eastAsiaTheme="majorEastAsia" w:hAnsiTheme="majorEastAsia"/>
          <w:szCs w:val="21"/>
        </w:rPr>
      </w:pPr>
      <w:r w:rsidRPr="00D4627F">
        <w:rPr>
          <w:rFonts w:asciiTheme="majorEastAsia" w:eastAsiaTheme="majorEastAsia" w:hAnsiTheme="majorEastAsia" w:hint="eastAsia"/>
          <w:szCs w:val="21"/>
        </w:rPr>
        <w:t>一、加强节约，用水、电、气及办公电器的管理</w:t>
      </w:r>
    </w:p>
    <w:p w:rsidR="00C02B2E" w:rsidRPr="00D4627F" w:rsidRDefault="008B0AD5" w:rsidP="00C02B2E">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w:t>
      </w:r>
      <w:r w:rsidR="00C02B2E" w:rsidRPr="00D4627F">
        <w:rPr>
          <w:rFonts w:asciiTheme="majorEastAsia" w:eastAsiaTheme="majorEastAsia" w:hAnsiTheme="majorEastAsia" w:hint="eastAsia"/>
          <w:szCs w:val="21"/>
        </w:rPr>
        <w:t>切实增强节约意识。全体教职员工都要充分认识到开展节水、节电、节能的重要性和紧迫性，强化节约意识，养成良好习惯，做到节约人人有责、人人有为。</w:t>
      </w:r>
    </w:p>
    <w:p w:rsidR="00C02B2E" w:rsidRPr="00D4627F" w:rsidRDefault="008B0AD5" w:rsidP="00C02B2E">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w:t>
      </w:r>
      <w:r w:rsidR="00C02B2E" w:rsidRPr="00D4627F">
        <w:rPr>
          <w:rFonts w:asciiTheme="majorEastAsia" w:eastAsiaTheme="majorEastAsia" w:hAnsiTheme="majorEastAsia" w:hint="eastAsia"/>
          <w:szCs w:val="21"/>
        </w:rPr>
        <w:t>学院各楼用水用电用气的日常管理均以各办公室 系（部）为主。后勤作为学院的职能部门，指定专人负责对各部门用水用电用气进行监督和检查。</w:t>
      </w:r>
    </w:p>
    <w:p w:rsidR="00C02B2E" w:rsidRPr="00D4627F" w:rsidRDefault="008B0AD5" w:rsidP="00C02B2E">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sidR="00C02B2E" w:rsidRPr="00D4627F">
        <w:rPr>
          <w:rFonts w:asciiTheme="majorEastAsia" w:eastAsiaTheme="majorEastAsia" w:hAnsiTheme="majorEastAsia" w:hint="eastAsia"/>
          <w:szCs w:val="21"/>
        </w:rPr>
        <w:t>要节约用水，杜绝“水长流和水白流”的严重浪费现象。人人养成随手关闭水龙头的好习惯，特别是打开水龙头无水时,更应随手关闭,切勿只开不关。</w:t>
      </w:r>
    </w:p>
    <w:p w:rsidR="00C02B2E" w:rsidRPr="00D4627F" w:rsidRDefault="008B0AD5" w:rsidP="00C02B2E">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w:t>
      </w:r>
      <w:r w:rsidR="00C02B2E" w:rsidRPr="00D4627F">
        <w:rPr>
          <w:rFonts w:asciiTheme="majorEastAsia" w:eastAsiaTheme="majorEastAsia" w:hAnsiTheme="majorEastAsia" w:hint="eastAsia"/>
          <w:szCs w:val="21"/>
        </w:rPr>
        <w:t>各楼要确保节约用水用电用气，保证教学、实训中心、行政等师生员工教学、生活的基本需要。</w:t>
      </w:r>
    </w:p>
    <w:p w:rsidR="00C02B2E" w:rsidRPr="00D4627F" w:rsidRDefault="008B0AD5" w:rsidP="00C02B2E">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w:t>
      </w:r>
      <w:r w:rsidR="00C02B2E" w:rsidRPr="00D4627F">
        <w:rPr>
          <w:rFonts w:asciiTheme="majorEastAsia" w:eastAsiaTheme="majorEastAsia" w:hAnsiTheme="majorEastAsia" w:hint="eastAsia"/>
          <w:szCs w:val="21"/>
        </w:rPr>
        <w:t>各办公室、系（部）使用饮水机每室只能配备一台，对于使用快热开水器的，5人一下只许使用一个，每增加5人增加使用一个，每室最多不可超过4个开水器。如检查发现有超过使用数量的一律予以没收。</w:t>
      </w:r>
    </w:p>
    <w:p w:rsidR="00C02B2E" w:rsidRPr="00D4627F" w:rsidRDefault="008B0AD5" w:rsidP="00C02B2E">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w:t>
      </w:r>
      <w:r w:rsidR="00C02B2E" w:rsidRPr="00D4627F">
        <w:rPr>
          <w:rFonts w:asciiTheme="majorEastAsia" w:eastAsiaTheme="majorEastAsia" w:hAnsiTheme="majorEastAsia" w:hint="eastAsia"/>
          <w:szCs w:val="21"/>
        </w:rPr>
        <w:t>要合理使用光照，白天办公室、 教室及各类实操场所光线充足，不得开灯。阴雨天室内光线不足，根据在教室学生人数随时调整教室照明度，凡在教室自习10人以下的只能开一组灯，10人以上20人以下的开两组灯。晚自习下课10分钟内必须关灯。走廊全部使用声光控灯，尽可能使用节能灯具，坚决杜绝长明灯现象，对教室 办公室及其他各类实操 实训和公共场所一经发现有长明灯现象，将对负责人进行处罚。</w:t>
      </w:r>
    </w:p>
    <w:p w:rsidR="00C02B2E" w:rsidRPr="00D4627F" w:rsidRDefault="008B0AD5" w:rsidP="00C02B2E">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lastRenderedPageBreak/>
        <w:t>7.</w:t>
      </w:r>
      <w:r w:rsidR="00C02B2E" w:rsidRPr="00D4627F">
        <w:rPr>
          <w:rFonts w:asciiTheme="majorEastAsia" w:eastAsiaTheme="majorEastAsia" w:hAnsiTheme="majorEastAsia" w:hint="eastAsia"/>
          <w:szCs w:val="21"/>
        </w:rPr>
        <w:t>各处室要加强对电脑、打印机、扫描仪等办公电器的管理，办公电脑使用时，做到人在开机，人走关机，坚决杜绝挂机现象，对于长时间挂机现象，一经发现将对当事人做罚款处理。</w:t>
      </w:r>
    </w:p>
    <w:p w:rsidR="00C02B2E" w:rsidRPr="00D4627F" w:rsidRDefault="008B0AD5" w:rsidP="00C02B2E">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8.</w:t>
      </w:r>
      <w:r w:rsidR="00C02B2E" w:rsidRPr="00D4627F">
        <w:rPr>
          <w:rFonts w:asciiTheme="majorEastAsia" w:eastAsiaTheme="majorEastAsia" w:hAnsiTheme="majorEastAsia" w:hint="eastAsia"/>
          <w:szCs w:val="21"/>
        </w:rPr>
        <w:t>推行网络无纸化办公，节约纸张，控制打印、复印数量以及书面材料的发放范围。同时规范办公用品采购程序，鼓励重复利用、维修使用，提倡使用内线电话。做好办公废纸的回收，设立定期回收制度。</w:t>
      </w:r>
    </w:p>
    <w:p w:rsidR="00C02B2E" w:rsidRPr="00D4627F" w:rsidRDefault="00C02B2E" w:rsidP="00C02B2E">
      <w:pPr>
        <w:spacing w:line="430" w:lineRule="exact"/>
        <w:ind w:firstLineChars="200" w:firstLine="420"/>
        <w:rPr>
          <w:rFonts w:asciiTheme="majorEastAsia" w:eastAsiaTheme="majorEastAsia" w:hAnsiTheme="majorEastAsia"/>
          <w:szCs w:val="21"/>
        </w:rPr>
      </w:pPr>
      <w:r w:rsidRPr="00D4627F">
        <w:rPr>
          <w:rFonts w:asciiTheme="majorEastAsia" w:eastAsiaTheme="majorEastAsia" w:hAnsiTheme="majorEastAsia" w:hint="eastAsia"/>
          <w:szCs w:val="21"/>
        </w:rPr>
        <w:t>二、对学院空调、 电取暖设备使用的管理</w:t>
      </w:r>
    </w:p>
    <w:p w:rsidR="00C02B2E" w:rsidRPr="00D4627F" w:rsidRDefault="008B0AD5" w:rsidP="00C02B2E">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w:t>
      </w:r>
      <w:r w:rsidR="00C02B2E" w:rsidRPr="00D4627F">
        <w:rPr>
          <w:rFonts w:asciiTheme="majorEastAsia" w:eastAsiaTheme="majorEastAsia" w:hAnsiTheme="majorEastAsia" w:hint="eastAsia"/>
          <w:szCs w:val="21"/>
        </w:rPr>
        <w:t>空调的启动要严格按照操作规程开启，并按照使用说明书要求正确使用，严禁在冬天开启制冷或在夏天开启制热。</w:t>
      </w:r>
    </w:p>
    <w:p w:rsidR="00C02B2E" w:rsidRPr="00D4627F" w:rsidRDefault="008B0AD5" w:rsidP="00C02B2E">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w:t>
      </w:r>
      <w:r w:rsidR="00C02B2E" w:rsidRPr="00D4627F">
        <w:rPr>
          <w:rFonts w:asciiTheme="majorEastAsia" w:eastAsiaTheme="majorEastAsia" w:hAnsiTheme="majorEastAsia" w:hint="eastAsia"/>
          <w:szCs w:val="21"/>
        </w:rPr>
        <w:t>空调使用中必须严格遵循安全用电、节约用电原则。</w:t>
      </w:r>
    </w:p>
    <w:p w:rsidR="00C02B2E" w:rsidRPr="00D4627F" w:rsidRDefault="008B0AD5" w:rsidP="00C02B2E">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sidR="00C02B2E" w:rsidRPr="00D4627F">
        <w:rPr>
          <w:rFonts w:asciiTheme="majorEastAsia" w:eastAsiaTheme="majorEastAsia" w:hAnsiTheme="majorEastAsia" w:hint="eastAsia"/>
          <w:szCs w:val="21"/>
        </w:rPr>
        <w:t>空调使用实行“专人负责制”，各部门领导是部门空调使用的负责人，各配备空调的房间应有一名使用负责人，主要负责掌握空调的使用时间，管理所属空调的正确使用，避免人为损坏，以保证空调能发挥其应有作用。</w:t>
      </w:r>
    </w:p>
    <w:p w:rsidR="00C02B2E" w:rsidRPr="00D4627F" w:rsidRDefault="008B0AD5" w:rsidP="00C02B2E">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w:t>
      </w:r>
      <w:r w:rsidR="00C02B2E" w:rsidRPr="00D4627F">
        <w:rPr>
          <w:rFonts w:asciiTheme="majorEastAsia" w:eastAsiaTheme="majorEastAsia" w:hAnsiTheme="majorEastAsia" w:hint="eastAsia"/>
          <w:szCs w:val="21"/>
        </w:rPr>
        <w:t>办公室、会议室、报告厅和实验室等安装空调的场所，必须“人离机停”，不得将空调房用于与工作无关的活动，坚决杜绝开窗使用空调现象。</w:t>
      </w:r>
    </w:p>
    <w:p w:rsidR="00C02B2E" w:rsidRPr="00D4627F" w:rsidRDefault="008B0AD5" w:rsidP="00C02B2E">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w:t>
      </w:r>
      <w:r w:rsidR="00C02B2E" w:rsidRPr="00D4627F">
        <w:rPr>
          <w:rFonts w:asciiTheme="majorEastAsia" w:eastAsiaTheme="majorEastAsia" w:hAnsiTheme="majorEastAsia" w:hint="eastAsia"/>
          <w:szCs w:val="21"/>
        </w:rPr>
        <w:t>各部门每天安排人员检查空调使用情况，下班后要及时关闭空调电源，长期不使用时，应关闭漏电保护器电闸。</w:t>
      </w:r>
    </w:p>
    <w:p w:rsidR="00C02B2E" w:rsidRPr="00D4627F" w:rsidRDefault="008B0AD5" w:rsidP="00C02B2E">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w:t>
      </w:r>
      <w:r w:rsidR="00C02B2E" w:rsidRPr="00D4627F">
        <w:rPr>
          <w:rFonts w:asciiTheme="majorEastAsia" w:eastAsiaTheme="majorEastAsia" w:hAnsiTheme="majorEastAsia" w:hint="eastAsia"/>
          <w:szCs w:val="21"/>
        </w:rPr>
        <w:t>电取暖设备使用原则上南侧房间不许使用，如特殊情况确需使用的应报后勤管理处批准方可使用，私自使用的一经发现一律没收，</w:t>
      </w:r>
    </w:p>
    <w:p w:rsidR="00C02B2E" w:rsidRPr="00D4627F" w:rsidRDefault="008B0AD5" w:rsidP="00C02B2E">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7.</w:t>
      </w:r>
      <w:r w:rsidR="00C02B2E" w:rsidRPr="00D4627F">
        <w:rPr>
          <w:rFonts w:asciiTheme="majorEastAsia" w:eastAsiaTheme="majorEastAsia" w:hAnsiTheme="majorEastAsia" w:hint="eastAsia"/>
          <w:szCs w:val="21"/>
        </w:rPr>
        <w:t>使用电取暖设备时，要严格按照使用规定操作，做到人在开机，人走关机。禁止长时间室内无人开机。使用过程中，设备上禁止覆盖、摆放任何物品。</w:t>
      </w:r>
    </w:p>
    <w:p w:rsidR="00C02B2E" w:rsidRPr="00D4627F" w:rsidRDefault="008B0AD5" w:rsidP="00C02B2E">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w:t>
      </w:r>
      <w:r w:rsidR="00C02B2E" w:rsidRPr="00D4627F">
        <w:rPr>
          <w:rFonts w:asciiTheme="majorEastAsia" w:eastAsiaTheme="majorEastAsia" w:hAnsiTheme="majorEastAsia" w:hint="eastAsia"/>
          <w:szCs w:val="21"/>
        </w:rPr>
        <w:t>空调 电取暖设备的维修工作由学院后勤处统一管理。</w:t>
      </w:r>
    </w:p>
    <w:p w:rsidR="00C02B2E" w:rsidRPr="00D4627F" w:rsidRDefault="00C02B2E" w:rsidP="00C02B2E">
      <w:pPr>
        <w:spacing w:line="430" w:lineRule="exact"/>
        <w:ind w:firstLineChars="200" w:firstLine="420"/>
        <w:rPr>
          <w:rFonts w:asciiTheme="majorEastAsia" w:eastAsiaTheme="majorEastAsia" w:hAnsiTheme="majorEastAsia"/>
          <w:szCs w:val="21"/>
        </w:rPr>
      </w:pPr>
      <w:r w:rsidRPr="00D4627F">
        <w:rPr>
          <w:rFonts w:asciiTheme="majorEastAsia" w:eastAsiaTheme="majorEastAsia" w:hAnsiTheme="majorEastAsia" w:hint="eastAsia"/>
          <w:szCs w:val="21"/>
        </w:rPr>
        <w:t>三、处罚办法</w:t>
      </w:r>
    </w:p>
    <w:p w:rsidR="00C02B2E" w:rsidRPr="00D4627F" w:rsidRDefault="008B0AD5" w:rsidP="00C02B2E">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w:t>
      </w:r>
      <w:r w:rsidR="00C02B2E" w:rsidRPr="00D4627F">
        <w:rPr>
          <w:rFonts w:asciiTheme="majorEastAsia" w:eastAsiaTheme="majorEastAsia" w:hAnsiTheme="majorEastAsia" w:hint="eastAsia"/>
          <w:szCs w:val="21"/>
        </w:rPr>
        <w:t>私拉接线、违规使用大功率电器的，每发现一次处以100-200元罚款。擅自拆除计量表及加封装置的一经发现处以200-500元罚款。</w:t>
      </w:r>
    </w:p>
    <w:p w:rsidR="00C02B2E" w:rsidRPr="00D4627F" w:rsidRDefault="008B0AD5" w:rsidP="00C02B2E">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w:t>
      </w:r>
      <w:r w:rsidR="00C02B2E" w:rsidRPr="00D4627F">
        <w:rPr>
          <w:rFonts w:asciiTheme="majorEastAsia" w:eastAsiaTheme="majorEastAsia" w:hAnsiTheme="majorEastAsia" w:hint="eastAsia"/>
          <w:szCs w:val="21"/>
        </w:rPr>
        <w:t>对教室、办公室及其他各类实操场所发现长明灯现象，每次罚款100元，屡次发现的加倍处罚。</w:t>
      </w:r>
    </w:p>
    <w:p w:rsidR="00C02B2E" w:rsidRPr="00D4627F" w:rsidRDefault="008B0AD5" w:rsidP="00C02B2E">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sidR="00C02B2E" w:rsidRPr="00D4627F">
        <w:rPr>
          <w:rFonts w:asciiTheme="majorEastAsia" w:eastAsiaTheme="majorEastAsia" w:hAnsiTheme="majorEastAsia" w:hint="eastAsia"/>
          <w:szCs w:val="21"/>
        </w:rPr>
        <w:t>对于办公电脑长时间挂机的，对当事人罚款50元。</w:t>
      </w:r>
    </w:p>
    <w:p w:rsidR="00C02B2E" w:rsidRPr="00D4627F" w:rsidRDefault="008B0AD5" w:rsidP="00C02B2E">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w:t>
      </w:r>
      <w:r w:rsidR="00C02B2E" w:rsidRPr="00D4627F">
        <w:rPr>
          <w:rFonts w:asciiTheme="majorEastAsia" w:eastAsiaTheme="majorEastAsia" w:hAnsiTheme="majorEastAsia" w:hint="eastAsia"/>
          <w:szCs w:val="21"/>
        </w:rPr>
        <w:t>对私接水管、偷用水、损坏供水设备者，进行批评教育、限期改正，对情节严重者处以200-500元罚款。</w:t>
      </w:r>
    </w:p>
    <w:p w:rsidR="00C02B2E" w:rsidRPr="00D4627F" w:rsidRDefault="00C02B2E" w:rsidP="00C02B2E">
      <w:pPr>
        <w:spacing w:line="440" w:lineRule="exact"/>
        <w:jc w:val="center"/>
        <w:outlineLvl w:val="1"/>
        <w:rPr>
          <w:rFonts w:asciiTheme="majorEastAsia" w:eastAsiaTheme="majorEastAsia" w:hAnsiTheme="majorEastAsia"/>
          <w:szCs w:val="21"/>
        </w:rPr>
      </w:pPr>
      <w:bookmarkStart w:id="115" w:name="_Toc432426716"/>
    </w:p>
    <w:p w:rsidR="00C02B2E" w:rsidRPr="00D4627F" w:rsidRDefault="00C02B2E" w:rsidP="00C02B2E">
      <w:pPr>
        <w:spacing w:line="440" w:lineRule="exact"/>
        <w:jc w:val="center"/>
        <w:outlineLvl w:val="1"/>
        <w:rPr>
          <w:rFonts w:asciiTheme="majorEastAsia" w:eastAsiaTheme="majorEastAsia" w:hAnsiTheme="majorEastAsia"/>
          <w:szCs w:val="21"/>
        </w:rPr>
      </w:pPr>
    </w:p>
    <w:p w:rsidR="00C02B2E" w:rsidRPr="00D4627F" w:rsidRDefault="00C02B2E" w:rsidP="00C02B2E">
      <w:pPr>
        <w:spacing w:line="440" w:lineRule="exact"/>
        <w:jc w:val="center"/>
        <w:outlineLvl w:val="1"/>
        <w:rPr>
          <w:rFonts w:asciiTheme="majorEastAsia" w:eastAsiaTheme="majorEastAsia" w:hAnsiTheme="majorEastAsia"/>
          <w:szCs w:val="21"/>
        </w:rPr>
      </w:pPr>
    </w:p>
    <w:p w:rsidR="00C02B2E" w:rsidRPr="00D4627F" w:rsidRDefault="00C02B2E" w:rsidP="00C02B2E">
      <w:pPr>
        <w:spacing w:line="440" w:lineRule="exact"/>
        <w:jc w:val="center"/>
        <w:outlineLvl w:val="1"/>
        <w:rPr>
          <w:rFonts w:asciiTheme="majorEastAsia" w:eastAsiaTheme="majorEastAsia" w:hAnsiTheme="majorEastAsia"/>
          <w:szCs w:val="21"/>
        </w:rPr>
      </w:pPr>
    </w:p>
    <w:p w:rsidR="00C02B2E" w:rsidRPr="00D4627F" w:rsidRDefault="00C02B2E" w:rsidP="00C02B2E">
      <w:pPr>
        <w:spacing w:line="440" w:lineRule="exact"/>
        <w:jc w:val="center"/>
        <w:outlineLvl w:val="1"/>
        <w:rPr>
          <w:rFonts w:asciiTheme="majorEastAsia" w:eastAsiaTheme="majorEastAsia" w:hAnsiTheme="majorEastAsia"/>
          <w:szCs w:val="21"/>
        </w:rPr>
      </w:pPr>
    </w:p>
    <w:p w:rsidR="00C02B2E" w:rsidRPr="00D4627F" w:rsidRDefault="00C02B2E" w:rsidP="00C02B2E">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116" w:name="_Toc529274528"/>
      <w:r w:rsidRPr="00D4627F">
        <w:rPr>
          <w:rFonts w:asciiTheme="minorEastAsia" w:eastAsiaTheme="minorEastAsia" w:hAnsiTheme="minorEastAsia" w:cs="方正小标宋简体" w:hint="eastAsia"/>
          <w:bCs w:val="0"/>
          <w:color w:val="000000" w:themeColor="text1"/>
          <w:sz w:val="36"/>
          <w:szCs w:val="36"/>
        </w:rPr>
        <w:t>医疗卫生管理制度</w:t>
      </w:r>
      <w:bookmarkEnd w:id="115"/>
      <w:bookmarkEnd w:id="116"/>
    </w:p>
    <w:p w:rsidR="00C02B2E" w:rsidRPr="00D4627F" w:rsidRDefault="00C02B2E" w:rsidP="00C02B2E">
      <w:pPr>
        <w:spacing w:line="440" w:lineRule="exact"/>
        <w:jc w:val="center"/>
        <w:rPr>
          <w:rFonts w:asciiTheme="majorEastAsia" w:eastAsiaTheme="majorEastAsia" w:hAnsiTheme="majorEastAsia"/>
          <w:szCs w:val="21"/>
        </w:rPr>
      </w:pPr>
    </w:p>
    <w:p w:rsidR="00C02B2E" w:rsidRPr="00D4627F" w:rsidRDefault="00C02B2E" w:rsidP="00C02B2E">
      <w:pPr>
        <w:spacing w:line="440" w:lineRule="exact"/>
        <w:ind w:firstLineChars="200" w:firstLine="420"/>
        <w:rPr>
          <w:rFonts w:asciiTheme="majorEastAsia" w:eastAsiaTheme="majorEastAsia" w:hAnsiTheme="majorEastAsia"/>
          <w:szCs w:val="21"/>
        </w:rPr>
      </w:pPr>
      <w:r w:rsidRPr="00D4627F">
        <w:rPr>
          <w:rFonts w:asciiTheme="majorEastAsia" w:eastAsiaTheme="majorEastAsia" w:hAnsiTheme="majorEastAsia" w:hint="eastAsia"/>
          <w:szCs w:val="21"/>
        </w:rPr>
        <w:t xml:space="preserve">一、总则 </w:t>
      </w:r>
    </w:p>
    <w:p w:rsidR="00C02B2E" w:rsidRPr="00D4627F" w:rsidRDefault="00C02B2E" w:rsidP="00C02B2E">
      <w:pPr>
        <w:spacing w:line="440" w:lineRule="exact"/>
        <w:ind w:firstLineChars="200" w:firstLine="420"/>
        <w:rPr>
          <w:rFonts w:asciiTheme="majorEastAsia" w:eastAsiaTheme="majorEastAsia" w:hAnsiTheme="majorEastAsia"/>
          <w:szCs w:val="21"/>
        </w:rPr>
      </w:pPr>
      <w:r w:rsidRPr="00D4627F">
        <w:rPr>
          <w:rFonts w:asciiTheme="majorEastAsia" w:eastAsiaTheme="majorEastAsia" w:hAnsiTheme="majorEastAsia" w:hint="eastAsia"/>
          <w:szCs w:val="21"/>
        </w:rPr>
        <w:t>学院医疗卫生工作包括全体师生的身心健康、校园公共场所的清洁卫生等工作。为更好的管理学院的医疗卫生环境，建设环境优美，积极向上，设施完好，秩序正常的工作、学习、生活的场所，充分体现环境育人的功能，特制定医疗卫生管理制度如下：</w:t>
      </w:r>
      <w:r w:rsidRPr="00D4627F">
        <w:rPr>
          <w:rFonts w:asciiTheme="majorEastAsia" w:eastAsiaTheme="majorEastAsia" w:hAnsiTheme="majorEastAsia"/>
          <w:szCs w:val="21"/>
        </w:rPr>
        <w:t xml:space="preserve"> </w:t>
      </w:r>
    </w:p>
    <w:p w:rsidR="00C02B2E" w:rsidRPr="00D4627F" w:rsidRDefault="00C02B2E" w:rsidP="00C02B2E">
      <w:pPr>
        <w:spacing w:line="440" w:lineRule="exact"/>
        <w:ind w:firstLineChars="200" w:firstLine="420"/>
        <w:rPr>
          <w:rFonts w:asciiTheme="majorEastAsia" w:eastAsiaTheme="majorEastAsia" w:hAnsiTheme="majorEastAsia"/>
          <w:szCs w:val="21"/>
        </w:rPr>
      </w:pPr>
      <w:r w:rsidRPr="00D4627F">
        <w:rPr>
          <w:rFonts w:asciiTheme="majorEastAsia" w:eastAsiaTheme="majorEastAsia" w:hAnsiTheme="majorEastAsia" w:hint="eastAsia"/>
          <w:szCs w:val="21"/>
        </w:rPr>
        <w:t xml:space="preserve">二、学院校医岗位职责 </w:t>
      </w:r>
    </w:p>
    <w:p w:rsidR="00C02B2E" w:rsidRPr="00D4627F" w:rsidRDefault="00C02B2E" w:rsidP="00C02B2E">
      <w:pPr>
        <w:spacing w:line="440" w:lineRule="exact"/>
        <w:ind w:firstLineChars="200" w:firstLine="420"/>
        <w:rPr>
          <w:rFonts w:asciiTheme="majorEastAsia" w:eastAsiaTheme="majorEastAsia" w:hAnsiTheme="majorEastAsia"/>
          <w:szCs w:val="21"/>
        </w:rPr>
      </w:pPr>
      <w:r w:rsidRPr="00D4627F">
        <w:rPr>
          <w:rFonts w:asciiTheme="majorEastAsia" w:eastAsiaTheme="majorEastAsia" w:hAnsiTheme="majorEastAsia"/>
          <w:szCs w:val="21"/>
        </w:rPr>
        <w:t>1.</w:t>
      </w:r>
      <w:r w:rsidRPr="00D4627F">
        <w:rPr>
          <w:rFonts w:asciiTheme="majorEastAsia" w:eastAsiaTheme="majorEastAsia" w:hAnsiTheme="majorEastAsia" w:hint="eastAsia"/>
          <w:szCs w:val="21"/>
        </w:rPr>
        <w:t>校医负责全校师生的门诊及医疗卫生管理工作。</w:t>
      </w:r>
      <w:r w:rsidRPr="00D4627F">
        <w:rPr>
          <w:rFonts w:asciiTheme="majorEastAsia" w:eastAsiaTheme="majorEastAsia" w:hAnsiTheme="majorEastAsia"/>
          <w:szCs w:val="21"/>
        </w:rPr>
        <w:t xml:space="preserve"> </w:t>
      </w:r>
    </w:p>
    <w:p w:rsidR="00C02B2E" w:rsidRPr="00D4627F" w:rsidRDefault="00C02B2E" w:rsidP="00C02B2E">
      <w:pPr>
        <w:spacing w:line="440" w:lineRule="exact"/>
        <w:ind w:firstLineChars="200" w:firstLine="420"/>
        <w:rPr>
          <w:rFonts w:asciiTheme="majorEastAsia" w:eastAsiaTheme="majorEastAsia" w:hAnsiTheme="majorEastAsia"/>
          <w:szCs w:val="21"/>
        </w:rPr>
      </w:pPr>
      <w:r w:rsidRPr="00D4627F">
        <w:rPr>
          <w:rFonts w:asciiTheme="majorEastAsia" w:eastAsiaTheme="majorEastAsia" w:hAnsiTheme="majorEastAsia"/>
          <w:szCs w:val="21"/>
        </w:rPr>
        <w:t>2.</w:t>
      </w:r>
      <w:r w:rsidRPr="00D4627F">
        <w:rPr>
          <w:rFonts w:asciiTheme="majorEastAsia" w:eastAsiaTheme="majorEastAsia" w:hAnsiTheme="majorEastAsia" w:hint="eastAsia"/>
          <w:szCs w:val="21"/>
        </w:rPr>
        <w:t>负责新生军训时的医务工作。</w:t>
      </w:r>
      <w:r w:rsidRPr="00D4627F">
        <w:rPr>
          <w:rFonts w:asciiTheme="majorEastAsia" w:eastAsiaTheme="majorEastAsia" w:hAnsiTheme="majorEastAsia"/>
          <w:szCs w:val="21"/>
        </w:rPr>
        <w:t xml:space="preserve"> </w:t>
      </w:r>
    </w:p>
    <w:p w:rsidR="00C02B2E" w:rsidRPr="00D4627F" w:rsidRDefault="00C02B2E" w:rsidP="00C02B2E">
      <w:pPr>
        <w:spacing w:line="440" w:lineRule="exact"/>
        <w:ind w:firstLineChars="200" w:firstLine="420"/>
        <w:rPr>
          <w:rFonts w:asciiTheme="majorEastAsia" w:eastAsiaTheme="majorEastAsia" w:hAnsiTheme="majorEastAsia"/>
          <w:szCs w:val="21"/>
        </w:rPr>
      </w:pPr>
      <w:r w:rsidRPr="00D4627F">
        <w:rPr>
          <w:rFonts w:asciiTheme="majorEastAsia" w:eastAsiaTheme="majorEastAsia" w:hAnsiTheme="majorEastAsia"/>
          <w:szCs w:val="21"/>
        </w:rPr>
        <w:t>3.</w:t>
      </w:r>
      <w:r w:rsidRPr="00D4627F">
        <w:rPr>
          <w:rFonts w:asciiTheme="majorEastAsia" w:eastAsiaTheme="majorEastAsia" w:hAnsiTheme="majorEastAsia" w:hint="eastAsia"/>
          <w:szCs w:val="21"/>
        </w:rPr>
        <w:t>负责卫生宣传工作。</w:t>
      </w:r>
      <w:r w:rsidRPr="00D4627F">
        <w:rPr>
          <w:rFonts w:asciiTheme="majorEastAsia" w:eastAsiaTheme="majorEastAsia" w:hAnsiTheme="majorEastAsia"/>
          <w:szCs w:val="21"/>
        </w:rPr>
        <w:t xml:space="preserve"> </w:t>
      </w:r>
    </w:p>
    <w:p w:rsidR="00C02B2E" w:rsidRPr="00D4627F" w:rsidRDefault="00C02B2E" w:rsidP="00C02B2E">
      <w:pPr>
        <w:spacing w:line="440" w:lineRule="exact"/>
        <w:ind w:firstLineChars="200" w:firstLine="420"/>
        <w:rPr>
          <w:rFonts w:asciiTheme="majorEastAsia" w:eastAsiaTheme="majorEastAsia" w:hAnsiTheme="majorEastAsia"/>
          <w:szCs w:val="21"/>
        </w:rPr>
      </w:pPr>
      <w:r w:rsidRPr="00D4627F">
        <w:rPr>
          <w:rFonts w:asciiTheme="majorEastAsia" w:eastAsiaTheme="majorEastAsia" w:hAnsiTheme="majorEastAsia"/>
          <w:szCs w:val="21"/>
        </w:rPr>
        <w:t>4.</w:t>
      </w:r>
      <w:r w:rsidRPr="00D4627F">
        <w:rPr>
          <w:rFonts w:asciiTheme="majorEastAsia" w:eastAsiaTheme="majorEastAsia" w:hAnsiTheme="majorEastAsia" w:hint="eastAsia"/>
          <w:szCs w:val="21"/>
        </w:rPr>
        <w:t>负责学院室内外卫生的管理工作。</w:t>
      </w:r>
      <w:r w:rsidRPr="00D4627F">
        <w:rPr>
          <w:rFonts w:asciiTheme="majorEastAsia" w:eastAsiaTheme="majorEastAsia" w:hAnsiTheme="majorEastAsia"/>
          <w:szCs w:val="21"/>
        </w:rPr>
        <w:t xml:space="preserve"> </w:t>
      </w:r>
    </w:p>
    <w:p w:rsidR="00C02B2E" w:rsidRPr="00D4627F" w:rsidRDefault="00C02B2E" w:rsidP="00C02B2E">
      <w:pPr>
        <w:spacing w:line="440" w:lineRule="exact"/>
        <w:ind w:firstLineChars="200" w:firstLine="420"/>
        <w:rPr>
          <w:rFonts w:asciiTheme="majorEastAsia" w:eastAsiaTheme="majorEastAsia" w:hAnsiTheme="majorEastAsia"/>
          <w:szCs w:val="21"/>
        </w:rPr>
      </w:pPr>
      <w:r w:rsidRPr="00D4627F">
        <w:rPr>
          <w:rFonts w:asciiTheme="majorEastAsia" w:eastAsiaTheme="majorEastAsia" w:hAnsiTheme="majorEastAsia"/>
          <w:szCs w:val="21"/>
        </w:rPr>
        <w:t>5.</w:t>
      </w:r>
      <w:r w:rsidRPr="00D4627F">
        <w:rPr>
          <w:rFonts w:asciiTheme="majorEastAsia" w:eastAsiaTheme="majorEastAsia" w:hAnsiTheme="majorEastAsia" w:hint="eastAsia"/>
          <w:szCs w:val="21"/>
        </w:rPr>
        <w:t>做好药品的保管工作。</w:t>
      </w:r>
      <w:r w:rsidRPr="00D4627F">
        <w:rPr>
          <w:rFonts w:asciiTheme="majorEastAsia" w:eastAsiaTheme="majorEastAsia" w:hAnsiTheme="majorEastAsia"/>
          <w:szCs w:val="21"/>
        </w:rPr>
        <w:t xml:space="preserve"> </w:t>
      </w:r>
    </w:p>
    <w:p w:rsidR="00C02B2E" w:rsidRPr="00D4627F" w:rsidRDefault="00C02B2E" w:rsidP="00C02B2E">
      <w:pPr>
        <w:spacing w:line="440" w:lineRule="exact"/>
        <w:ind w:firstLineChars="200" w:firstLine="420"/>
        <w:rPr>
          <w:rFonts w:asciiTheme="majorEastAsia" w:eastAsiaTheme="majorEastAsia" w:hAnsiTheme="majorEastAsia"/>
          <w:szCs w:val="21"/>
        </w:rPr>
      </w:pPr>
      <w:r w:rsidRPr="00D4627F">
        <w:rPr>
          <w:rFonts w:asciiTheme="majorEastAsia" w:eastAsiaTheme="majorEastAsia" w:hAnsiTheme="majorEastAsia"/>
          <w:szCs w:val="21"/>
        </w:rPr>
        <w:t>6.</w:t>
      </w:r>
      <w:r w:rsidRPr="00D4627F">
        <w:rPr>
          <w:rFonts w:asciiTheme="majorEastAsia" w:eastAsiaTheme="majorEastAsia" w:hAnsiTheme="majorEastAsia" w:hint="eastAsia"/>
          <w:szCs w:val="21"/>
        </w:rPr>
        <w:t>负责做好学生体检的有关工作。</w:t>
      </w:r>
      <w:r w:rsidRPr="00D4627F">
        <w:rPr>
          <w:rFonts w:asciiTheme="majorEastAsia" w:eastAsiaTheme="majorEastAsia" w:hAnsiTheme="majorEastAsia"/>
          <w:szCs w:val="21"/>
        </w:rPr>
        <w:t xml:space="preserve"> </w:t>
      </w:r>
    </w:p>
    <w:p w:rsidR="00C02B2E" w:rsidRPr="00D4627F" w:rsidRDefault="00C02B2E" w:rsidP="00C02B2E">
      <w:pPr>
        <w:spacing w:line="440" w:lineRule="exact"/>
        <w:ind w:firstLineChars="200" w:firstLine="420"/>
        <w:rPr>
          <w:rFonts w:asciiTheme="majorEastAsia" w:eastAsiaTheme="majorEastAsia" w:hAnsiTheme="majorEastAsia"/>
          <w:szCs w:val="21"/>
        </w:rPr>
      </w:pPr>
      <w:r w:rsidRPr="00D4627F">
        <w:rPr>
          <w:rFonts w:asciiTheme="majorEastAsia" w:eastAsiaTheme="majorEastAsia" w:hAnsiTheme="majorEastAsia"/>
          <w:szCs w:val="21"/>
        </w:rPr>
        <w:t>7.</w:t>
      </w:r>
      <w:r w:rsidRPr="00D4627F">
        <w:rPr>
          <w:rFonts w:asciiTheme="majorEastAsia" w:eastAsiaTheme="majorEastAsia" w:hAnsiTheme="majorEastAsia" w:hint="eastAsia"/>
          <w:szCs w:val="21"/>
        </w:rPr>
        <w:t>负责校外各种活动时的医务工作。</w:t>
      </w:r>
      <w:r w:rsidRPr="00D4627F">
        <w:rPr>
          <w:rFonts w:asciiTheme="majorEastAsia" w:eastAsiaTheme="majorEastAsia" w:hAnsiTheme="majorEastAsia"/>
          <w:szCs w:val="21"/>
        </w:rPr>
        <w:t xml:space="preserve"> </w:t>
      </w:r>
    </w:p>
    <w:p w:rsidR="00C02B2E" w:rsidRPr="00D4627F" w:rsidRDefault="00C02B2E" w:rsidP="00C02B2E">
      <w:pPr>
        <w:spacing w:line="440" w:lineRule="exact"/>
        <w:ind w:firstLineChars="200" w:firstLine="420"/>
        <w:rPr>
          <w:rFonts w:asciiTheme="majorEastAsia" w:eastAsiaTheme="majorEastAsia" w:hAnsiTheme="majorEastAsia"/>
          <w:szCs w:val="21"/>
        </w:rPr>
      </w:pPr>
      <w:r w:rsidRPr="00D4627F">
        <w:rPr>
          <w:rFonts w:asciiTheme="majorEastAsia" w:eastAsiaTheme="majorEastAsia" w:hAnsiTheme="majorEastAsia"/>
          <w:szCs w:val="21"/>
        </w:rPr>
        <w:t>8.</w:t>
      </w:r>
      <w:r w:rsidRPr="00D4627F">
        <w:rPr>
          <w:rFonts w:asciiTheme="majorEastAsia" w:eastAsiaTheme="majorEastAsia" w:hAnsiTheme="majorEastAsia" w:hint="eastAsia"/>
          <w:szCs w:val="21"/>
        </w:rPr>
        <w:t>负责校医室常备药品、器材的清点、报批和购买的有关工作。</w:t>
      </w:r>
      <w:r w:rsidRPr="00D4627F">
        <w:rPr>
          <w:rFonts w:asciiTheme="majorEastAsia" w:eastAsiaTheme="majorEastAsia" w:hAnsiTheme="majorEastAsia"/>
          <w:szCs w:val="21"/>
        </w:rPr>
        <w:t xml:space="preserve"> </w:t>
      </w:r>
    </w:p>
    <w:p w:rsidR="00C02B2E" w:rsidRPr="00D4627F" w:rsidRDefault="00C02B2E" w:rsidP="00C02B2E">
      <w:pPr>
        <w:spacing w:line="440" w:lineRule="exact"/>
        <w:ind w:firstLineChars="200" w:firstLine="420"/>
        <w:rPr>
          <w:rFonts w:asciiTheme="majorEastAsia" w:eastAsiaTheme="majorEastAsia" w:hAnsiTheme="majorEastAsia"/>
          <w:szCs w:val="21"/>
        </w:rPr>
      </w:pPr>
      <w:r w:rsidRPr="00D4627F">
        <w:rPr>
          <w:rFonts w:asciiTheme="majorEastAsia" w:eastAsiaTheme="majorEastAsia" w:hAnsiTheme="majorEastAsia" w:hint="eastAsia"/>
          <w:szCs w:val="21"/>
        </w:rPr>
        <w:t xml:space="preserve">三、卫生管理工作制度 </w:t>
      </w:r>
    </w:p>
    <w:p w:rsidR="00C02B2E" w:rsidRPr="00D4627F" w:rsidRDefault="00C02B2E" w:rsidP="00C02B2E">
      <w:pPr>
        <w:spacing w:line="440" w:lineRule="exact"/>
        <w:ind w:firstLineChars="200" w:firstLine="420"/>
        <w:rPr>
          <w:rFonts w:asciiTheme="majorEastAsia" w:eastAsiaTheme="majorEastAsia" w:hAnsiTheme="majorEastAsia"/>
          <w:szCs w:val="21"/>
        </w:rPr>
      </w:pPr>
      <w:r w:rsidRPr="00D4627F">
        <w:rPr>
          <w:rFonts w:asciiTheme="majorEastAsia" w:eastAsiaTheme="majorEastAsia" w:hAnsiTheme="majorEastAsia"/>
          <w:szCs w:val="21"/>
        </w:rPr>
        <w:t>1</w:t>
      </w:r>
      <w:r w:rsidRPr="00D4627F">
        <w:rPr>
          <w:rFonts w:asciiTheme="majorEastAsia" w:eastAsiaTheme="majorEastAsia" w:hAnsiTheme="majorEastAsia" w:hint="eastAsia"/>
          <w:szCs w:val="21"/>
        </w:rPr>
        <w:t>.班级卫生</w:t>
      </w:r>
    </w:p>
    <w:p w:rsidR="00C02B2E" w:rsidRPr="00D4627F" w:rsidRDefault="00C02B2E" w:rsidP="00C02B2E">
      <w:pPr>
        <w:spacing w:line="440" w:lineRule="exact"/>
        <w:ind w:firstLineChars="200" w:firstLine="420"/>
        <w:rPr>
          <w:rFonts w:asciiTheme="majorEastAsia" w:eastAsiaTheme="majorEastAsia" w:hAnsiTheme="majorEastAsia"/>
          <w:szCs w:val="21"/>
        </w:rPr>
      </w:pPr>
      <w:r w:rsidRPr="00D4627F">
        <w:rPr>
          <w:rFonts w:asciiTheme="majorEastAsia" w:eastAsiaTheme="majorEastAsia" w:hAnsiTheme="majorEastAsia" w:hint="eastAsia"/>
          <w:szCs w:val="21"/>
        </w:rPr>
        <w:t>班级卫生管理工作由辅导员负责，班级设一名劳动（卫生）委员，负责班级卫生工作。班级卫生分室内卫生和室外卫生。室内卫生包括地面、墙壁、门窗、玻璃、黑板、桌凳、</w:t>
      </w:r>
      <w:r w:rsidRPr="00D4627F">
        <w:rPr>
          <w:rFonts w:asciiTheme="majorEastAsia" w:eastAsiaTheme="majorEastAsia" w:hAnsiTheme="majorEastAsia"/>
          <w:szCs w:val="21"/>
        </w:rPr>
        <w:t xml:space="preserve"> </w:t>
      </w:r>
      <w:r w:rsidRPr="00D4627F">
        <w:rPr>
          <w:rFonts w:asciiTheme="majorEastAsia" w:eastAsiaTheme="majorEastAsia" w:hAnsiTheme="majorEastAsia" w:hint="eastAsia"/>
          <w:szCs w:val="21"/>
        </w:rPr>
        <w:t>饮水机、清洁用具、前后清洁间、教室门前楼道等；室外卫生是指班级卫生责任区；班级卫生每天打扫二次，做到分工明确，责任到人。</w:t>
      </w:r>
    </w:p>
    <w:p w:rsidR="00C02B2E" w:rsidRPr="00D4627F" w:rsidRDefault="00C02B2E" w:rsidP="00C02B2E">
      <w:pPr>
        <w:spacing w:line="440" w:lineRule="exact"/>
        <w:ind w:firstLineChars="200" w:firstLine="420"/>
        <w:rPr>
          <w:rFonts w:asciiTheme="majorEastAsia" w:eastAsiaTheme="majorEastAsia" w:hAnsiTheme="majorEastAsia"/>
          <w:szCs w:val="21"/>
        </w:rPr>
      </w:pPr>
      <w:r w:rsidRPr="00D4627F">
        <w:rPr>
          <w:rFonts w:asciiTheme="majorEastAsia" w:eastAsiaTheme="majorEastAsia" w:hAnsiTheme="majorEastAsia"/>
          <w:szCs w:val="21"/>
        </w:rPr>
        <w:t>2</w:t>
      </w:r>
      <w:r w:rsidRPr="00D4627F">
        <w:rPr>
          <w:rFonts w:asciiTheme="majorEastAsia" w:eastAsiaTheme="majorEastAsia" w:hAnsiTheme="majorEastAsia" w:hint="eastAsia"/>
          <w:szCs w:val="21"/>
        </w:rPr>
        <w:t>.办公室、功能室卫生</w:t>
      </w:r>
    </w:p>
    <w:p w:rsidR="00C02B2E" w:rsidRPr="00D4627F" w:rsidRDefault="00C02B2E" w:rsidP="00C02B2E">
      <w:pPr>
        <w:spacing w:line="440" w:lineRule="exact"/>
        <w:ind w:firstLineChars="200" w:firstLine="420"/>
        <w:rPr>
          <w:rFonts w:asciiTheme="majorEastAsia" w:eastAsiaTheme="majorEastAsia" w:hAnsiTheme="majorEastAsia"/>
          <w:szCs w:val="21"/>
        </w:rPr>
      </w:pPr>
      <w:r w:rsidRPr="00D4627F">
        <w:rPr>
          <w:rFonts w:asciiTheme="majorEastAsia" w:eastAsiaTheme="majorEastAsia" w:hAnsiTheme="majorEastAsia" w:hint="eastAsia"/>
          <w:szCs w:val="21"/>
        </w:rPr>
        <w:t>各办公室、功能室卫生，由所在办公室的教职工及所定功能室的责任人负责卫生清洁和保持，坚持每天清扫、保洁。各办公室负责人及各功能室所属部门负责人负责督促。</w:t>
      </w:r>
    </w:p>
    <w:p w:rsidR="00C02B2E" w:rsidRPr="00D4627F" w:rsidRDefault="00C02B2E" w:rsidP="00C02B2E">
      <w:pPr>
        <w:spacing w:line="440" w:lineRule="exact"/>
        <w:ind w:firstLineChars="200" w:firstLine="420"/>
        <w:rPr>
          <w:rFonts w:asciiTheme="majorEastAsia" w:eastAsiaTheme="majorEastAsia" w:hAnsiTheme="majorEastAsia"/>
          <w:szCs w:val="21"/>
        </w:rPr>
      </w:pPr>
      <w:r w:rsidRPr="00D4627F">
        <w:rPr>
          <w:rFonts w:asciiTheme="majorEastAsia" w:eastAsiaTheme="majorEastAsia" w:hAnsiTheme="majorEastAsia" w:hint="eastAsia"/>
          <w:szCs w:val="21"/>
        </w:rPr>
        <w:t>四、学生在校期间突发病的防范及处置预案</w:t>
      </w:r>
    </w:p>
    <w:p w:rsidR="00C02B2E" w:rsidRPr="00D4627F" w:rsidRDefault="00C02B2E" w:rsidP="00C02B2E">
      <w:pPr>
        <w:spacing w:line="440" w:lineRule="exact"/>
        <w:ind w:firstLineChars="200" w:firstLine="420"/>
        <w:rPr>
          <w:rFonts w:asciiTheme="majorEastAsia" w:eastAsiaTheme="majorEastAsia" w:hAnsiTheme="majorEastAsia"/>
          <w:szCs w:val="21"/>
        </w:rPr>
      </w:pPr>
      <w:r w:rsidRPr="00D4627F">
        <w:rPr>
          <w:rFonts w:asciiTheme="majorEastAsia" w:eastAsiaTheme="majorEastAsia" w:hAnsiTheme="majorEastAsia" w:hint="eastAsia"/>
          <w:szCs w:val="21"/>
        </w:rPr>
        <w:t>（一）学生在校期间突发病的发生，学生患有已知的先天或后天严重疾病，或者患有严重疾病隐患，在校课间或者课休期间发生，学生出现严重哮喘、癫痫、昏厥等现象。</w:t>
      </w:r>
      <w:r w:rsidRPr="00D4627F">
        <w:rPr>
          <w:rFonts w:asciiTheme="majorEastAsia" w:eastAsiaTheme="majorEastAsia" w:hAnsiTheme="majorEastAsia"/>
          <w:szCs w:val="21"/>
        </w:rPr>
        <w:t xml:space="preserve"> </w:t>
      </w:r>
    </w:p>
    <w:p w:rsidR="00C02B2E" w:rsidRPr="00D4627F" w:rsidRDefault="00C02B2E" w:rsidP="00C02B2E">
      <w:pPr>
        <w:spacing w:line="440" w:lineRule="exact"/>
        <w:ind w:firstLineChars="200" w:firstLine="420"/>
        <w:rPr>
          <w:rFonts w:asciiTheme="majorEastAsia" w:eastAsiaTheme="majorEastAsia" w:hAnsiTheme="majorEastAsia"/>
          <w:szCs w:val="21"/>
        </w:rPr>
      </w:pPr>
      <w:r w:rsidRPr="00D4627F">
        <w:rPr>
          <w:rFonts w:asciiTheme="majorEastAsia" w:eastAsiaTheme="majorEastAsia" w:hAnsiTheme="majorEastAsia" w:hint="eastAsia"/>
          <w:szCs w:val="21"/>
        </w:rPr>
        <w:lastRenderedPageBreak/>
        <w:t>（二）处置措施</w:t>
      </w:r>
      <w:r w:rsidRPr="00D4627F">
        <w:rPr>
          <w:rFonts w:asciiTheme="majorEastAsia" w:eastAsiaTheme="majorEastAsia" w:hAnsiTheme="majorEastAsia"/>
          <w:szCs w:val="21"/>
        </w:rPr>
        <w:t xml:space="preserve"> </w:t>
      </w:r>
    </w:p>
    <w:p w:rsidR="00C02B2E" w:rsidRPr="00D4627F" w:rsidRDefault="00C02B2E" w:rsidP="00C02B2E">
      <w:pPr>
        <w:spacing w:line="440" w:lineRule="exact"/>
        <w:ind w:firstLineChars="200" w:firstLine="420"/>
        <w:rPr>
          <w:rFonts w:asciiTheme="majorEastAsia" w:eastAsiaTheme="majorEastAsia" w:hAnsiTheme="majorEastAsia"/>
          <w:szCs w:val="21"/>
        </w:rPr>
      </w:pPr>
      <w:r w:rsidRPr="00D4627F">
        <w:rPr>
          <w:rFonts w:asciiTheme="majorEastAsia" w:eastAsiaTheme="majorEastAsia" w:hAnsiTheme="majorEastAsia"/>
          <w:szCs w:val="21"/>
        </w:rPr>
        <w:t>1.</w:t>
      </w:r>
      <w:r w:rsidRPr="00D4627F">
        <w:rPr>
          <w:rFonts w:asciiTheme="majorEastAsia" w:eastAsiaTheme="majorEastAsia" w:hAnsiTheme="majorEastAsia" w:hint="eastAsia"/>
          <w:szCs w:val="21"/>
        </w:rPr>
        <w:t>任课教师稳定全班学生情绪，迅速把发病学生送到校医务室接受治疗。</w:t>
      </w:r>
      <w:r w:rsidRPr="00D4627F">
        <w:rPr>
          <w:rFonts w:asciiTheme="majorEastAsia" w:eastAsiaTheme="majorEastAsia" w:hAnsiTheme="majorEastAsia"/>
          <w:szCs w:val="21"/>
        </w:rPr>
        <w:t xml:space="preserve"> </w:t>
      </w:r>
    </w:p>
    <w:p w:rsidR="00C02B2E" w:rsidRPr="00D4627F" w:rsidRDefault="00C02B2E" w:rsidP="00C02B2E">
      <w:pPr>
        <w:spacing w:line="440" w:lineRule="exact"/>
        <w:ind w:firstLineChars="200" w:firstLine="420"/>
        <w:rPr>
          <w:rFonts w:asciiTheme="majorEastAsia" w:eastAsiaTheme="majorEastAsia" w:hAnsiTheme="majorEastAsia"/>
          <w:szCs w:val="21"/>
        </w:rPr>
      </w:pPr>
      <w:r w:rsidRPr="00D4627F">
        <w:rPr>
          <w:rFonts w:asciiTheme="majorEastAsia" w:eastAsiaTheme="majorEastAsia" w:hAnsiTheme="majorEastAsia"/>
          <w:szCs w:val="21"/>
        </w:rPr>
        <w:t>2.</w:t>
      </w:r>
      <w:r w:rsidRPr="00D4627F">
        <w:rPr>
          <w:rFonts w:asciiTheme="majorEastAsia" w:eastAsiaTheme="majorEastAsia" w:hAnsiTheme="majorEastAsia" w:hint="eastAsia"/>
          <w:szCs w:val="21"/>
        </w:rPr>
        <w:t>待医务室确定学生病情程度后，立即报学院主管部门主任或主管院长，伤轻者医务室自己处理，重者立即联系学校车辆或打</w:t>
      </w:r>
      <w:r w:rsidRPr="00D4627F">
        <w:rPr>
          <w:rFonts w:asciiTheme="majorEastAsia" w:eastAsiaTheme="majorEastAsia" w:hAnsiTheme="majorEastAsia"/>
          <w:szCs w:val="21"/>
        </w:rPr>
        <w:t xml:space="preserve">120 </w:t>
      </w:r>
      <w:r w:rsidRPr="00D4627F">
        <w:rPr>
          <w:rFonts w:asciiTheme="majorEastAsia" w:eastAsiaTheme="majorEastAsia" w:hAnsiTheme="majorEastAsia" w:hint="eastAsia"/>
          <w:szCs w:val="21"/>
        </w:rPr>
        <w:t>叫救护车直送医院。</w:t>
      </w:r>
      <w:r w:rsidRPr="00D4627F">
        <w:rPr>
          <w:rFonts w:asciiTheme="majorEastAsia" w:eastAsiaTheme="majorEastAsia" w:hAnsiTheme="majorEastAsia"/>
          <w:szCs w:val="21"/>
        </w:rPr>
        <w:t xml:space="preserve"> </w:t>
      </w:r>
    </w:p>
    <w:p w:rsidR="00C02B2E" w:rsidRPr="00D4627F" w:rsidRDefault="00C02B2E" w:rsidP="00C02B2E">
      <w:pPr>
        <w:spacing w:line="440" w:lineRule="exact"/>
        <w:ind w:firstLineChars="200" w:firstLine="420"/>
        <w:rPr>
          <w:rFonts w:asciiTheme="majorEastAsia" w:eastAsiaTheme="majorEastAsia" w:hAnsiTheme="majorEastAsia"/>
          <w:szCs w:val="21"/>
        </w:rPr>
      </w:pPr>
      <w:r w:rsidRPr="00D4627F">
        <w:rPr>
          <w:rFonts w:asciiTheme="majorEastAsia" w:eastAsiaTheme="majorEastAsia" w:hAnsiTheme="majorEastAsia"/>
          <w:szCs w:val="21"/>
        </w:rPr>
        <w:t>3.</w:t>
      </w:r>
      <w:r w:rsidRPr="00D4627F">
        <w:rPr>
          <w:rFonts w:asciiTheme="majorEastAsia" w:eastAsiaTheme="majorEastAsia" w:hAnsiTheme="majorEastAsia" w:hint="eastAsia"/>
          <w:szCs w:val="21"/>
        </w:rPr>
        <w:t>同时立即由辅导员联系家长，辅导员、医务室人员陪同立即送医院，通知学生家长立即赶到医院急诊室。</w:t>
      </w:r>
      <w:r w:rsidRPr="00D4627F">
        <w:rPr>
          <w:rFonts w:asciiTheme="majorEastAsia" w:eastAsiaTheme="majorEastAsia" w:hAnsiTheme="majorEastAsia"/>
          <w:szCs w:val="21"/>
        </w:rPr>
        <w:t xml:space="preserve"> </w:t>
      </w:r>
    </w:p>
    <w:p w:rsidR="00C02B2E" w:rsidRPr="00D4627F" w:rsidRDefault="00C02B2E" w:rsidP="00C02B2E">
      <w:pPr>
        <w:spacing w:line="440" w:lineRule="exact"/>
        <w:ind w:firstLineChars="200" w:firstLine="420"/>
        <w:rPr>
          <w:rFonts w:asciiTheme="majorEastAsia" w:eastAsiaTheme="majorEastAsia" w:hAnsiTheme="majorEastAsia"/>
          <w:szCs w:val="21"/>
        </w:rPr>
      </w:pPr>
      <w:r w:rsidRPr="00D4627F">
        <w:rPr>
          <w:rFonts w:asciiTheme="majorEastAsia" w:eastAsiaTheme="majorEastAsia" w:hAnsiTheme="majorEastAsia"/>
          <w:szCs w:val="21"/>
        </w:rPr>
        <w:t>4.</w:t>
      </w:r>
      <w:r w:rsidRPr="00D4627F">
        <w:rPr>
          <w:rFonts w:asciiTheme="majorEastAsia" w:eastAsiaTheme="majorEastAsia" w:hAnsiTheme="majorEastAsia" w:hint="eastAsia"/>
          <w:szCs w:val="21"/>
        </w:rPr>
        <w:t>在学生治疗期间，辅导员等一定要陪学生治疗结束，或家长到来，向学生家长说明病情发生情况及程度，以及医生嘱咐的怎样服药、护理。</w:t>
      </w:r>
      <w:r w:rsidRPr="00D4627F">
        <w:rPr>
          <w:rFonts w:asciiTheme="majorEastAsia" w:eastAsiaTheme="majorEastAsia" w:hAnsiTheme="majorEastAsia"/>
          <w:szCs w:val="21"/>
        </w:rPr>
        <w:t xml:space="preserve"> </w:t>
      </w:r>
    </w:p>
    <w:p w:rsidR="00C02B2E" w:rsidRPr="00D4627F" w:rsidRDefault="00C02B2E" w:rsidP="00C02B2E">
      <w:pPr>
        <w:spacing w:line="440" w:lineRule="exact"/>
        <w:ind w:firstLineChars="200" w:firstLine="420"/>
        <w:rPr>
          <w:rFonts w:asciiTheme="majorEastAsia" w:eastAsiaTheme="majorEastAsia" w:hAnsiTheme="majorEastAsia"/>
          <w:szCs w:val="21"/>
        </w:rPr>
      </w:pPr>
      <w:r w:rsidRPr="00D4627F">
        <w:rPr>
          <w:rFonts w:asciiTheme="majorEastAsia" w:eastAsiaTheme="majorEastAsia" w:hAnsiTheme="majorEastAsia"/>
          <w:szCs w:val="21"/>
        </w:rPr>
        <w:t>5.</w:t>
      </w:r>
      <w:r w:rsidRPr="00D4627F">
        <w:rPr>
          <w:rFonts w:asciiTheme="majorEastAsia" w:eastAsiaTheme="majorEastAsia" w:hAnsiTheme="majorEastAsia" w:hint="eastAsia"/>
          <w:szCs w:val="21"/>
        </w:rPr>
        <w:t>由校医向学生投保单位报告情况，保证落实学生医疗保险。</w:t>
      </w:r>
      <w:r w:rsidRPr="00D4627F">
        <w:rPr>
          <w:rFonts w:asciiTheme="majorEastAsia" w:eastAsiaTheme="majorEastAsia" w:hAnsiTheme="majorEastAsia"/>
          <w:szCs w:val="21"/>
        </w:rPr>
        <w:t xml:space="preserve"> </w:t>
      </w:r>
    </w:p>
    <w:p w:rsidR="00C02B2E" w:rsidRPr="00D4627F" w:rsidRDefault="00C02B2E" w:rsidP="00C02B2E">
      <w:pPr>
        <w:spacing w:line="440" w:lineRule="exact"/>
        <w:ind w:firstLineChars="200" w:firstLine="420"/>
        <w:rPr>
          <w:rFonts w:asciiTheme="majorEastAsia" w:eastAsiaTheme="majorEastAsia" w:hAnsiTheme="majorEastAsia"/>
          <w:szCs w:val="21"/>
        </w:rPr>
      </w:pPr>
      <w:r w:rsidRPr="00D4627F">
        <w:rPr>
          <w:rFonts w:asciiTheme="majorEastAsia" w:eastAsiaTheme="majorEastAsia" w:hAnsiTheme="majorEastAsia"/>
          <w:szCs w:val="21"/>
        </w:rPr>
        <w:t>6.</w:t>
      </w:r>
      <w:r w:rsidRPr="00D4627F">
        <w:rPr>
          <w:rFonts w:asciiTheme="majorEastAsia" w:eastAsiaTheme="majorEastAsia" w:hAnsiTheme="majorEastAsia" w:hint="eastAsia"/>
          <w:szCs w:val="21"/>
        </w:rPr>
        <w:t>如在下课期间有学生报告某同学发病，老师知道后，也应立即采取上述措施。</w:t>
      </w:r>
      <w:r w:rsidRPr="00D4627F">
        <w:rPr>
          <w:rFonts w:asciiTheme="majorEastAsia" w:eastAsiaTheme="majorEastAsia" w:hAnsiTheme="majorEastAsia"/>
          <w:szCs w:val="21"/>
        </w:rPr>
        <w:t xml:space="preserve"> </w:t>
      </w:r>
    </w:p>
    <w:p w:rsidR="00C02B2E" w:rsidRPr="00D4627F" w:rsidRDefault="00C02B2E" w:rsidP="00C02B2E">
      <w:pPr>
        <w:spacing w:line="440" w:lineRule="exact"/>
        <w:ind w:firstLineChars="200" w:firstLine="420"/>
        <w:rPr>
          <w:rFonts w:asciiTheme="majorEastAsia" w:eastAsiaTheme="majorEastAsia" w:hAnsiTheme="majorEastAsia"/>
          <w:szCs w:val="21"/>
        </w:rPr>
      </w:pPr>
      <w:r w:rsidRPr="00D4627F">
        <w:rPr>
          <w:rFonts w:asciiTheme="majorEastAsia" w:eastAsiaTheme="majorEastAsia" w:hAnsiTheme="majorEastAsia" w:hint="eastAsia"/>
          <w:szCs w:val="21"/>
        </w:rPr>
        <w:t>（三）事故的预防</w:t>
      </w:r>
      <w:r w:rsidRPr="00D4627F">
        <w:rPr>
          <w:rFonts w:asciiTheme="majorEastAsia" w:eastAsiaTheme="majorEastAsia" w:hAnsiTheme="majorEastAsia"/>
          <w:szCs w:val="21"/>
        </w:rPr>
        <w:t xml:space="preserve"> </w:t>
      </w:r>
    </w:p>
    <w:p w:rsidR="00C02B2E" w:rsidRPr="00D4627F" w:rsidRDefault="00C02B2E" w:rsidP="00C02B2E">
      <w:pPr>
        <w:spacing w:line="440" w:lineRule="exact"/>
        <w:ind w:firstLineChars="200" w:firstLine="420"/>
        <w:rPr>
          <w:rFonts w:asciiTheme="majorEastAsia" w:eastAsiaTheme="majorEastAsia" w:hAnsiTheme="majorEastAsia"/>
          <w:szCs w:val="21"/>
        </w:rPr>
      </w:pPr>
      <w:r w:rsidRPr="00D4627F">
        <w:rPr>
          <w:rFonts w:asciiTheme="majorEastAsia" w:eastAsiaTheme="majorEastAsia" w:hAnsiTheme="majorEastAsia"/>
          <w:szCs w:val="21"/>
        </w:rPr>
        <w:t>1.</w:t>
      </w:r>
      <w:r w:rsidRPr="00D4627F">
        <w:rPr>
          <w:rFonts w:asciiTheme="majorEastAsia" w:eastAsiaTheme="majorEastAsia" w:hAnsiTheme="majorEastAsia" w:hint="eastAsia"/>
          <w:szCs w:val="21"/>
        </w:rPr>
        <w:t>学院建立学生健康档案，辅导员要了解每个学生的健康状况。</w:t>
      </w:r>
      <w:r w:rsidRPr="00D4627F">
        <w:rPr>
          <w:rFonts w:asciiTheme="majorEastAsia" w:eastAsiaTheme="majorEastAsia" w:hAnsiTheme="majorEastAsia"/>
          <w:szCs w:val="21"/>
        </w:rPr>
        <w:t xml:space="preserve"> </w:t>
      </w:r>
    </w:p>
    <w:p w:rsidR="00C02B2E" w:rsidRPr="00D4627F" w:rsidRDefault="00C02B2E" w:rsidP="00C02B2E">
      <w:pPr>
        <w:spacing w:line="440" w:lineRule="exact"/>
        <w:ind w:firstLineChars="200" w:firstLine="420"/>
        <w:rPr>
          <w:rFonts w:asciiTheme="majorEastAsia" w:eastAsiaTheme="majorEastAsia" w:hAnsiTheme="majorEastAsia"/>
          <w:szCs w:val="21"/>
        </w:rPr>
      </w:pPr>
      <w:r w:rsidRPr="00D4627F">
        <w:rPr>
          <w:rFonts w:asciiTheme="majorEastAsia" w:eastAsiaTheme="majorEastAsia" w:hAnsiTheme="majorEastAsia"/>
          <w:szCs w:val="21"/>
        </w:rPr>
        <w:t>2.</w:t>
      </w:r>
      <w:r w:rsidRPr="00D4627F">
        <w:rPr>
          <w:rFonts w:asciiTheme="majorEastAsia" w:eastAsiaTheme="majorEastAsia" w:hAnsiTheme="majorEastAsia" w:hint="eastAsia"/>
          <w:szCs w:val="21"/>
        </w:rPr>
        <w:t>要求家长把自己子女的特殊病例，要告知学院辅导员、卫生保健老师、任课教师。</w:t>
      </w:r>
      <w:r w:rsidRPr="00D4627F">
        <w:rPr>
          <w:rFonts w:asciiTheme="majorEastAsia" w:eastAsiaTheme="majorEastAsia" w:hAnsiTheme="majorEastAsia"/>
          <w:szCs w:val="21"/>
        </w:rPr>
        <w:t xml:space="preserve"> </w:t>
      </w:r>
    </w:p>
    <w:p w:rsidR="00C02B2E" w:rsidRPr="00D4627F" w:rsidRDefault="00C02B2E" w:rsidP="00C02B2E">
      <w:pPr>
        <w:spacing w:line="440" w:lineRule="exact"/>
        <w:ind w:firstLineChars="200" w:firstLine="420"/>
        <w:rPr>
          <w:rFonts w:asciiTheme="majorEastAsia" w:eastAsiaTheme="majorEastAsia" w:hAnsiTheme="majorEastAsia"/>
          <w:szCs w:val="21"/>
        </w:rPr>
      </w:pPr>
      <w:r w:rsidRPr="00D4627F">
        <w:rPr>
          <w:rFonts w:asciiTheme="majorEastAsia" w:eastAsiaTheme="majorEastAsia" w:hAnsiTheme="majorEastAsia"/>
          <w:szCs w:val="21"/>
        </w:rPr>
        <w:t>3.</w:t>
      </w:r>
      <w:r w:rsidRPr="00D4627F">
        <w:rPr>
          <w:rFonts w:asciiTheme="majorEastAsia" w:eastAsiaTheme="majorEastAsia" w:hAnsiTheme="majorEastAsia" w:hint="eastAsia"/>
          <w:szCs w:val="21"/>
        </w:rPr>
        <w:t>学院对患有这些疾病的学生，必须给予妥当照顾。例如体育课等大运动量课可以告知他不要参加。</w:t>
      </w:r>
      <w:r w:rsidRPr="00D4627F">
        <w:rPr>
          <w:rFonts w:asciiTheme="majorEastAsia" w:eastAsiaTheme="majorEastAsia" w:hAnsiTheme="majorEastAsia"/>
          <w:szCs w:val="21"/>
        </w:rPr>
        <w:t xml:space="preserve"> </w:t>
      </w:r>
    </w:p>
    <w:p w:rsidR="00C02B2E" w:rsidRPr="00D4627F" w:rsidRDefault="00C02B2E" w:rsidP="00C02B2E">
      <w:pPr>
        <w:spacing w:line="440" w:lineRule="exact"/>
        <w:ind w:firstLineChars="200" w:firstLine="420"/>
        <w:rPr>
          <w:rFonts w:asciiTheme="majorEastAsia" w:eastAsiaTheme="majorEastAsia" w:hAnsiTheme="majorEastAsia"/>
          <w:szCs w:val="21"/>
        </w:rPr>
      </w:pPr>
      <w:r w:rsidRPr="00D4627F">
        <w:rPr>
          <w:rFonts w:asciiTheme="majorEastAsia" w:eastAsiaTheme="majorEastAsia" w:hAnsiTheme="majorEastAsia"/>
          <w:szCs w:val="21"/>
        </w:rPr>
        <w:t>4.</w:t>
      </w:r>
      <w:r w:rsidRPr="00D4627F">
        <w:rPr>
          <w:rFonts w:asciiTheme="majorEastAsia" w:eastAsiaTheme="majorEastAsia" w:hAnsiTheme="majorEastAsia" w:hint="eastAsia"/>
          <w:szCs w:val="21"/>
        </w:rPr>
        <w:t>学院要跟学生家长联系，督促家长定期给学生做健康检查，平时做好预防工作。</w:t>
      </w:r>
    </w:p>
    <w:p w:rsidR="00C02B2E" w:rsidRPr="00D4627F" w:rsidRDefault="00C02B2E" w:rsidP="00C02B2E">
      <w:pPr>
        <w:widowControl/>
        <w:spacing w:line="430" w:lineRule="exact"/>
        <w:jc w:val="left"/>
        <w:rPr>
          <w:rFonts w:asciiTheme="majorEastAsia" w:eastAsiaTheme="majorEastAsia" w:hAnsiTheme="majorEastAsia"/>
          <w:szCs w:val="21"/>
        </w:rPr>
      </w:pPr>
    </w:p>
    <w:p w:rsidR="00C02B2E" w:rsidRPr="00D4627F" w:rsidRDefault="00C02B2E" w:rsidP="00C02B2E">
      <w:pPr>
        <w:widowControl/>
        <w:spacing w:line="430" w:lineRule="exact"/>
        <w:jc w:val="left"/>
        <w:rPr>
          <w:rFonts w:asciiTheme="majorEastAsia" w:eastAsiaTheme="majorEastAsia" w:hAnsiTheme="majorEastAsia"/>
          <w:szCs w:val="21"/>
        </w:rPr>
      </w:pPr>
    </w:p>
    <w:p w:rsidR="00C02B2E" w:rsidRPr="00D4627F" w:rsidRDefault="00C02B2E" w:rsidP="00C02B2E">
      <w:pPr>
        <w:widowControl/>
        <w:spacing w:line="430" w:lineRule="exact"/>
        <w:jc w:val="left"/>
        <w:rPr>
          <w:rFonts w:asciiTheme="majorEastAsia" w:eastAsiaTheme="majorEastAsia" w:hAnsiTheme="majorEastAsia"/>
          <w:szCs w:val="21"/>
        </w:rPr>
      </w:pPr>
    </w:p>
    <w:p w:rsidR="00C02B2E" w:rsidRPr="00D4627F" w:rsidRDefault="00C02B2E" w:rsidP="00C02B2E">
      <w:pPr>
        <w:widowControl/>
        <w:spacing w:line="430" w:lineRule="exact"/>
        <w:jc w:val="left"/>
        <w:rPr>
          <w:rFonts w:asciiTheme="majorEastAsia" w:eastAsiaTheme="majorEastAsia" w:hAnsiTheme="majorEastAsia"/>
          <w:szCs w:val="21"/>
        </w:rPr>
      </w:pPr>
    </w:p>
    <w:p w:rsidR="00C02B2E" w:rsidRPr="00D4627F" w:rsidRDefault="00C02B2E" w:rsidP="00C02B2E">
      <w:pPr>
        <w:widowControl/>
        <w:spacing w:line="430" w:lineRule="exact"/>
        <w:jc w:val="left"/>
        <w:rPr>
          <w:rFonts w:asciiTheme="majorEastAsia" w:eastAsiaTheme="majorEastAsia" w:hAnsiTheme="majorEastAsia"/>
          <w:szCs w:val="21"/>
        </w:rPr>
      </w:pPr>
    </w:p>
    <w:p w:rsidR="00C02B2E" w:rsidRPr="00D4627F" w:rsidRDefault="00C02B2E" w:rsidP="00C02B2E">
      <w:pPr>
        <w:widowControl/>
        <w:spacing w:line="430" w:lineRule="exact"/>
        <w:jc w:val="left"/>
        <w:rPr>
          <w:rFonts w:asciiTheme="majorEastAsia" w:eastAsiaTheme="majorEastAsia" w:hAnsiTheme="majorEastAsia"/>
          <w:szCs w:val="21"/>
        </w:rPr>
      </w:pPr>
    </w:p>
    <w:p w:rsidR="00C02B2E" w:rsidRPr="00D4627F" w:rsidRDefault="00C02B2E" w:rsidP="00C02B2E">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117" w:name="_Toc529274529"/>
      <w:r w:rsidRPr="00D4627F">
        <w:rPr>
          <w:rFonts w:asciiTheme="minorEastAsia" w:eastAsiaTheme="minorEastAsia" w:hAnsiTheme="minorEastAsia" w:cs="方正小标宋简体" w:hint="eastAsia"/>
          <w:bCs w:val="0"/>
          <w:color w:val="000000" w:themeColor="text1"/>
          <w:sz w:val="36"/>
          <w:szCs w:val="36"/>
        </w:rPr>
        <w:t>教师公寓管理制度</w:t>
      </w:r>
      <w:bookmarkEnd w:id="117"/>
    </w:p>
    <w:p w:rsidR="00C02B2E" w:rsidRPr="00D4627F" w:rsidRDefault="00C02B2E" w:rsidP="00C02B2E">
      <w:pPr>
        <w:jc w:val="center"/>
        <w:rPr>
          <w:rFonts w:asciiTheme="majorEastAsia" w:eastAsiaTheme="majorEastAsia" w:hAnsiTheme="majorEastAsia"/>
          <w:szCs w:val="21"/>
        </w:rPr>
      </w:pPr>
    </w:p>
    <w:p w:rsidR="00C02B2E" w:rsidRPr="00D4627F" w:rsidRDefault="00C02B2E" w:rsidP="00C02B2E">
      <w:pPr>
        <w:ind w:firstLineChars="200" w:firstLine="420"/>
        <w:jc w:val="left"/>
        <w:rPr>
          <w:rFonts w:asciiTheme="majorEastAsia" w:eastAsiaTheme="majorEastAsia" w:hAnsiTheme="majorEastAsia"/>
          <w:szCs w:val="21"/>
        </w:rPr>
      </w:pPr>
      <w:r w:rsidRPr="00D4627F">
        <w:rPr>
          <w:rFonts w:asciiTheme="majorEastAsia" w:eastAsiaTheme="majorEastAsia" w:hAnsiTheme="majorEastAsia" w:hint="eastAsia"/>
          <w:szCs w:val="21"/>
        </w:rPr>
        <w:t>为了加强学院教职工公寓的管理，保障教职工的正常学习、生活条件，维护生活秩序，为教职工营造一个整洁、安全、文明的生活环境，结合我院实际情况，特制定此管理制度：</w:t>
      </w:r>
    </w:p>
    <w:p w:rsidR="00C02B2E" w:rsidRPr="00D4627F" w:rsidRDefault="00C02B2E" w:rsidP="00C02B2E">
      <w:pPr>
        <w:ind w:firstLineChars="200" w:firstLine="420"/>
        <w:jc w:val="left"/>
        <w:rPr>
          <w:rFonts w:asciiTheme="majorEastAsia" w:eastAsiaTheme="majorEastAsia" w:hAnsiTheme="majorEastAsia"/>
          <w:szCs w:val="21"/>
        </w:rPr>
      </w:pPr>
      <w:r w:rsidRPr="00D4627F">
        <w:rPr>
          <w:rFonts w:asciiTheme="majorEastAsia" w:eastAsiaTheme="majorEastAsia" w:hAnsiTheme="majorEastAsia" w:hint="eastAsia"/>
          <w:szCs w:val="21"/>
        </w:rPr>
        <w:t>一、教职工公寓及相关物品由学院后勤管理处统一管理和调配。入住前先向后勤管理处提出申请，审核通过后办理相关入住手续。未经学院同意不得私自调换房间，不得私自调换门锁，不得在房门上另行加锁。</w:t>
      </w:r>
    </w:p>
    <w:p w:rsidR="00C02B2E" w:rsidRPr="00D4627F" w:rsidRDefault="00C02B2E" w:rsidP="00C02B2E">
      <w:pPr>
        <w:ind w:firstLineChars="200" w:firstLine="420"/>
        <w:jc w:val="left"/>
        <w:rPr>
          <w:rFonts w:asciiTheme="majorEastAsia" w:eastAsiaTheme="majorEastAsia" w:hAnsiTheme="majorEastAsia"/>
          <w:szCs w:val="21"/>
        </w:rPr>
      </w:pPr>
      <w:r w:rsidRPr="00D4627F">
        <w:rPr>
          <w:rFonts w:asciiTheme="majorEastAsia" w:eastAsiaTheme="majorEastAsia" w:hAnsiTheme="majorEastAsia" w:hint="eastAsia"/>
          <w:szCs w:val="21"/>
        </w:rPr>
        <w:t>二、爱护室内公物，不得随意损坏或私自将公寓内的公共物品搬出室外。如有损坏和违反规定者，可视情节予以赔偿和处理。</w:t>
      </w:r>
    </w:p>
    <w:p w:rsidR="00C02B2E" w:rsidRPr="00D4627F" w:rsidRDefault="00C02B2E" w:rsidP="00C02B2E">
      <w:pPr>
        <w:ind w:firstLineChars="200" w:firstLine="420"/>
        <w:jc w:val="left"/>
        <w:rPr>
          <w:rFonts w:asciiTheme="majorEastAsia" w:eastAsiaTheme="majorEastAsia" w:hAnsiTheme="majorEastAsia"/>
          <w:szCs w:val="21"/>
        </w:rPr>
      </w:pPr>
      <w:r w:rsidRPr="00D4627F">
        <w:rPr>
          <w:rFonts w:asciiTheme="majorEastAsia" w:eastAsiaTheme="majorEastAsia" w:hAnsiTheme="majorEastAsia" w:hint="eastAsia"/>
          <w:szCs w:val="21"/>
        </w:rPr>
        <w:t>三、严禁在室内使用大功率用电器等危险用品，不准私拉乱接电源，不准在墙上乱订、乱画、乱张贴，不得在公寓内明火烧饭，自觉节约水、电，人离宿舍随手关灯、关门，做好</w:t>
      </w:r>
      <w:r w:rsidRPr="00D4627F">
        <w:rPr>
          <w:rFonts w:asciiTheme="majorEastAsia" w:eastAsiaTheme="majorEastAsia" w:hAnsiTheme="majorEastAsia" w:hint="eastAsia"/>
          <w:szCs w:val="21"/>
        </w:rPr>
        <w:lastRenderedPageBreak/>
        <w:t>防火、防盗工作。</w:t>
      </w:r>
    </w:p>
    <w:p w:rsidR="00C02B2E" w:rsidRPr="00D4627F" w:rsidRDefault="00C02B2E" w:rsidP="00C02B2E">
      <w:pPr>
        <w:ind w:firstLineChars="200" w:firstLine="420"/>
        <w:jc w:val="left"/>
        <w:rPr>
          <w:rFonts w:asciiTheme="majorEastAsia" w:eastAsiaTheme="majorEastAsia" w:hAnsiTheme="majorEastAsia"/>
          <w:szCs w:val="21"/>
        </w:rPr>
      </w:pPr>
      <w:r w:rsidRPr="00D4627F">
        <w:rPr>
          <w:rFonts w:asciiTheme="majorEastAsia" w:eastAsiaTheme="majorEastAsia" w:hAnsiTheme="majorEastAsia" w:hint="eastAsia"/>
          <w:szCs w:val="21"/>
        </w:rPr>
        <w:t>四、不得将校外无关人员带入宿舍住宿，不得出借、出租给校外人员或学生居住。</w:t>
      </w:r>
    </w:p>
    <w:p w:rsidR="00C02B2E" w:rsidRPr="00D4627F" w:rsidRDefault="00C02B2E" w:rsidP="00C02B2E">
      <w:pPr>
        <w:ind w:firstLineChars="200" w:firstLine="420"/>
        <w:jc w:val="left"/>
        <w:rPr>
          <w:rFonts w:asciiTheme="majorEastAsia" w:eastAsiaTheme="majorEastAsia" w:hAnsiTheme="majorEastAsia"/>
          <w:szCs w:val="21"/>
        </w:rPr>
      </w:pPr>
      <w:r w:rsidRPr="00D4627F">
        <w:rPr>
          <w:rFonts w:asciiTheme="majorEastAsia" w:eastAsiaTheme="majorEastAsia" w:hAnsiTheme="majorEastAsia" w:hint="eastAsia"/>
          <w:szCs w:val="21"/>
        </w:rPr>
        <w:t>五、文明休息，不准在走廊内大声喧哗，保持室内卫生和公共场所卫生清洁，不准随地吐痰，乱扔果皮、纸屑。不准乱倒垃圾、污水，不准向窗外投杂物等。创建和谐、文明、健康的休息环境。</w:t>
      </w:r>
    </w:p>
    <w:p w:rsidR="00C02B2E" w:rsidRPr="00D4627F" w:rsidRDefault="00C02B2E" w:rsidP="00C02B2E">
      <w:pPr>
        <w:ind w:firstLineChars="200" w:firstLine="420"/>
        <w:jc w:val="left"/>
        <w:rPr>
          <w:rFonts w:asciiTheme="majorEastAsia" w:eastAsiaTheme="majorEastAsia" w:hAnsiTheme="majorEastAsia"/>
          <w:szCs w:val="21"/>
        </w:rPr>
      </w:pPr>
      <w:r w:rsidRPr="00D4627F">
        <w:rPr>
          <w:rFonts w:asciiTheme="majorEastAsia" w:eastAsiaTheme="majorEastAsia" w:hAnsiTheme="majorEastAsia" w:hint="eastAsia"/>
          <w:szCs w:val="21"/>
        </w:rPr>
        <w:t>六、教师离职后，必须把室内卫生清理干净，并保证室内物品的完好，再到后勤处办理相关退房手续并将钥匙上交后勤处，不准私自转给他人和归为己有。</w:t>
      </w:r>
    </w:p>
    <w:p w:rsidR="00C02B2E" w:rsidRPr="00D4627F" w:rsidRDefault="00C02B2E" w:rsidP="00C02B2E">
      <w:pPr>
        <w:widowControl/>
        <w:spacing w:line="430" w:lineRule="exact"/>
        <w:jc w:val="left"/>
        <w:rPr>
          <w:rFonts w:asciiTheme="majorEastAsia" w:eastAsiaTheme="majorEastAsia" w:hAnsiTheme="majorEastAsia"/>
          <w:szCs w:val="21"/>
        </w:rPr>
      </w:pPr>
    </w:p>
    <w:p w:rsidR="00C02B2E" w:rsidRDefault="00C02B2E" w:rsidP="00C02B2E">
      <w:pPr>
        <w:widowControl/>
        <w:spacing w:line="430" w:lineRule="exact"/>
        <w:jc w:val="left"/>
        <w:rPr>
          <w:rFonts w:asciiTheme="majorEastAsia" w:eastAsiaTheme="majorEastAsia" w:hAnsiTheme="majorEastAsia"/>
          <w:szCs w:val="21"/>
        </w:rPr>
      </w:pPr>
    </w:p>
    <w:p w:rsidR="00C02B2E" w:rsidRPr="00D4627F" w:rsidRDefault="00C02B2E" w:rsidP="00C02B2E">
      <w:pPr>
        <w:widowControl/>
        <w:spacing w:line="430" w:lineRule="exact"/>
        <w:jc w:val="left"/>
        <w:rPr>
          <w:rFonts w:asciiTheme="majorEastAsia" w:eastAsiaTheme="majorEastAsia" w:hAnsiTheme="majorEastAsia"/>
          <w:szCs w:val="21"/>
        </w:rPr>
      </w:pPr>
    </w:p>
    <w:p w:rsidR="00C02B2E" w:rsidRPr="00D4627F" w:rsidRDefault="00C02B2E" w:rsidP="00C02B2E">
      <w:pPr>
        <w:widowControl/>
        <w:spacing w:line="430" w:lineRule="exact"/>
        <w:jc w:val="left"/>
        <w:rPr>
          <w:rFonts w:asciiTheme="majorEastAsia" w:eastAsiaTheme="majorEastAsia" w:hAnsiTheme="majorEastAsia"/>
          <w:szCs w:val="21"/>
        </w:rPr>
      </w:pPr>
    </w:p>
    <w:p w:rsidR="00C02B2E" w:rsidRPr="00D4627F" w:rsidRDefault="00C02B2E" w:rsidP="00C02B2E">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118" w:name="_Toc529274530"/>
      <w:r w:rsidRPr="00D4627F">
        <w:rPr>
          <w:rFonts w:asciiTheme="minorEastAsia" w:eastAsiaTheme="minorEastAsia" w:hAnsiTheme="minorEastAsia" w:cs="方正小标宋简体" w:hint="eastAsia"/>
          <w:bCs w:val="0"/>
          <w:color w:val="000000" w:themeColor="text1"/>
          <w:sz w:val="36"/>
          <w:szCs w:val="36"/>
        </w:rPr>
        <w:t>学生寝室、教室资产管理的规定</w:t>
      </w:r>
      <w:bookmarkEnd w:id="118"/>
    </w:p>
    <w:p w:rsidR="00C02B2E" w:rsidRPr="00D4627F" w:rsidRDefault="00C02B2E" w:rsidP="00C02B2E">
      <w:pPr>
        <w:jc w:val="center"/>
        <w:rPr>
          <w:rFonts w:asciiTheme="majorEastAsia" w:eastAsiaTheme="majorEastAsia" w:hAnsiTheme="majorEastAsia"/>
          <w:szCs w:val="21"/>
        </w:rPr>
      </w:pPr>
    </w:p>
    <w:p w:rsidR="00C02B2E" w:rsidRPr="00D4627F" w:rsidRDefault="00C02B2E" w:rsidP="00C02B2E">
      <w:pPr>
        <w:ind w:firstLineChars="200" w:firstLine="420"/>
        <w:rPr>
          <w:rFonts w:asciiTheme="majorEastAsia" w:eastAsiaTheme="majorEastAsia" w:hAnsiTheme="majorEastAsia"/>
          <w:szCs w:val="21"/>
        </w:rPr>
      </w:pPr>
      <w:r w:rsidRPr="00D4627F">
        <w:rPr>
          <w:rFonts w:asciiTheme="majorEastAsia" w:eastAsiaTheme="majorEastAsia" w:hAnsiTheme="majorEastAsia" w:hint="eastAsia"/>
          <w:szCs w:val="21"/>
        </w:rPr>
        <w:t>为了加强学生寝室、教室内资产的管理，完善物品损坏赔偿制度，分清资产的使用权属，现规定如下：</w:t>
      </w:r>
    </w:p>
    <w:p w:rsidR="00C02B2E" w:rsidRPr="00D4627F" w:rsidRDefault="008B0AD5" w:rsidP="00C02B2E">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w:t>
      </w:r>
      <w:r w:rsidR="00C02B2E" w:rsidRPr="00D4627F">
        <w:rPr>
          <w:rFonts w:asciiTheme="majorEastAsia" w:eastAsiaTheme="majorEastAsia" w:hAnsiTheme="majorEastAsia" w:hint="eastAsia"/>
          <w:szCs w:val="21"/>
        </w:rPr>
        <w:t xml:space="preserve">新生入住寝室、教室前，班主任应清点寝室、教室内的各种物品是否损毁，及时报后勤管理处登记备查。 </w:t>
      </w:r>
    </w:p>
    <w:p w:rsidR="00C02B2E" w:rsidRPr="00D4627F" w:rsidRDefault="008B0AD5" w:rsidP="00C02B2E">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w:t>
      </w:r>
      <w:r w:rsidR="00C02B2E" w:rsidRPr="00D4627F">
        <w:rPr>
          <w:rFonts w:asciiTheme="majorEastAsia" w:eastAsiaTheme="majorEastAsia" w:hAnsiTheme="majorEastAsia" w:hint="eastAsia"/>
          <w:szCs w:val="21"/>
        </w:rPr>
        <w:t>老生毕业离校（腾空寝室教室前）或因故退学前，班主任及舍务老师应及时通知后勤管理处相关人员，对寝室、教室内的物品进行学生离校前的清查、登记工作，明确责任。</w:t>
      </w:r>
    </w:p>
    <w:p w:rsidR="00C02B2E" w:rsidRPr="00D4627F" w:rsidRDefault="008B0AD5" w:rsidP="00C02B2E">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sidR="00C02B2E" w:rsidRPr="00D4627F">
        <w:rPr>
          <w:rFonts w:asciiTheme="majorEastAsia" w:eastAsiaTheme="majorEastAsia" w:hAnsiTheme="majorEastAsia" w:hint="eastAsia"/>
          <w:szCs w:val="21"/>
        </w:rPr>
        <w:t>学生入住一段时间后再行调整的，需经班主任、舍务老师及后勤管理处的相关人员对室内物品核实登记，分清责任后方可调整。</w:t>
      </w:r>
    </w:p>
    <w:p w:rsidR="00C02B2E" w:rsidRPr="00D4627F" w:rsidRDefault="008B0AD5" w:rsidP="00C02B2E">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w:t>
      </w:r>
      <w:r w:rsidR="00C02B2E" w:rsidRPr="00D4627F">
        <w:rPr>
          <w:rFonts w:asciiTheme="majorEastAsia" w:eastAsiaTheme="majorEastAsia" w:hAnsiTheme="majorEastAsia" w:hint="eastAsia"/>
          <w:szCs w:val="21"/>
        </w:rPr>
        <w:t>如各寝室、教室调整，不经后勤管理人员核实登记的，出现一切后果由调换安排部门负责。</w:t>
      </w:r>
    </w:p>
    <w:p w:rsidR="00C02B2E" w:rsidRPr="00D4627F" w:rsidRDefault="00C02B2E" w:rsidP="00C02B2E">
      <w:pPr>
        <w:ind w:firstLineChars="200" w:firstLine="420"/>
        <w:rPr>
          <w:rFonts w:asciiTheme="majorEastAsia" w:eastAsiaTheme="majorEastAsia" w:hAnsiTheme="majorEastAsia"/>
          <w:szCs w:val="21"/>
        </w:rPr>
      </w:pPr>
    </w:p>
    <w:p w:rsidR="00C02B2E" w:rsidRPr="00D4627F" w:rsidRDefault="00C02B2E" w:rsidP="00C02B2E">
      <w:pPr>
        <w:ind w:firstLineChars="200" w:firstLine="420"/>
        <w:rPr>
          <w:rFonts w:asciiTheme="majorEastAsia" w:eastAsiaTheme="majorEastAsia" w:hAnsiTheme="majorEastAsia"/>
          <w:szCs w:val="21"/>
        </w:rPr>
      </w:pPr>
    </w:p>
    <w:p w:rsidR="00C02B2E" w:rsidRPr="00D4627F" w:rsidRDefault="00C02B2E" w:rsidP="00C02B2E">
      <w:pPr>
        <w:ind w:firstLineChars="200" w:firstLine="420"/>
        <w:rPr>
          <w:rFonts w:asciiTheme="majorEastAsia" w:eastAsiaTheme="majorEastAsia" w:hAnsiTheme="majorEastAsia"/>
          <w:szCs w:val="21"/>
        </w:rPr>
      </w:pPr>
    </w:p>
    <w:p w:rsidR="00C02B2E" w:rsidRPr="00D4627F" w:rsidRDefault="00C02B2E" w:rsidP="00C02B2E">
      <w:pPr>
        <w:ind w:firstLineChars="1050" w:firstLine="2205"/>
        <w:rPr>
          <w:rFonts w:asciiTheme="majorEastAsia" w:eastAsiaTheme="majorEastAsia" w:hAnsiTheme="majorEastAsia"/>
          <w:szCs w:val="21"/>
        </w:rPr>
      </w:pPr>
    </w:p>
    <w:p w:rsidR="00C02B2E" w:rsidRPr="00D4627F" w:rsidRDefault="00C02B2E" w:rsidP="00C02B2E">
      <w:pPr>
        <w:widowControl/>
        <w:spacing w:line="430" w:lineRule="exact"/>
        <w:jc w:val="left"/>
        <w:rPr>
          <w:rFonts w:asciiTheme="majorEastAsia" w:eastAsiaTheme="majorEastAsia" w:hAnsiTheme="majorEastAsia"/>
          <w:szCs w:val="21"/>
        </w:rPr>
      </w:pPr>
    </w:p>
    <w:p w:rsidR="00C02B2E" w:rsidRPr="00D4627F" w:rsidRDefault="00C02B2E" w:rsidP="00C02B2E">
      <w:pPr>
        <w:widowControl/>
        <w:spacing w:line="430" w:lineRule="exact"/>
        <w:jc w:val="left"/>
        <w:rPr>
          <w:rFonts w:asciiTheme="majorEastAsia" w:eastAsiaTheme="majorEastAsia" w:hAnsiTheme="majorEastAsia"/>
          <w:szCs w:val="21"/>
        </w:rPr>
      </w:pPr>
    </w:p>
    <w:p w:rsidR="00C02B2E" w:rsidRPr="00D4627F" w:rsidRDefault="00C02B2E" w:rsidP="00C02B2E">
      <w:pPr>
        <w:widowControl/>
        <w:spacing w:line="430" w:lineRule="exact"/>
        <w:jc w:val="left"/>
        <w:rPr>
          <w:rFonts w:asciiTheme="majorEastAsia" w:eastAsiaTheme="majorEastAsia" w:hAnsiTheme="majorEastAsia"/>
          <w:szCs w:val="21"/>
        </w:rPr>
      </w:pPr>
    </w:p>
    <w:p w:rsidR="00C02B2E" w:rsidRPr="00D4627F" w:rsidRDefault="00C02B2E" w:rsidP="00C02B2E">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119" w:name="_Toc529274531"/>
      <w:r w:rsidRPr="00D4627F">
        <w:rPr>
          <w:rFonts w:asciiTheme="minorEastAsia" w:eastAsiaTheme="minorEastAsia" w:hAnsiTheme="minorEastAsia" w:cs="方正小标宋简体" w:hint="eastAsia"/>
          <w:bCs w:val="0"/>
          <w:color w:val="000000" w:themeColor="text1"/>
          <w:sz w:val="36"/>
          <w:szCs w:val="36"/>
        </w:rPr>
        <w:t>物品损坏赔偿制度</w:t>
      </w:r>
      <w:bookmarkEnd w:id="119"/>
    </w:p>
    <w:p w:rsidR="00C02B2E" w:rsidRPr="00D4627F" w:rsidRDefault="00C02B2E" w:rsidP="00C02B2E">
      <w:pPr>
        <w:jc w:val="center"/>
        <w:rPr>
          <w:rFonts w:asciiTheme="majorEastAsia" w:eastAsiaTheme="majorEastAsia" w:hAnsiTheme="majorEastAsia"/>
          <w:szCs w:val="21"/>
        </w:rPr>
      </w:pPr>
    </w:p>
    <w:p w:rsidR="00C02B2E" w:rsidRPr="00D4627F" w:rsidRDefault="00C02B2E" w:rsidP="00C02B2E">
      <w:pPr>
        <w:ind w:firstLineChars="200" w:firstLine="420"/>
        <w:rPr>
          <w:rFonts w:asciiTheme="majorEastAsia" w:eastAsiaTheme="majorEastAsia" w:hAnsiTheme="majorEastAsia"/>
          <w:szCs w:val="21"/>
        </w:rPr>
      </w:pPr>
      <w:r w:rsidRPr="00D4627F">
        <w:rPr>
          <w:rFonts w:asciiTheme="majorEastAsia" w:eastAsiaTheme="majorEastAsia" w:hAnsiTheme="majorEastAsia" w:hint="eastAsia"/>
          <w:szCs w:val="21"/>
        </w:rPr>
        <w:t>为加强管理，进一步完善班级、寝室物品使用责任制，制定损坏赔偿制度如下：</w:t>
      </w:r>
    </w:p>
    <w:p w:rsidR="00C02B2E" w:rsidRPr="00D4627F" w:rsidRDefault="008B0AD5" w:rsidP="00C02B2E">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w:t>
      </w:r>
      <w:r w:rsidR="00C02B2E" w:rsidRPr="00D4627F">
        <w:rPr>
          <w:rFonts w:asciiTheme="majorEastAsia" w:eastAsiaTheme="majorEastAsia" w:hAnsiTheme="majorEastAsia" w:hint="eastAsia"/>
          <w:szCs w:val="21"/>
        </w:rPr>
        <w:t>对公共设施自然损坏的，后勤管理处正常维修。人为损坏公共设施的，责任人按原价赔偿，对于恶意破坏公共设施的人员，按情节轻重加倍赔偿，并根据认错态度给予必要的处罚。</w:t>
      </w:r>
    </w:p>
    <w:p w:rsidR="00C02B2E" w:rsidRPr="00D4627F" w:rsidRDefault="008B0AD5" w:rsidP="00C02B2E">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w:t>
      </w:r>
      <w:r w:rsidR="00C02B2E" w:rsidRPr="00D4627F">
        <w:rPr>
          <w:rFonts w:asciiTheme="majorEastAsia" w:eastAsiaTheme="majorEastAsia" w:hAnsiTheme="majorEastAsia" w:hint="eastAsia"/>
          <w:szCs w:val="21"/>
        </w:rPr>
        <w:t>教室、寝室内的家具、用具，学生有责任对其爱护，如发现自然损坏应及时报修。丢</w:t>
      </w:r>
      <w:r w:rsidR="00C02B2E" w:rsidRPr="00D4627F">
        <w:rPr>
          <w:rFonts w:asciiTheme="majorEastAsia" w:eastAsiaTheme="majorEastAsia" w:hAnsiTheme="majorEastAsia" w:hint="eastAsia"/>
          <w:szCs w:val="21"/>
        </w:rPr>
        <w:lastRenderedPageBreak/>
        <w:t>失或损坏的物品，寝室人员应按价赔偿。坚持谁损坏谁负担的原则，如查无责任者，由班级、寝室集体负责赔偿；损坏者据不承认的，一经核实确认将加倍处罚。</w:t>
      </w:r>
    </w:p>
    <w:p w:rsidR="00C02B2E" w:rsidRPr="00D4627F" w:rsidRDefault="008B0AD5" w:rsidP="00C02B2E">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sidR="00C02B2E" w:rsidRPr="00D4627F">
        <w:rPr>
          <w:rFonts w:asciiTheme="majorEastAsia" w:eastAsiaTheme="majorEastAsia" w:hAnsiTheme="majorEastAsia" w:hint="eastAsia"/>
          <w:szCs w:val="21"/>
        </w:rPr>
        <w:t>教室、寝室公物损坏，需先交赔偿金后给予补发或维修。</w:t>
      </w:r>
    </w:p>
    <w:p w:rsidR="00C02B2E" w:rsidRPr="00D4627F" w:rsidRDefault="008B0AD5" w:rsidP="00C02B2E">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w:t>
      </w:r>
      <w:r w:rsidR="00C02B2E" w:rsidRPr="00D4627F">
        <w:rPr>
          <w:rFonts w:asciiTheme="majorEastAsia" w:eastAsiaTheme="majorEastAsia" w:hAnsiTheme="majorEastAsia" w:hint="eastAsia"/>
          <w:szCs w:val="21"/>
        </w:rPr>
        <w:t>对举报恶意损坏公物者的人员，学院予以表扬。</w:t>
      </w:r>
    </w:p>
    <w:p w:rsidR="00C02B2E" w:rsidRPr="00D4627F" w:rsidRDefault="008B0AD5" w:rsidP="00C02B2E">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w:t>
      </w:r>
      <w:r w:rsidR="00C02B2E" w:rsidRPr="00D4627F">
        <w:rPr>
          <w:rFonts w:asciiTheme="majorEastAsia" w:eastAsiaTheme="majorEastAsia" w:hAnsiTheme="majorEastAsia" w:hint="eastAsia"/>
          <w:szCs w:val="21"/>
        </w:rPr>
        <w:t>后勤管理处对各班损坏公物的情况进行详细登记，对损坏严重的班级将给予通报批评。</w:t>
      </w:r>
    </w:p>
    <w:p w:rsidR="00C02B2E" w:rsidRPr="00D4627F" w:rsidRDefault="00C02B2E" w:rsidP="00C02B2E">
      <w:pPr>
        <w:widowControl/>
        <w:adjustRightInd w:val="0"/>
        <w:jc w:val="left"/>
        <w:rPr>
          <w:rFonts w:asciiTheme="majorEastAsia" w:eastAsiaTheme="majorEastAsia" w:hAnsiTheme="majorEastAsia"/>
          <w:szCs w:val="21"/>
        </w:rPr>
      </w:pPr>
      <w:r w:rsidRPr="00D4627F">
        <w:rPr>
          <w:rFonts w:asciiTheme="majorEastAsia" w:eastAsiaTheme="majorEastAsia" w:hAnsiTheme="majorEastAsia" w:hint="eastAsia"/>
          <w:szCs w:val="21"/>
        </w:rPr>
        <w:t xml:space="preserve">   </w:t>
      </w:r>
      <w:r w:rsidR="008B0AD5">
        <w:rPr>
          <w:rFonts w:asciiTheme="majorEastAsia" w:eastAsiaTheme="majorEastAsia" w:hAnsiTheme="majorEastAsia" w:hint="eastAsia"/>
          <w:szCs w:val="21"/>
        </w:rPr>
        <w:t>6.</w:t>
      </w:r>
      <w:r w:rsidRPr="00D4627F">
        <w:rPr>
          <w:rFonts w:asciiTheme="majorEastAsia" w:eastAsiaTheme="majorEastAsia" w:hAnsiTheme="majorEastAsia" w:hint="eastAsia"/>
          <w:szCs w:val="21"/>
        </w:rPr>
        <w:t xml:space="preserve"> 赔偿通知下发后，二周内及时交清，否则加倍赔偿。</w:t>
      </w:r>
    </w:p>
    <w:p w:rsidR="00C02B2E" w:rsidRPr="00D4627F" w:rsidRDefault="00C02B2E" w:rsidP="00C02B2E">
      <w:pPr>
        <w:widowControl/>
        <w:adjustRightInd w:val="0"/>
        <w:jc w:val="left"/>
        <w:rPr>
          <w:rFonts w:asciiTheme="majorEastAsia" w:eastAsiaTheme="majorEastAsia" w:hAnsiTheme="majorEastAsia"/>
          <w:szCs w:val="21"/>
        </w:rPr>
      </w:pPr>
    </w:p>
    <w:p w:rsidR="00C02B2E" w:rsidRPr="00D4627F" w:rsidRDefault="00C02B2E" w:rsidP="00C02B2E">
      <w:pPr>
        <w:ind w:firstLineChars="250" w:firstLine="525"/>
        <w:rPr>
          <w:rFonts w:asciiTheme="majorEastAsia" w:eastAsiaTheme="majorEastAsia" w:hAnsiTheme="majorEastAsia"/>
          <w:szCs w:val="21"/>
        </w:rPr>
      </w:pPr>
      <w:r w:rsidRPr="00D4627F">
        <w:rPr>
          <w:rFonts w:asciiTheme="majorEastAsia" w:eastAsiaTheme="majorEastAsia" w:hAnsiTheme="majorEastAsia" w:hint="eastAsia"/>
          <w:szCs w:val="21"/>
        </w:rPr>
        <w:t xml:space="preserve">           </w:t>
      </w:r>
    </w:p>
    <w:p w:rsidR="00C02B2E" w:rsidRPr="00627785" w:rsidRDefault="00C02B2E" w:rsidP="00C02B2E">
      <w:pPr>
        <w:widowControl/>
        <w:spacing w:line="430" w:lineRule="exact"/>
        <w:jc w:val="left"/>
        <w:rPr>
          <w:rFonts w:ascii="仿宋" w:eastAsia="仿宋" w:hAnsi="仿宋" w:cs="宋体"/>
          <w:color w:val="000000"/>
          <w:kern w:val="0"/>
          <w:sz w:val="24"/>
          <w:szCs w:val="24"/>
        </w:rPr>
      </w:pPr>
    </w:p>
    <w:p w:rsidR="00C02B2E" w:rsidRPr="00C02B2E" w:rsidRDefault="00C02B2E" w:rsidP="00C02B2E">
      <w:pPr>
        <w:spacing w:line="400" w:lineRule="exact"/>
        <w:jc w:val="center"/>
        <w:rPr>
          <w:rFonts w:ascii="宋体" w:hAnsi="宋体"/>
          <w:b/>
          <w:szCs w:val="21"/>
        </w:rPr>
      </w:pPr>
    </w:p>
    <w:p w:rsidR="00590B29" w:rsidRDefault="00590B29" w:rsidP="00F8287D">
      <w:pPr>
        <w:spacing w:line="400" w:lineRule="exact"/>
        <w:ind w:firstLineChars="200" w:firstLine="420"/>
        <w:rPr>
          <w:rFonts w:asciiTheme="majorEastAsia" w:eastAsiaTheme="majorEastAsia" w:hAnsiTheme="majorEastAsia"/>
          <w:color w:val="000000"/>
          <w:szCs w:val="21"/>
        </w:rPr>
      </w:pPr>
    </w:p>
    <w:p w:rsidR="0025502A" w:rsidRPr="00790B1C" w:rsidRDefault="0025502A" w:rsidP="0025502A">
      <w:pPr>
        <w:spacing w:line="430" w:lineRule="exact"/>
        <w:jc w:val="center"/>
        <w:rPr>
          <w:rFonts w:asciiTheme="majorEastAsia" w:eastAsiaTheme="majorEastAsia" w:hAnsiTheme="majorEastAsia"/>
          <w:szCs w:val="21"/>
        </w:rPr>
      </w:pPr>
    </w:p>
    <w:p w:rsidR="0025502A" w:rsidRPr="00790B1C" w:rsidRDefault="0025502A" w:rsidP="0025502A">
      <w:pPr>
        <w:spacing w:line="430" w:lineRule="exact"/>
        <w:jc w:val="center"/>
        <w:rPr>
          <w:rFonts w:asciiTheme="majorEastAsia" w:eastAsiaTheme="majorEastAsia" w:hAnsiTheme="majorEastAsia"/>
          <w:szCs w:val="21"/>
        </w:rPr>
      </w:pPr>
    </w:p>
    <w:p w:rsidR="0025502A" w:rsidRPr="00790B1C" w:rsidRDefault="0025502A" w:rsidP="0025502A">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120" w:name="_Toc432426620"/>
      <w:bookmarkStart w:id="121" w:name="_Toc529274532"/>
      <w:r w:rsidRPr="00790B1C">
        <w:rPr>
          <w:rFonts w:asciiTheme="minorEastAsia" w:eastAsiaTheme="minorEastAsia" w:hAnsiTheme="minorEastAsia" w:cs="方正小标宋简体" w:hint="eastAsia"/>
          <w:bCs w:val="0"/>
          <w:color w:val="000000" w:themeColor="text1"/>
          <w:sz w:val="36"/>
          <w:szCs w:val="36"/>
        </w:rPr>
        <w:t>学院食堂标准化管理制度</w:t>
      </w:r>
      <w:bookmarkEnd w:id="120"/>
      <w:bookmarkEnd w:id="121"/>
    </w:p>
    <w:p w:rsidR="0025502A" w:rsidRPr="00790B1C" w:rsidRDefault="0025502A" w:rsidP="0025502A">
      <w:pPr>
        <w:spacing w:line="430" w:lineRule="exact"/>
        <w:jc w:val="center"/>
        <w:rPr>
          <w:rFonts w:asciiTheme="majorEastAsia" w:eastAsiaTheme="majorEastAsia" w:hAnsiTheme="majorEastAsia"/>
          <w:szCs w:val="21"/>
        </w:rPr>
      </w:pPr>
    </w:p>
    <w:p w:rsidR="0025502A" w:rsidRPr="00790B1C" w:rsidRDefault="0025502A" w:rsidP="0025502A">
      <w:pPr>
        <w:spacing w:line="430" w:lineRule="exact"/>
        <w:rPr>
          <w:rFonts w:asciiTheme="majorEastAsia" w:eastAsiaTheme="majorEastAsia" w:hAnsiTheme="majorEastAsia"/>
          <w:szCs w:val="21"/>
        </w:rPr>
      </w:pPr>
      <w:r w:rsidRPr="00790B1C">
        <w:rPr>
          <w:rFonts w:asciiTheme="majorEastAsia" w:eastAsiaTheme="majorEastAsia" w:hAnsiTheme="majorEastAsia" w:hint="eastAsia"/>
          <w:szCs w:val="21"/>
        </w:rPr>
        <w:t xml:space="preserve">    为加强餐饮中心管理工作，提高食堂的服务质量，满足在校学生和教职员工就餐要求，确保食品安全，特制定本制度.</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一、餐饮中心人员职责</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（一）餐饮中心主任岗位职责</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w:t>
      </w:r>
      <w:r w:rsidR="0025502A" w:rsidRPr="00790B1C">
        <w:rPr>
          <w:rFonts w:asciiTheme="majorEastAsia" w:eastAsiaTheme="majorEastAsia" w:hAnsiTheme="majorEastAsia" w:hint="eastAsia"/>
          <w:szCs w:val="21"/>
        </w:rPr>
        <w:t>在学院</w:t>
      </w:r>
      <w:r w:rsidR="0025502A" w:rsidRPr="00790B1C">
        <w:rPr>
          <w:rFonts w:asciiTheme="majorEastAsia" w:eastAsiaTheme="majorEastAsia" w:hAnsiTheme="majorEastAsia"/>
          <w:szCs w:val="21"/>
        </w:rPr>
        <w:t>及二级院</w:t>
      </w:r>
      <w:r w:rsidR="0025502A" w:rsidRPr="00790B1C">
        <w:rPr>
          <w:rFonts w:asciiTheme="majorEastAsia" w:eastAsiaTheme="majorEastAsia" w:hAnsiTheme="majorEastAsia" w:hint="eastAsia"/>
          <w:szCs w:val="21"/>
        </w:rPr>
        <w:t>的领导下，全面负责食堂的经营管理工作，带领全体职工完成上级交给的各项工作任务。</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w:t>
      </w:r>
      <w:r w:rsidR="0025502A" w:rsidRPr="00790B1C">
        <w:rPr>
          <w:rFonts w:asciiTheme="majorEastAsia" w:eastAsiaTheme="majorEastAsia" w:hAnsiTheme="majorEastAsia" w:hint="eastAsia"/>
          <w:szCs w:val="21"/>
        </w:rPr>
        <w:t>严格遵守学院、餐饮中心制定的各项规章制度，认真做好职工的思想政治工作，关心职工生活，严格管理，充分调动职工积极性，不断提高食堂办伙质量和服务水平。</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sidR="0025502A" w:rsidRPr="00790B1C">
        <w:rPr>
          <w:rFonts w:asciiTheme="majorEastAsia" w:eastAsiaTheme="majorEastAsia" w:hAnsiTheme="majorEastAsia" w:hint="eastAsia"/>
          <w:szCs w:val="21"/>
        </w:rPr>
        <w:t>负责餐饮中心的成本核算，要降低伙食成本，提高伙食质量；扩大服务项目，增加花样品种，风味特色；热情周到为就餐者服务作为根本宗旨，不断推进伙食工作向前发展。</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w:t>
      </w:r>
      <w:r w:rsidR="0025502A" w:rsidRPr="00790B1C">
        <w:rPr>
          <w:rFonts w:asciiTheme="majorEastAsia" w:eastAsiaTheme="majorEastAsia" w:hAnsiTheme="majorEastAsia" w:hint="eastAsia"/>
          <w:szCs w:val="21"/>
        </w:rPr>
        <w:t>建立和完善食堂内部的岗位责任制，逐步实行分组核算，责任到人的运营机制。做到人人有事干</w:t>
      </w:r>
      <w:r w:rsidR="0025502A" w:rsidRPr="00790B1C">
        <w:rPr>
          <w:rFonts w:asciiTheme="majorEastAsia" w:eastAsiaTheme="majorEastAsia" w:hAnsiTheme="majorEastAsia"/>
          <w:szCs w:val="21"/>
        </w:rPr>
        <w:t>，</w:t>
      </w:r>
      <w:r w:rsidR="0025502A" w:rsidRPr="00790B1C">
        <w:rPr>
          <w:rFonts w:asciiTheme="majorEastAsia" w:eastAsiaTheme="majorEastAsia" w:hAnsiTheme="majorEastAsia" w:hint="eastAsia"/>
          <w:szCs w:val="21"/>
        </w:rPr>
        <w:t>物</w:t>
      </w:r>
      <w:r w:rsidR="0025502A" w:rsidRPr="00790B1C">
        <w:rPr>
          <w:rFonts w:asciiTheme="majorEastAsia" w:eastAsiaTheme="majorEastAsia" w:hAnsiTheme="majorEastAsia"/>
          <w:szCs w:val="21"/>
        </w:rPr>
        <w:t>事有人管，目标明确起点高，质优物美价合理。安全生产</w:t>
      </w:r>
      <w:r w:rsidR="0025502A" w:rsidRPr="00790B1C">
        <w:rPr>
          <w:rFonts w:asciiTheme="majorEastAsia" w:eastAsiaTheme="majorEastAsia" w:hAnsiTheme="majorEastAsia" w:hint="eastAsia"/>
          <w:szCs w:val="21"/>
        </w:rPr>
        <w:t>秩序顺</w:t>
      </w:r>
      <w:r w:rsidR="0025502A" w:rsidRPr="00790B1C">
        <w:rPr>
          <w:rFonts w:asciiTheme="majorEastAsia" w:eastAsiaTheme="majorEastAsia" w:hAnsiTheme="majorEastAsia"/>
          <w:szCs w:val="21"/>
        </w:rPr>
        <w:t>，出品服务都要好。</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w:t>
      </w:r>
      <w:r w:rsidR="0025502A" w:rsidRPr="00790B1C">
        <w:rPr>
          <w:rFonts w:asciiTheme="majorEastAsia" w:eastAsiaTheme="majorEastAsia" w:hAnsiTheme="majorEastAsia" w:hint="eastAsia"/>
          <w:szCs w:val="21"/>
        </w:rPr>
        <w:t>经常召开食堂工作例会，研讨食堂工作重点，制定工作计划定期组织食堂职工业务学习和技术培训，不断提高职工业务技术水平。</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w:t>
      </w:r>
      <w:r w:rsidR="0025502A" w:rsidRPr="00790B1C">
        <w:rPr>
          <w:rFonts w:asciiTheme="majorEastAsia" w:eastAsiaTheme="majorEastAsia" w:hAnsiTheme="majorEastAsia" w:hint="eastAsia"/>
          <w:szCs w:val="21"/>
        </w:rPr>
        <w:t>认真抓好食堂饮食环境，个人卫生的管理工作，贯彻执行《卫生五四制》和《食品卫生法》共用餐具做到每餐消毒，防止流行疾病和食物中毒事故的发生。</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7.</w:t>
      </w:r>
      <w:r w:rsidR="0025502A" w:rsidRPr="00790B1C">
        <w:rPr>
          <w:rFonts w:asciiTheme="majorEastAsia" w:eastAsiaTheme="majorEastAsia" w:hAnsiTheme="majorEastAsia" w:hint="eastAsia"/>
          <w:szCs w:val="21"/>
        </w:rPr>
        <w:t>认真抓好食堂的安全教育和治安消防工作，经常检查所用的</w:t>
      </w:r>
      <w:r w:rsidR="0025502A" w:rsidRPr="00790B1C">
        <w:rPr>
          <w:rFonts w:asciiTheme="majorEastAsia" w:eastAsiaTheme="majorEastAsia" w:hAnsiTheme="majorEastAsia"/>
          <w:szCs w:val="21"/>
        </w:rPr>
        <w:t>水</w:t>
      </w:r>
      <w:r w:rsidR="0025502A" w:rsidRPr="00790B1C">
        <w:rPr>
          <w:rFonts w:asciiTheme="majorEastAsia" w:eastAsiaTheme="majorEastAsia" w:hAnsiTheme="majorEastAsia" w:hint="eastAsia"/>
          <w:szCs w:val="21"/>
        </w:rPr>
        <w:t>、 电、火、燃料、机</w:t>
      </w:r>
      <w:r w:rsidR="0025502A" w:rsidRPr="00790B1C">
        <w:rPr>
          <w:rFonts w:asciiTheme="majorEastAsia" w:eastAsiaTheme="majorEastAsia" w:hAnsiTheme="majorEastAsia" w:hint="eastAsia"/>
          <w:szCs w:val="21"/>
        </w:rPr>
        <w:lastRenderedPageBreak/>
        <w:t>械设备运行情况，明确岗位职责，标示操作流程。</w:t>
      </w:r>
      <w:r w:rsidR="0025502A" w:rsidRPr="00790B1C">
        <w:rPr>
          <w:rFonts w:asciiTheme="majorEastAsia" w:eastAsiaTheme="majorEastAsia" w:hAnsiTheme="majorEastAsia"/>
          <w:szCs w:val="21"/>
        </w:rPr>
        <w:t>按照操作</w:t>
      </w:r>
      <w:r w:rsidR="0025502A" w:rsidRPr="00790B1C">
        <w:rPr>
          <w:rFonts w:asciiTheme="majorEastAsia" w:eastAsiaTheme="majorEastAsia" w:hAnsiTheme="majorEastAsia" w:hint="eastAsia"/>
          <w:szCs w:val="21"/>
        </w:rPr>
        <w:t>流程</w:t>
      </w:r>
      <w:r w:rsidR="0025502A" w:rsidRPr="00790B1C">
        <w:rPr>
          <w:rFonts w:asciiTheme="majorEastAsia" w:eastAsiaTheme="majorEastAsia" w:hAnsiTheme="majorEastAsia"/>
          <w:szCs w:val="21"/>
        </w:rPr>
        <w:t>，培训上岗</w:t>
      </w:r>
      <w:r w:rsidR="0025502A" w:rsidRPr="00790B1C">
        <w:rPr>
          <w:rFonts w:asciiTheme="majorEastAsia" w:eastAsiaTheme="majorEastAsia" w:hAnsiTheme="majorEastAsia" w:hint="eastAsia"/>
          <w:szCs w:val="21"/>
        </w:rPr>
        <w:t>，发现事故隐患，及时采取措施整改，杜绝各类事故发生。</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8.</w:t>
      </w:r>
      <w:r w:rsidR="0025502A" w:rsidRPr="00790B1C">
        <w:rPr>
          <w:rFonts w:asciiTheme="majorEastAsia" w:eastAsiaTheme="majorEastAsia" w:hAnsiTheme="majorEastAsia" w:hint="eastAsia"/>
          <w:szCs w:val="21"/>
        </w:rPr>
        <w:t>加强食堂临时工人的教育管理，经常进行业务技能、生产安全的培训，合理安排劳动力，注意发挥班组长作用，注意发挥和调动员工的积极性。</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9.</w:t>
      </w:r>
      <w:r w:rsidR="0025502A" w:rsidRPr="00790B1C">
        <w:rPr>
          <w:rFonts w:asciiTheme="majorEastAsia" w:eastAsiaTheme="majorEastAsia" w:hAnsiTheme="majorEastAsia" w:hint="eastAsia"/>
          <w:szCs w:val="21"/>
        </w:rPr>
        <w:t>掌握好食堂伙食收支盈亏情况及物资管理情况，做好机器设备的保养，低值易耗品的使用等管理工作。</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10</w:t>
      </w:r>
      <w:r w:rsidR="008B0AD5">
        <w:rPr>
          <w:rFonts w:asciiTheme="majorEastAsia" w:eastAsiaTheme="majorEastAsia" w:hAnsiTheme="majorEastAsia" w:hint="eastAsia"/>
          <w:szCs w:val="21"/>
        </w:rPr>
        <w:t>.</w:t>
      </w:r>
      <w:r w:rsidRPr="00790B1C">
        <w:rPr>
          <w:rFonts w:asciiTheme="majorEastAsia" w:eastAsiaTheme="majorEastAsia" w:hAnsiTheme="majorEastAsia" w:hint="eastAsia"/>
          <w:szCs w:val="21"/>
        </w:rPr>
        <w:t>坚持民主办伙，经常征求师生员工对伙食的意见及时采取改正措施。以身作则严格管理，遵守国家的各项政策，法令，认真执行财务的规章制度，奉公守法，廉洁自律，按章办事。</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（二）食堂班组长岗位职责</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w:t>
      </w:r>
      <w:r w:rsidR="0025502A" w:rsidRPr="00790B1C">
        <w:rPr>
          <w:rFonts w:asciiTheme="majorEastAsia" w:eastAsiaTheme="majorEastAsia" w:hAnsiTheme="majorEastAsia" w:hint="eastAsia"/>
          <w:szCs w:val="21"/>
        </w:rPr>
        <w:t>在餐饮中心主任领导下，认真抓好食堂主、副食品的加工销售工作。调剂好主、副食品花样品种，注意节约，减少浪费，搞好成本核算。</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w:t>
      </w:r>
      <w:r w:rsidR="0025502A" w:rsidRPr="00790B1C">
        <w:rPr>
          <w:rFonts w:asciiTheme="majorEastAsia" w:eastAsiaTheme="majorEastAsia" w:hAnsiTheme="majorEastAsia" w:hint="eastAsia"/>
          <w:szCs w:val="21"/>
        </w:rPr>
        <w:t>负责本班组人员的分工、调配，严格核算，认真检查工作质量，提高服务水平。</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sidR="0025502A" w:rsidRPr="00790B1C">
        <w:rPr>
          <w:rFonts w:asciiTheme="majorEastAsia" w:eastAsiaTheme="majorEastAsia" w:hAnsiTheme="majorEastAsia" w:hint="eastAsia"/>
          <w:szCs w:val="21"/>
        </w:rPr>
        <w:t>带领本班组人员认真履行岗位职责，严格执行《食品卫生法》遵守《卫生五四制》，抓好饮食卫生，个人卫生和本班组承担的卫生工作。</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w:t>
      </w:r>
      <w:r w:rsidR="0025502A" w:rsidRPr="00790B1C">
        <w:rPr>
          <w:rFonts w:asciiTheme="majorEastAsia" w:eastAsiaTheme="majorEastAsia" w:hAnsiTheme="majorEastAsia" w:hint="eastAsia"/>
          <w:szCs w:val="21"/>
        </w:rPr>
        <w:t>带领班组人员严格遵守劳动纪律和各项规章制度，完成餐饮中心主任交办的其他工作。</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w:t>
      </w:r>
      <w:r w:rsidR="0025502A" w:rsidRPr="00790B1C">
        <w:rPr>
          <w:rFonts w:asciiTheme="majorEastAsia" w:eastAsiaTheme="majorEastAsia" w:hAnsiTheme="majorEastAsia" w:hint="eastAsia"/>
          <w:szCs w:val="21"/>
        </w:rPr>
        <w:t>协助餐饮中心主任搞好本班组人员的思想教育工作。认真钻研技术，掌握各类菜肴和主食制品的制作特点，要领等，做到色、香、味、形、质、营养俱全，不断提高业务水平。</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w:t>
      </w:r>
      <w:r w:rsidR="0025502A" w:rsidRPr="00790B1C">
        <w:rPr>
          <w:rFonts w:asciiTheme="majorEastAsia" w:eastAsiaTheme="majorEastAsia" w:hAnsiTheme="majorEastAsia" w:hint="eastAsia"/>
          <w:szCs w:val="21"/>
        </w:rPr>
        <w:t>组织做好饭前的工作准备，主动解决好开饭中出现的各种问题。做好饭后的清洁工作和剩饭菜的处理工作。杜绝食物中毒事故的发生。</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7.</w:t>
      </w:r>
      <w:r w:rsidR="0025502A" w:rsidRPr="00790B1C">
        <w:rPr>
          <w:rFonts w:asciiTheme="majorEastAsia" w:eastAsiaTheme="majorEastAsia" w:hAnsiTheme="majorEastAsia" w:hint="eastAsia"/>
          <w:szCs w:val="21"/>
        </w:rPr>
        <w:t>工作中认真管理，以身作则，秉公办事，不谋私利。</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8.</w:t>
      </w:r>
      <w:r w:rsidR="0025502A" w:rsidRPr="00790B1C">
        <w:rPr>
          <w:rFonts w:asciiTheme="majorEastAsia" w:eastAsiaTheme="majorEastAsia" w:hAnsiTheme="majorEastAsia" w:hint="eastAsia"/>
          <w:szCs w:val="21"/>
        </w:rPr>
        <w:t>负责本班组人员的消防安全教育，严格按操作规程作业，杜绝</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类事故发生。</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（三）食堂保管员岗位职责</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w:t>
      </w:r>
      <w:r w:rsidR="0025502A" w:rsidRPr="00790B1C">
        <w:rPr>
          <w:rFonts w:asciiTheme="majorEastAsia" w:eastAsiaTheme="majorEastAsia" w:hAnsiTheme="majorEastAsia" w:hint="eastAsia"/>
          <w:szCs w:val="21"/>
        </w:rPr>
        <w:t>负责食堂仓库内主副食原料， 及其它物资的保管工作。</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w:t>
      </w:r>
      <w:r w:rsidR="0025502A" w:rsidRPr="00790B1C">
        <w:rPr>
          <w:rFonts w:asciiTheme="majorEastAsia" w:eastAsiaTheme="majorEastAsia" w:hAnsiTheme="majorEastAsia" w:hint="eastAsia"/>
          <w:szCs w:val="21"/>
        </w:rPr>
        <w:t>严格执行各项规章制度和出入库手续。入库物资必须验质检斤；出库物资必须认真填写出库单。要做到</w:t>
      </w:r>
      <w:r w:rsidR="0025502A" w:rsidRPr="00790B1C">
        <w:rPr>
          <w:rFonts w:asciiTheme="majorEastAsia" w:eastAsiaTheme="majorEastAsia" w:hAnsiTheme="majorEastAsia"/>
          <w:szCs w:val="21"/>
        </w:rPr>
        <w:t>先进先出，进出有序，合理库存标识明显。</w:t>
      </w:r>
      <w:r w:rsidR="0025502A" w:rsidRPr="00790B1C">
        <w:rPr>
          <w:rFonts w:asciiTheme="majorEastAsia" w:eastAsiaTheme="majorEastAsia" w:hAnsiTheme="majorEastAsia" w:hint="eastAsia"/>
          <w:szCs w:val="21"/>
        </w:rPr>
        <w:t>购入的主副食发货票要及时登记，做到票物相符。</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sidR="0025502A" w:rsidRPr="00790B1C">
        <w:rPr>
          <w:rFonts w:asciiTheme="majorEastAsia" w:eastAsiaTheme="majorEastAsia" w:hAnsiTheme="majorEastAsia" w:hint="eastAsia"/>
          <w:szCs w:val="21"/>
        </w:rPr>
        <w:t>库内物资要分类保管，垛放整齐，保持库内清洁卫生。要做到库内物资不霉变，不损坏，不丢失，注意通风，做好灭鼠，防蟑，防蝇虫，防潮和安全工作。发现问题及时向主任汇报，并采取相应的处理措施。</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w:t>
      </w:r>
      <w:r w:rsidR="0025502A" w:rsidRPr="00790B1C">
        <w:rPr>
          <w:rFonts w:asciiTheme="majorEastAsia" w:eastAsiaTheme="majorEastAsia" w:hAnsiTheme="majorEastAsia" w:hint="eastAsia"/>
          <w:szCs w:val="21"/>
        </w:rPr>
        <w:t>认真记好保管账目，账目字迹清楚，数字准确，格式规范，要经常清点库内物资，做</w:t>
      </w:r>
      <w:r w:rsidR="0025502A" w:rsidRPr="00790B1C">
        <w:rPr>
          <w:rFonts w:asciiTheme="majorEastAsia" w:eastAsiaTheme="majorEastAsia" w:hAnsiTheme="majorEastAsia" w:hint="eastAsia"/>
          <w:szCs w:val="21"/>
        </w:rPr>
        <w:lastRenderedPageBreak/>
        <w:t>到帐物相符，盘点准确，盈亏登记清楚。严格审查往来报销单据，不得擅自动用库内物资或出售伙食原料，收取现金；或采取其他手段损公肥私。</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w:t>
      </w:r>
      <w:r w:rsidR="0025502A" w:rsidRPr="00790B1C">
        <w:rPr>
          <w:rFonts w:asciiTheme="majorEastAsia" w:eastAsiaTheme="majorEastAsia" w:hAnsiTheme="majorEastAsia" w:hint="eastAsia"/>
          <w:szCs w:val="21"/>
        </w:rPr>
        <w:t>认真填写伙食收支日报单，当日出库物资领料单等回笼单据，及时送交食堂核算员，核算当日，当月伙食盈亏情况。</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w:t>
      </w:r>
      <w:r w:rsidR="0025502A" w:rsidRPr="00790B1C">
        <w:rPr>
          <w:rFonts w:asciiTheme="majorEastAsia" w:eastAsiaTheme="majorEastAsia" w:hAnsiTheme="majorEastAsia" w:hint="eastAsia"/>
          <w:szCs w:val="21"/>
        </w:rPr>
        <w:t>对不符合质量、数量与卫生要求的物资，保管员有权拒绝验收。对饭后的剩饭与半成品，要认真检查，妥善保管，发现异味或变质，要及时处理保管好食堂内的炊具，家具用品，库内不得存放个人或其它单位物品。</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7.</w:t>
      </w:r>
      <w:r w:rsidR="0025502A" w:rsidRPr="00790B1C">
        <w:rPr>
          <w:rFonts w:asciiTheme="majorEastAsia" w:eastAsiaTheme="majorEastAsia" w:hAnsiTheme="majorEastAsia" w:hint="eastAsia"/>
          <w:szCs w:val="21"/>
        </w:rPr>
        <w:t>库内禁放易燃易爆和有毒物品。下班前要认真检查门窗水电，防止火灾，失盗、投毒等事故发生，确保库房安全。</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8.</w:t>
      </w:r>
      <w:r w:rsidR="0025502A" w:rsidRPr="00790B1C">
        <w:rPr>
          <w:rFonts w:asciiTheme="majorEastAsia" w:eastAsiaTheme="majorEastAsia" w:hAnsiTheme="majorEastAsia" w:hint="eastAsia"/>
          <w:szCs w:val="21"/>
        </w:rPr>
        <w:t>认真执行中心财务室对保管员的财务规定，做好月末盘点和月结账工作。配合会计、核算员、主任及时结算当月账目。做到日清月结，按时上报盘点报表。</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（四）副食组人员岗位职责</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w:t>
      </w:r>
      <w:r w:rsidR="0025502A" w:rsidRPr="00790B1C">
        <w:rPr>
          <w:rFonts w:asciiTheme="majorEastAsia" w:eastAsiaTheme="majorEastAsia" w:hAnsiTheme="majorEastAsia" w:hint="eastAsia"/>
          <w:szCs w:val="21"/>
        </w:rPr>
        <w:t>在班组长的组织安排下，严格按当日当餐食谱计划标准投料，完成当日当餐的工作任务。</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w:t>
      </w:r>
      <w:r w:rsidR="0025502A" w:rsidRPr="00790B1C">
        <w:rPr>
          <w:rFonts w:asciiTheme="majorEastAsia" w:eastAsiaTheme="majorEastAsia" w:hAnsiTheme="majorEastAsia" w:hint="eastAsia"/>
          <w:szCs w:val="21"/>
        </w:rPr>
        <w:t>严格按照择菜、清洗、切配、烹饪的加工程序操作，做到摘菜细致认真，无草、无腐叶、无虫无杂物，要做到洗菜无泥、无沙；切配要刀功成型均匀美观，厚薄划一，配菜合理，菜肴色、香、味、形具佳。</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sidR="0025502A" w:rsidRPr="00790B1C">
        <w:rPr>
          <w:rFonts w:asciiTheme="majorEastAsia" w:eastAsiaTheme="majorEastAsia" w:hAnsiTheme="majorEastAsia" w:hint="eastAsia"/>
          <w:szCs w:val="21"/>
        </w:rPr>
        <w:t>认真执行《食品卫生法》，落实《卫生五四制》，做到餐具、用具生熟分开无交叉污染，餐具、盛具用后要及时刷洗干净，定期消毒，用具要清洁，摆放整齐；个人工作服、帽、围裙要洁净整齐，杜绝食物中毒事故的发生。</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w:t>
      </w:r>
      <w:r w:rsidR="0025502A" w:rsidRPr="00790B1C">
        <w:rPr>
          <w:rFonts w:asciiTheme="majorEastAsia" w:eastAsiaTheme="majorEastAsia" w:hAnsiTheme="majorEastAsia" w:hint="eastAsia"/>
          <w:szCs w:val="21"/>
        </w:rPr>
        <w:t>要主动热情，优质文明为就餐者服务，佩戴服务牌号。做到打菜数量准，不打人情菜，主动介绍菜肴的价格、口味，不准擅自涨降菜价，不准与就餐者争吵，不断提高服务水平。</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w:t>
      </w:r>
      <w:r w:rsidR="0025502A" w:rsidRPr="00790B1C">
        <w:rPr>
          <w:rFonts w:asciiTheme="majorEastAsia" w:eastAsiaTheme="majorEastAsia" w:hAnsiTheme="majorEastAsia" w:hint="eastAsia"/>
          <w:szCs w:val="21"/>
        </w:rPr>
        <w:t>认真执行操作规程，做到油下锅不离灶台，</w:t>
      </w:r>
      <w:r w:rsidR="0025502A" w:rsidRPr="00790B1C">
        <w:rPr>
          <w:rFonts w:asciiTheme="majorEastAsia" w:eastAsiaTheme="majorEastAsia" w:hAnsiTheme="majorEastAsia"/>
          <w:szCs w:val="21"/>
        </w:rPr>
        <w:t>开火不离灶，离灶油锅撤火</w:t>
      </w:r>
      <w:r w:rsidR="0025502A" w:rsidRPr="00790B1C">
        <w:rPr>
          <w:rFonts w:asciiTheme="majorEastAsia" w:eastAsiaTheme="majorEastAsia" w:hAnsiTheme="majorEastAsia" w:hint="eastAsia"/>
          <w:szCs w:val="21"/>
        </w:rPr>
        <w:t>，使用加工机械要思想集中，落实好各项安全制度，避免发生事故。</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（五）主食组人员岗位职责</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w:t>
      </w:r>
      <w:r w:rsidR="0025502A" w:rsidRPr="00790B1C">
        <w:rPr>
          <w:rFonts w:asciiTheme="majorEastAsia" w:eastAsiaTheme="majorEastAsia" w:hAnsiTheme="majorEastAsia" w:hint="eastAsia"/>
          <w:szCs w:val="21"/>
        </w:rPr>
        <w:t>在班组长的组织安排下，有计划的安排好当日当餐的主食品种，加工制作和销售认真完成其他各项任务。</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w:t>
      </w:r>
      <w:r w:rsidR="0025502A" w:rsidRPr="00790B1C">
        <w:rPr>
          <w:rFonts w:asciiTheme="majorEastAsia" w:eastAsiaTheme="majorEastAsia" w:hAnsiTheme="majorEastAsia" w:hint="eastAsia"/>
          <w:szCs w:val="21"/>
        </w:rPr>
        <w:t>要认真掌握主食加工中对碱、发酵、蒸、烤、烙、煮等技术，米饭做到洁白、松软程度；面食要做到数量足，形状标准，色面美观，花样品种繁多。</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sidR="0025502A" w:rsidRPr="00790B1C">
        <w:rPr>
          <w:rFonts w:asciiTheme="majorEastAsia" w:eastAsiaTheme="majorEastAsia" w:hAnsiTheme="majorEastAsia" w:hint="eastAsia"/>
          <w:szCs w:val="21"/>
        </w:rPr>
        <w:t>要认真搞好食品卫生和个人卫生，做到食品无交叉感染，盛器用后及时清洗消毒，个人工作服、帽、围裙洁净整齐，杜绝食物中毒事故的发生。</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w:t>
      </w:r>
      <w:r w:rsidR="0025502A" w:rsidRPr="00790B1C">
        <w:rPr>
          <w:rFonts w:asciiTheme="majorEastAsia" w:eastAsiaTheme="majorEastAsia" w:hAnsiTheme="majorEastAsia" w:hint="eastAsia"/>
          <w:szCs w:val="21"/>
        </w:rPr>
        <w:t>注意落实食品生产安全措施，遵守规章制度，按操作规程工作，防止发生事故。</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lastRenderedPageBreak/>
        <w:t>5.</w:t>
      </w:r>
      <w:r w:rsidR="0025502A" w:rsidRPr="00790B1C">
        <w:rPr>
          <w:rFonts w:asciiTheme="majorEastAsia" w:eastAsiaTheme="majorEastAsia" w:hAnsiTheme="majorEastAsia" w:hint="eastAsia"/>
          <w:szCs w:val="21"/>
        </w:rPr>
        <w:t>售饭中要主动热情，佩戴服务牌号；要主动介绍食品的价格、口味，用工具售食品，遇事不准和就餐者争吵。</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w:t>
      </w:r>
      <w:r w:rsidR="0025502A" w:rsidRPr="00790B1C">
        <w:rPr>
          <w:rFonts w:asciiTheme="majorEastAsia" w:eastAsiaTheme="majorEastAsia" w:hAnsiTheme="majorEastAsia" w:hint="eastAsia"/>
          <w:szCs w:val="21"/>
        </w:rPr>
        <w:t>主食加工设备必须由专人负责管理、使用、经常擦洗养护保持良好状态。</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（六）收银员岗位职责</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w:t>
      </w:r>
      <w:r w:rsidR="0025502A" w:rsidRPr="00790B1C">
        <w:rPr>
          <w:rFonts w:asciiTheme="majorEastAsia" w:eastAsiaTheme="majorEastAsia" w:hAnsiTheme="majorEastAsia" w:hint="eastAsia"/>
          <w:szCs w:val="21"/>
        </w:rPr>
        <w:t>在餐饮中心主任的领导下，负责餐饮中心就餐人员充值、购买餐卡、餐票的收银工作。</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w:t>
      </w:r>
      <w:r w:rsidR="0025502A" w:rsidRPr="00790B1C">
        <w:rPr>
          <w:rFonts w:asciiTheme="majorEastAsia" w:eastAsiaTheme="majorEastAsia" w:hAnsiTheme="majorEastAsia" w:hint="eastAsia"/>
          <w:szCs w:val="21"/>
        </w:rPr>
        <w:t>自觉遵守餐饮中心制定的规章制度，工作中做到认真负责，操作收银机动作迅速、准确无误。</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sidR="0025502A" w:rsidRPr="00790B1C">
        <w:rPr>
          <w:rFonts w:asciiTheme="majorEastAsia" w:eastAsiaTheme="majorEastAsia" w:hAnsiTheme="majorEastAsia" w:hint="eastAsia"/>
          <w:szCs w:val="21"/>
        </w:rPr>
        <w:t>工作中认真遵守财务规定，履行收款、交款手续。当天所收款项必须填写交款单据，及时送交中心财务室。周转金按规定认真保管好，超过规定限额或丢失由个人负责。</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w:t>
      </w:r>
      <w:r w:rsidR="0025502A" w:rsidRPr="00790B1C">
        <w:rPr>
          <w:rFonts w:asciiTheme="majorEastAsia" w:eastAsiaTheme="majorEastAsia" w:hAnsiTheme="majorEastAsia" w:hint="eastAsia"/>
          <w:szCs w:val="21"/>
        </w:rPr>
        <w:t>工作中，要讲文明礼貌，主动询问，耐心解答，热情为就餐者服务。</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w:t>
      </w:r>
      <w:r w:rsidR="0025502A" w:rsidRPr="00790B1C">
        <w:rPr>
          <w:rFonts w:asciiTheme="majorEastAsia" w:eastAsiaTheme="majorEastAsia" w:hAnsiTheme="majorEastAsia" w:hint="eastAsia"/>
          <w:szCs w:val="21"/>
        </w:rPr>
        <w:t>不准以任何理由对所出售的食品（物品），不经收银机收取现金或少收收银金额。如有违反，一经查实，扣发当月奖金，并处10倍罚款，问题严重者立即辞退；</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w:t>
      </w:r>
      <w:r w:rsidR="0025502A" w:rsidRPr="00790B1C">
        <w:rPr>
          <w:rFonts w:asciiTheme="majorEastAsia" w:eastAsiaTheme="majorEastAsia" w:hAnsiTheme="majorEastAsia" w:hint="eastAsia"/>
          <w:szCs w:val="21"/>
        </w:rPr>
        <w:t>遵守财务管理制度，不允许擅自挪用私借收银款，违者给予严肃处理。</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（七）服务员岗位职责</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w:t>
      </w:r>
      <w:r w:rsidR="0025502A" w:rsidRPr="00790B1C">
        <w:rPr>
          <w:rFonts w:asciiTheme="majorEastAsia" w:eastAsiaTheme="majorEastAsia" w:hAnsiTheme="majorEastAsia" w:hint="eastAsia"/>
          <w:szCs w:val="21"/>
        </w:rPr>
        <w:t>保证做好餐厅、操作间及周围的环境卫生。</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w:t>
      </w:r>
      <w:r w:rsidR="0025502A" w:rsidRPr="00790B1C">
        <w:rPr>
          <w:rFonts w:asciiTheme="majorEastAsia" w:eastAsiaTheme="majorEastAsia" w:hAnsiTheme="majorEastAsia" w:hint="eastAsia"/>
          <w:szCs w:val="21"/>
        </w:rPr>
        <w:t>保证餐厅地面、墙面、门窗清洁干净；</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sidR="0025502A" w:rsidRPr="00790B1C">
        <w:rPr>
          <w:rFonts w:asciiTheme="majorEastAsia" w:eastAsiaTheme="majorEastAsia" w:hAnsiTheme="majorEastAsia" w:hint="eastAsia"/>
          <w:szCs w:val="21"/>
        </w:rPr>
        <w:t>餐厅内桌椅要保持整齐，干净整洁，摆放整齐；</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w:t>
      </w:r>
      <w:r w:rsidR="0025502A" w:rsidRPr="00790B1C">
        <w:rPr>
          <w:rFonts w:asciiTheme="majorEastAsia" w:eastAsiaTheme="majorEastAsia" w:hAnsiTheme="majorEastAsia" w:hint="eastAsia"/>
          <w:szCs w:val="21"/>
        </w:rPr>
        <w:t>就餐时应做到餐盘杂物及时清理，地面杂物及时清扫，保证餐桌干净清洁，方便学生就餐；</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w:t>
      </w:r>
      <w:r w:rsidR="0025502A" w:rsidRPr="00790B1C">
        <w:rPr>
          <w:rFonts w:asciiTheme="majorEastAsia" w:eastAsiaTheme="majorEastAsia" w:hAnsiTheme="majorEastAsia" w:hint="eastAsia"/>
          <w:szCs w:val="21"/>
        </w:rPr>
        <w:t>保管、维护好餐厅内所有设施，如有遗失、损坏上报主任，以便维护更换。</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w:t>
      </w:r>
      <w:r w:rsidR="0025502A" w:rsidRPr="00790B1C">
        <w:rPr>
          <w:rFonts w:asciiTheme="majorEastAsia" w:eastAsiaTheme="majorEastAsia" w:hAnsiTheme="majorEastAsia" w:hint="eastAsia"/>
          <w:szCs w:val="21"/>
        </w:rPr>
        <w:t>保洁中捡拾到学生遗失的物品要及时上交主任，不准私自隐藏留用，一经发现，严肃处理。</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7.</w:t>
      </w:r>
      <w:r w:rsidR="0025502A" w:rsidRPr="00790B1C">
        <w:rPr>
          <w:rFonts w:asciiTheme="majorEastAsia" w:eastAsiaTheme="majorEastAsia" w:hAnsiTheme="majorEastAsia" w:hint="eastAsia"/>
          <w:szCs w:val="21"/>
        </w:rPr>
        <w:t>按照领导的要求准备好餐具，售饭划卡要求准确。</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二、食堂工作场所管理</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（一）场所物品管理</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w:t>
      </w:r>
      <w:r w:rsidR="0025502A" w:rsidRPr="00790B1C">
        <w:rPr>
          <w:rFonts w:asciiTheme="majorEastAsia" w:eastAsiaTheme="majorEastAsia" w:hAnsiTheme="majorEastAsia" w:hint="eastAsia"/>
          <w:szCs w:val="21"/>
        </w:rPr>
        <w:t>食堂的一切设备、设施、餐具、厨具均要建立物品台帐，要专物专用，不得擅自挪作他用。</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w:t>
      </w:r>
      <w:r w:rsidR="0025502A" w:rsidRPr="00790B1C">
        <w:rPr>
          <w:rFonts w:asciiTheme="majorEastAsia" w:eastAsiaTheme="majorEastAsia" w:hAnsiTheme="majorEastAsia" w:hint="eastAsia"/>
          <w:szCs w:val="21"/>
        </w:rPr>
        <w:t>每月末全面盘点食堂物品一次。</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sidR="0025502A" w:rsidRPr="00790B1C">
        <w:rPr>
          <w:rFonts w:asciiTheme="majorEastAsia" w:eastAsiaTheme="majorEastAsia" w:hAnsiTheme="majorEastAsia" w:hint="eastAsia"/>
          <w:szCs w:val="21"/>
        </w:rPr>
        <w:t>对无故损坏各类设备、设施、餐具、厨具的要照价赔偿，并视情节由食堂主管提出处罚建议。</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w:t>
      </w:r>
      <w:r w:rsidR="0025502A" w:rsidRPr="00790B1C">
        <w:rPr>
          <w:rFonts w:asciiTheme="majorEastAsia" w:eastAsiaTheme="majorEastAsia" w:hAnsiTheme="majorEastAsia" w:hint="eastAsia"/>
          <w:szCs w:val="21"/>
        </w:rPr>
        <w:t>食堂员工必须了解各种器具和设备、设施的性能和使用方法，否则不得使用。</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w:t>
      </w:r>
      <w:r w:rsidR="0025502A" w:rsidRPr="00790B1C">
        <w:rPr>
          <w:rFonts w:asciiTheme="majorEastAsia" w:eastAsiaTheme="majorEastAsia" w:hAnsiTheme="majorEastAsia" w:hint="eastAsia"/>
          <w:szCs w:val="21"/>
        </w:rPr>
        <w:t>所有电源开关不准用湿手开启，以防触电事故发生。</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lastRenderedPageBreak/>
        <w:t>6.</w:t>
      </w:r>
      <w:r w:rsidR="0025502A" w:rsidRPr="00790B1C">
        <w:rPr>
          <w:rFonts w:asciiTheme="majorEastAsia" w:eastAsiaTheme="majorEastAsia" w:hAnsiTheme="majorEastAsia" w:hint="eastAsia"/>
          <w:szCs w:val="21"/>
        </w:rPr>
        <w:t>电动器具、设备要经常检查，在通风、干燥处放置。</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7.</w:t>
      </w:r>
      <w:r w:rsidR="0025502A" w:rsidRPr="00790B1C">
        <w:rPr>
          <w:rFonts w:asciiTheme="majorEastAsia" w:eastAsiaTheme="majorEastAsia" w:hAnsiTheme="majorEastAsia" w:hint="eastAsia"/>
          <w:szCs w:val="21"/>
        </w:rPr>
        <w:t>食堂操作间严禁闲人进入，以确保安全。</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8.</w:t>
      </w:r>
      <w:r w:rsidR="0025502A" w:rsidRPr="00790B1C">
        <w:rPr>
          <w:rFonts w:asciiTheme="majorEastAsia" w:eastAsiaTheme="majorEastAsia" w:hAnsiTheme="majorEastAsia" w:hint="eastAsia"/>
          <w:szCs w:val="21"/>
        </w:rPr>
        <w:t>每日下班时必须保证人走火灭，以防火灾发生。</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9.</w:t>
      </w:r>
      <w:r w:rsidR="0025502A" w:rsidRPr="00790B1C">
        <w:rPr>
          <w:rFonts w:asciiTheme="majorEastAsia" w:eastAsiaTheme="majorEastAsia" w:hAnsiTheme="majorEastAsia" w:hint="eastAsia"/>
          <w:szCs w:val="21"/>
        </w:rPr>
        <w:t>每日下班时必须检查食堂所有门窗，所有电源水</w:t>
      </w:r>
      <w:r w:rsidR="0025502A" w:rsidRPr="00790B1C">
        <w:rPr>
          <w:rFonts w:asciiTheme="majorEastAsia" w:eastAsiaTheme="majorEastAsia" w:hAnsiTheme="majorEastAsia"/>
          <w:szCs w:val="21"/>
        </w:rPr>
        <w:t>、燃料开关</w:t>
      </w:r>
      <w:r w:rsidR="0025502A" w:rsidRPr="00790B1C">
        <w:rPr>
          <w:rFonts w:asciiTheme="majorEastAsia" w:eastAsiaTheme="majorEastAsia" w:hAnsiTheme="majorEastAsia" w:hint="eastAsia"/>
          <w:szCs w:val="21"/>
        </w:rPr>
        <w:t>是否关闭，以确保公司财物安全。</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（二）场所卫生及清洁用具管理</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w:t>
      </w:r>
      <w:r w:rsidR="0025502A" w:rsidRPr="00790B1C">
        <w:rPr>
          <w:rFonts w:asciiTheme="majorEastAsia" w:eastAsiaTheme="majorEastAsia" w:hAnsiTheme="majorEastAsia" w:hint="eastAsia"/>
          <w:szCs w:val="21"/>
        </w:rPr>
        <w:t>分区域指定负责人，每天清扫，由食堂班长进行检查。</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w:t>
      </w:r>
      <w:r w:rsidR="0025502A" w:rsidRPr="00790B1C">
        <w:rPr>
          <w:rFonts w:asciiTheme="majorEastAsia" w:eastAsiaTheme="majorEastAsia" w:hAnsiTheme="majorEastAsia" w:hint="eastAsia"/>
          <w:szCs w:val="21"/>
        </w:rPr>
        <w:t>指定范围内卫生区无垃圾及杂物。</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sidR="0025502A" w:rsidRPr="00790B1C">
        <w:rPr>
          <w:rFonts w:asciiTheme="majorEastAsia" w:eastAsiaTheme="majorEastAsia" w:hAnsiTheme="majorEastAsia" w:hint="eastAsia"/>
          <w:szCs w:val="21"/>
        </w:rPr>
        <w:t>餐桌、餐椅擦拭干净，无油渍、饭渣。</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w:t>
      </w:r>
      <w:r w:rsidR="0025502A" w:rsidRPr="00790B1C">
        <w:rPr>
          <w:rFonts w:asciiTheme="majorEastAsia" w:eastAsiaTheme="majorEastAsia" w:hAnsiTheme="majorEastAsia" w:hint="eastAsia"/>
          <w:szCs w:val="21"/>
        </w:rPr>
        <w:t>食堂所有操作台、菜案板面、售卖台等干净、整洁。</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w:t>
      </w:r>
      <w:r w:rsidR="0025502A" w:rsidRPr="00790B1C">
        <w:rPr>
          <w:rFonts w:asciiTheme="majorEastAsia" w:eastAsiaTheme="majorEastAsia" w:hAnsiTheme="majorEastAsia" w:hint="eastAsia"/>
          <w:szCs w:val="21"/>
        </w:rPr>
        <w:t>及时清理垃圾桶，定期清理下水道，地沟内杂物，保障申通，防止阻塞。</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w:t>
      </w:r>
      <w:r w:rsidR="0025502A" w:rsidRPr="00790B1C">
        <w:rPr>
          <w:rFonts w:asciiTheme="majorEastAsia" w:eastAsiaTheme="majorEastAsia" w:hAnsiTheme="majorEastAsia" w:hint="eastAsia"/>
          <w:szCs w:val="21"/>
        </w:rPr>
        <w:t>清洁用具每次用完后清洗干净并放置于指定位置。</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7.</w:t>
      </w:r>
      <w:r w:rsidR="0025502A" w:rsidRPr="00790B1C">
        <w:rPr>
          <w:rFonts w:asciiTheme="majorEastAsia" w:eastAsiaTheme="majorEastAsia" w:hAnsiTheme="majorEastAsia" w:hint="eastAsia"/>
          <w:szCs w:val="21"/>
        </w:rPr>
        <w:t>拖布两周更换一次，保证地面无水渍、无油污等。</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（三）虫害控制管理</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w:t>
      </w:r>
      <w:r w:rsidR="0025502A" w:rsidRPr="00790B1C">
        <w:rPr>
          <w:rFonts w:asciiTheme="majorEastAsia" w:eastAsiaTheme="majorEastAsia" w:hAnsiTheme="majorEastAsia" w:hint="eastAsia"/>
          <w:szCs w:val="21"/>
        </w:rPr>
        <w:t>根据学院的消杀管理要求，每年至少两次消杀，由专业的消杀组织进行。</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w:t>
      </w:r>
      <w:r w:rsidR="0025502A" w:rsidRPr="00790B1C">
        <w:rPr>
          <w:rFonts w:asciiTheme="majorEastAsia" w:eastAsiaTheme="majorEastAsia" w:hAnsiTheme="majorEastAsia" w:hint="eastAsia"/>
          <w:szCs w:val="21"/>
        </w:rPr>
        <w:t>食堂根据虫害发生情况定期进行消杀，具体消杀周期视季节制订，原则：夏秋频发期，每周至少一次；春、秋、冬季一个月一次。</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sidR="0025502A" w:rsidRPr="00790B1C">
        <w:rPr>
          <w:rFonts w:asciiTheme="majorEastAsia" w:eastAsiaTheme="majorEastAsia" w:hAnsiTheme="majorEastAsia" w:hint="eastAsia"/>
          <w:szCs w:val="21"/>
        </w:rPr>
        <w:t>根据学院要求，餐饮中心消杀要有专人负责，定点定位管理。</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三、餐饮中心员工卫生管理及要求</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（一）食堂人员应持有卫生防疫站或医院发放的健康证上岗。</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（二）食堂人员着装应干净，整洁。</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w:t>
      </w:r>
      <w:r w:rsidR="0025502A" w:rsidRPr="00790B1C">
        <w:rPr>
          <w:rFonts w:asciiTheme="majorEastAsia" w:eastAsiaTheme="majorEastAsia" w:hAnsiTheme="majorEastAsia" w:hint="eastAsia"/>
          <w:szCs w:val="21"/>
        </w:rPr>
        <w:t>食堂工作人员工作时需着装整齐，穿戴公司制式服装。</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w:t>
      </w:r>
      <w:r w:rsidR="0025502A" w:rsidRPr="00790B1C">
        <w:rPr>
          <w:rFonts w:asciiTheme="majorEastAsia" w:eastAsiaTheme="majorEastAsia" w:hAnsiTheme="majorEastAsia" w:hint="eastAsia"/>
          <w:szCs w:val="21"/>
        </w:rPr>
        <w:t>工作时穿戴整洁的工作衣帽，把头发全部置于帽内，以免头发和皮屑混入食品中。</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（三）食堂工作人员应保持自身清洁；不得蓄指甲，不涂指甲油，头发整理干净，上班时间不得佩戴首饰。</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（四）食堂工作人员进行操作时应进行手部清洁，不允许有污染食物的现象出现。</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w:t>
      </w:r>
      <w:r w:rsidR="0025502A" w:rsidRPr="00790B1C">
        <w:rPr>
          <w:rFonts w:asciiTheme="majorEastAsia" w:eastAsiaTheme="majorEastAsia" w:hAnsiTheme="majorEastAsia" w:hint="eastAsia"/>
          <w:szCs w:val="21"/>
        </w:rPr>
        <w:t>操作前应先洗手、消毒。</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w:t>
      </w:r>
      <w:r w:rsidR="0025502A" w:rsidRPr="00790B1C">
        <w:rPr>
          <w:rFonts w:asciiTheme="majorEastAsia" w:eastAsiaTheme="majorEastAsia" w:hAnsiTheme="majorEastAsia" w:hint="eastAsia"/>
          <w:szCs w:val="21"/>
        </w:rPr>
        <w:t>手部有伤口者，不得与食物接触。</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sidR="0025502A" w:rsidRPr="00790B1C">
        <w:rPr>
          <w:rFonts w:asciiTheme="majorEastAsia" w:eastAsiaTheme="majorEastAsia" w:hAnsiTheme="majorEastAsia" w:hint="eastAsia"/>
          <w:szCs w:val="21"/>
        </w:rPr>
        <w:t>入厕后需洗手消毒后才能进行操作。</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（五）禁止工作人员在食堂及操作间吸烟，不对食品打喷嚏和咳嗽。</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（六）食堂工作人员遇身体不适时，如感冒咳嗽等，应不与食物接触或请假。</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（七）食堂工作人员售卖饭菜时，应戴口罩、手套。</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lastRenderedPageBreak/>
        <w:t>（八）、凡患有痢疾、伤寒、病毒性肝炎等消化道传染病（包括病原携带者）活动性肺结核，化脓性或者渗出性皮肤病以及其他有碍食品卫生的疾病的，不得在食堂工作。</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四、原物料的采购与储存</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（一）原材料采购：</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w:t>
      </w:r>
      <w:r w:rsidR="0025502A" w:rsidRPr="00790B1C">
        <w:rPr>
          <w:rFonts w:asciiTheme="majorEastAsia" w:eastAsiaTheme="majorEastAsia" w:hAnsiTheme="majorEastAsia" w:hint="eastAsia"/>
          <w:szCs w:val="21"/>
        </w:rPr>
        <w:t>由食堂厨师开具采购单，采购符合食品卫生标准的食品及原料。</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w:t>
      </w:r>
      <w:r w:rsidR="0025502A" w:rsidRPr="00790B1C">
        <w:rPr>
          <w:rFonts w:asciiTheme="majorEastAsia" w:eastAsiaTheme="majorEastAsia" w:hAnsiTheme="majorEastAsia" w:hint="eastAsia"/>
          <w:szCs w:val="21"/>
        </w:rPr>
        <w:t>食品及原料、食品添加剂来源清楚，按规定索证，有制度并建立台账。</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sidR="0025502A" w:rsidRPr="00790B1C">
        <w:rPr>
          <w:rFonts w:asciiTheme="majorEastAsia" w:eastAsiaTheme="majorEastAsia" w:hAnsiTheme="majorEastAsia" w:hint="eastAsia"/>
          <w:szCs w:val="21"/>
        </w:rPr>
        <w:t>原料采购要做到计划采购，避免物品积压变质，造成浪费。</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（二）原材料贮存：</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w:t>
      </w:r>
      <w:r w:rsidR="0025502A" w:rsidRPr="00790B1C">
        <w:rPr>
          <w:rFonts w:asciiTheme="majorEastAsia" w:eastAsiaTheme="majorEastAsia" w:hAnsiTheme="majorEastAsia" w:hint="eastAsia"/>
          <w:szCs w:val="21"/>
        </w:rPr>
        <w:t>设立专用库房，库房钥匙由料务（厨工兼任）保管，未经许可，任何人不得随意进出食堂库房。</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w:t>
      </w:r>
      <w:r w:rsidR="0025502A" w:rsidRPr="00790B1C">
        <w:rPr>
          <w:rFonts w:asciiTheme="majorEastAsia" w:eastAsiaTheme="majorEastAsia" w:hAnsiTheme="majorEastAsia" w:hint="eastAsia"/>
          <w:szCs w:val="21"/>
        </w:rPr>
        <w:t>库房必须达到防鼠、防虫、防火、防盗四防要求。</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sidR="0025502A" w:rsidRPr="00790B1C">
        <w:rPr>
          <w:rFonts w:asciiTheme="majorEastAsia" w:eastAsiaTheme="majorEastAsia" w:hAnsiTheme="majorEastAsia" w:hint="eastAsia"/>
          <w:szCs w:val="21"/>
        </w:rPr>
        <w:t>库房内所存放的食品原料或粮油用品等必须分类存放，离地存放，摆放整齐，并做到经常通风，保持室内空气清新，地面干燥。</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w:t>
      </w:r>
      <w:r w:rsidR="0025502A" w:rsidRPr="00790B1C">
        <w:rPr>
          <w:rFonts w:asciiTheme="majorEastAsia" w:eastAsiaTheme="majorEastAsia" w:hAnsiTheme="majorEastAsia" w:hint="eastAsia"/>
          <w:szCs w:val="21"/>
        </w:rPr>
        <w:t>库房管理员必须定检查库房内的食品原料、室内卫生、通风扇、四防设施等，并每天打扫清理，保持室内清洁卫生。</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w:t>
      </w:r>
      <w:r w:rsidR="0025502A" w:rsidRPr="00790B1C">
        <w:rPr>
          <w:rFonts w:asciiTheme="majorEastAsia" w:eastAsiaTheme="majorEastAsia" w:hAnsiTheme="majorEastAsia" w:hint="eastAsia"/>
          <w:szCs w:val="21"/>
        </w:rPr>
        <w:t>库房内货物进出必须遵照出入库入帐登记制度，入库货物须登记，出库货物由食堂工作人员根据需要向库房料务员领取，并认真填写好领取单。</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w:t>
      </w:r>
      <w:r w:rsidR="0025502A" w:rsidRPr="00790B1C">
        <w:rPr>
          <w:rFonts w:asciiTheme="majorEastAsia" w:eastAsiaTheme="majorEastAsia" w:hAnsiTheme="majorEastAsia" w:hint="eastAsia"/>
          <w:szCs w:val="21"/>
        </w:rPr>
        <w:t>过期的粮油食品等原料必须在报请食堂班长验收后及清理，及时销账，不得私自处理。</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五、加工管理</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（一）原料加工管理</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w:t>
      </w:r>
      <w:r w:rsidR="0025502A" w:rsidRPr="00790B1C">
        <w:rPr>
          <w:rFonts w:asciiTheme="majorEastAsia" w:eastAsiaTheme="majorEastAsia" w:hAnsiTheme="majorEastAsia" w:hint="eastAsia"/>
          <w:szCs w:val="21"/>
        </w:rPr>
        <w:t>蔬菜粗加工：</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（1）根据菜单及菜品的具体标准和搭配要求制作。</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（2）蔬菜粗加工流程：挑选—浸泡—清洗—切菜—配菜。</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w:t>
      </w:r>
      <w:r w:rsidR="0025502A" w:rsidRPr="00790B1C">
        <w:rPr>
          <w:rFonts w:asciiTheme="majorEastAsia" w:eastAsiaTheme="majorEastAsia" w:hAnsiTheme="majorEastAsia" w:hint="eastAsia"/>
          <w:szCs w:val="21"/>
        </w:rPr>
        <w:t>肉禽类加工：</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（1）肉类：挑选—清洗—宰切—绞肉（肉丝/肉片）—配菜。</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（2）禽类：挑选—清洗—宰切—配菜。</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sidR="0025502A" w:rsidRPr="00790B1C">
        <w:rPr>
          <w:rFonts w:asciiTheme="majorEastAsia" w:eastAsiaTheme="majorEastAsia" w:hAnsiTheme="majorEastAsia" w:hint="eastAsia"/>
          <w:szCs w:val="21"/>
        </w:rPr>
        <w:t>熟食类加工：</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（1）将煮好的肉类熟食放置于冰柜分类保鲜。</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（2）使用时再根据配菜的不同，进行不同的加工处理。</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（二）烹饪加工管理</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w:t>
      </w:r>
      <w:r w:rsidR="0025502A" w:rsidRPr="00790B1C">
        <w:rPr>
          <w:rFonts w:asciiTheme="majorEastAsia" w:eastAsiaTheme="majorEastAsia" w:hAnsiTheme="majorEastAsia" w:hint="eastAsia"/>
          <w:szCs w:val="21"/>
        </w:rPr>
        <w:t>加工人员必须穿戴洁净的工作衣帽，头发应梳理整齐，并置于帽内，并将手洗净。</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w:t>
      </w:r>
      <w:r w:rsidR="0025502A" w:rsidRPr="00790B1C">
        <w:rPr>
          <w:rFonts w:asciiTheme="majorEastAsia" w:eastAsiaTheme="majorEastAsia" w:hAnsiTheme="majorEastAsia" w:hint="eastAsia"/>
          <w:szCs w:val="21"/>
        </w:rPr>
        <w:t>加工人员不得留长指甲、涂指甲油、戴戒指，不得在加工场所内吸烟。</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lastRenderedPageBreak/>
        <w:t>3.</w:t>
      </w:r>
      <w:r w:rsidR="0025502A" w:rsidRPr="00790B1C">
        <w:rPr>
          <w:rFonts w:asciiTheme="majorEastAsia" w:eastAsiaTheme="majorEastAsia" w:hAnsiTheme="majorEastAsia" w:hint="eastAsia"/>
          <w:szCs w:val="21"/>
        </w:rPr>
        <w:t>加工时必须认真检查食品及食品原料，发现有腐败变质或者其他有感官性状异常的不得加工或使用。</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w:t>
      </w:r>
      <w:r w:rsidR="0025502A" w:rsidRPr="00790B1C">
        <w:rPr>
          <w:rFonts w:asciiTheme="majorEastAsia" w:eastAsiaTheme="majorEastAsia" w:hAnsiTheme="majorEastAsia" w:hint="eastAsia"/>
          <w:szCs w:val="21"/>
        </w:rPr>
        <w:t xml:space="preserve">备有足够的工具和容器。，标志明显。，防止粗加工食品与直接入口食品、原料与成品交叉污染。 </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w:t>
      </w:r>
      <w:r w:rsidR="0025502A" w:rsidRPr="00790B1C">
        <w:rPr>
          <w:rFonts w:asciiTheme="majorEastAsia" w:eastAsiaTheme="majorEastAsia" w:hAnsiTheme="majorEastAsia" w:hint="eastAsia"/>
          <w:szCs w:val="21"/>
        </w:rPr>
        <w:t xml:space="preserve">加工后熟制品应当与食品原料或半成品分开存放，半成品与食品原料分开存放。 </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w:t>
      </w:r>
      <w:r w:rsidR="0025502A" w:rsidRPr="00790B1C">
        <w:rPr>
          <w:rFonts w:asciiTheme="majorEastAsia" w:eastAsiaTheme="majorEastAsia" w:hAnsiTheme="majorEastAsia" w:hint="eastAsia"/>
          <w:szCs w:val="21"/>
        </w:rPr>
        <w:t>在烹饪后至食用前需要较长时间（超过2小时）存放的食品，应当在高于</w:t>
      </w:r>
      <w:smartTag w:uri="urn:schemas-microsoft-com:office:smarttags" w:element="chmetcnv">
        <w:smartTagPr>
          <w:attr w:name="TCSC" w:val="0"/>
          <w:attr w:name="NumberType" w:val="1"/>
          <w:attr w:name="Negative" w:val="False"/>
          <w:attr w:name="HasSpace" w:val="False"/>
          <w:attr w:name="SourceValue" w:val="60"/>
          <w:attr w:name="UnitName" w:val="℃"/>
        </w:smartTagPr>
        <w:r w:rsidR="0025502A" w:rsidRPr="00790B1C">
          <w:rPr>
            <w:rFonts w:asciiTheme="majorEastAsia" w:eastAsiaTheme="majorEastAsia" w:hAnsiTheme="majorEastAsia" w:hint="eastAsia"/>
            <w:szCs w:val="21"/>
          </w:rPr>
          <w:t>60℃</w:t>
        </w:r>
      </w:smartTag>
      <w:r w:rsidR="0025502A" w:rsidRPr="00790B1C">
        <w:rPr>
          <w:rFonts w:asciiTheme="majorEastAsia" w:eastAsiaTheme="majorEastAsia" w:hAnsiTheme="majorEastAsia" w:hint="eastAsia"/>
          <w:szCs w:val="21"/>
        </w:rPr>
        <w:t>或低于</w:t>
      </w:r>
      <w:smartTag w:uri="urn:schemas-microsoft-com:office:smarttags" w:element="chmetcnv">
        <w:smartTagPr>
          <w:attr w:name="TCSC" w:val="0"/>
          <w:attr w:name="NumberType" w:val="1"/>
          <w:attr w:name="Negative" w:val="False"/>
          <w:attr w:name="HasSpace" w:val="False"/>
          <w:attr w:name="SourceValue" w:val="10"/>
          <w:attr w:name="UnitName" w:val="℃"/>
        </w:smartTagPr>
        <w:r w:rsidR="0025502A" w:rsidRPr="00790B1C">
          <w:rPr>
            <w:rFonts w:asciiTheme="majorEastAsia" w:eastAsiaTheme="majorEastAsia" w:hAnsiTheme="majorEastAsia" w:hint="eastAsia"/>
            <w:szCs w:val="21"/>
          </w:rPr>
          <w:t>10℃</w:t>
        </w:r>
      </w:smartTag>
      <w:r w:rsidR="0025502A" w:rsidRPr="00790B1C">
        <w:rPr>
          <w:rFonts w:asciiTheme="majorEastAsia" w:eastAsiaTheme="majorEastAsia" w:hAnsiTheme="majorEastAsia" w:hint="eastAsia"/>
          <w:szCs w:val="21"/>
        </w:rPr>
        <w:t>的条件下存放，需要冷藏存放的熟制品必须充分加热后方可食用。</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7.</w:t>
      </w:r>
      <w:r w:rsidR="0025502A" w:rsidRPr="00790B1C">
        <w:rPr>
          <w:rFonts w:asciiTheme="majorEastAsia" w:eastAsiaTheme="majorEastAsia" w:hAnsiTheme="majorEastAsia" w:hint="eastAsia"/>
          <w:szCs w:val="21"/>
        </w:rPr>
        <w:t>食品添加剂应当按照国家卫生标准和有关规定的使用。</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8.</w:t>
      </w:r>
      <w:r w:rsidR="0025502A" w:rsidRPr="00790B1C">
        <w:rPr>
          <w:rFonts w:asciiTheme="majorEastAsia" w:eastAsiaTheme="majorEastAsia" w:hAnsiTheme="majorEastAsia" w:hint="eastAsia"/>
          <w:szCs w:val="21"/>
        </w:rPr>
        <w:t>存放烹调用调味品分别存放，保持卫生清洁。</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（三）配餐供餐管理</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w:t>
      </w:r>
      <w:r w:rsidR="0025502A" w:rsidRPr="00790B1C">
        <w:rPr>
          <w:rFonts w:asciiTheme="majorEastAsia" w:eastAsiaTheme="majorEastAsia" w:hAnsiTheme="majorEastAsia" w:hint="eastAsia"/>
          <w:szCs w:val="21"/>
        </w:rPr>
        <w:t>配餐区为售卖区，操作人员经二次更衣、洗手消毒、穿好工作服、戴好帽子口罩后，方可进入售卖区。</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w:t>
      </w:r>
      <w:r w:rsidR="0025502A" w:rsidRPr="00790B1C">
        <w:rPr>
          <w:rFonts w:asciiTheme="majorEastAsia" w:eastAsiaTheme="majorEastAsia" w:hAnsiTheme="majorEastAsia" w:hint="eastAsia"/>
          <w:szCs w:val="21"/>
        </w:rPr>
        <w:t>售卖区要有紫外线空气消毒装置，紫外线灯按30W/10-15平方料设置，距离距离操作台</w:t>
      </w:r>
      <w:smartTag w:uri="urn:schemas-microsoft-com:office:smarttags" w:element="chmetcnv">
        <w:smartTagPr>
          <w:attr w:name="TCSC" w:val="0"/>
          <w:attr w:name="NumberType" w:val="1"/>
          <w:attr w:name="Negative" w:val="False"/>
          <w:attr w:name="HasSpace" w:val="False"/>
          <w:attr w:name="SourceValue" w:val="2"/>
          <w:attr w:name="UnitName" w:val="米"/>
        </w:smartTagPr>
        <w:r w:rsidR="0025502A" w:rsidRPr="00790B1C">
          <w:rPr>
            <w:rFonts w:asciiTheme="majorEastAsia" w:eastAsiaTheme="majorEastAsia" w:hAnsiTheme="majorEastAsia" w:hint="eastAsia"/>
            <w:szCs w:val="21"/>
          </w:rPr>
          <w:t>2米</w:t>
        </w:r>
      </w:smartTag>
      <w:r w:rsidR="0025502A" w:rsidRPr="00790B1C">
        <w:rPr>
          <w:rFonts w:asciiTheme="majorEastAsia" w:eastAsiaTheme="majorEastAsia" w:hAnsiTheme="majorEastAsia" w:hint="eastAsia"/>
          <w:szCs w:val="21"/>
        </w:rPr>
        <w:t>。</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sidR="0025502A" w:rsidRPr="00790B1C">
        <w:rPr>
          <w:rFonts w:asciiTheme="majorEastAsia" w:eastAsiaTheme="majorEastAsia" w:hAnsiTheme="majorEastAsia" w:hint="eastAsia"/>
          <w:szCs w:val="21"/>
        </w:rPr>
        <w:t>售卖区内容器、用具、抹布等必须清洗消毒后方可使用。</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w:t>
      </w:r>
      <w:r w:rsidR="0025502A" w:rsidRPr="00790B1C">
        <w:rPr>
          <w:rFonts w:asciiTheme="majorEastAsia" w:eastAsiaTheme="majorEastAsia" w:hAnsiTheme="majorEastAsia" w:hint="eastAsia"/>
          <w:szCs w:val="21"/>
        </w:rPr>
        <w:t>下班后做好巡视检查工作。</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六、餐具用具清洗、消毒、保洁管理</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（一）餐具标准</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w:t>
      </w:r>
      <w:r w:rsidR="0025502A" w:rsidRPr="00790B1C">
        <w:rPr>
          <w:rFonts w:asciiTheme="majorEastAsia" w:eastAsiaTheme="majorEastAsia" w:hAnsiTheme="majorEastAsia" w:hint="eastAsia"/>
          <w:szCs w:val="21"/>
        </w:rPr>
        <w:t>餐具使用前必须清洗、消毒，未经消毒或消毒效果达不到卫生要求的餐具不得使用。</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w:t>
      </w:r>
      <w:r w:rsidR="0025502A" w:rsidRPr="00790B1C">
        <w:rPr>
          <w:rFonts w:asciiTheme="majorEastAsia" w:eastAsiaTheme="majorEastAsia" w:hAnsiTheme="majorEastAsia" w:hint="eastAsia"/>
          <w:szCs w:val="21"/>
        </w:rPr>
        <w:t>禁止重复使用一次性的餐具。</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（二）消毒措施</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w:t>
      </w:r>
      <w:r w:rsidR="0025502A" w:rsidRPr="00790B1C">
        <w:rPr>
          <w:rFonts w:asciiTheme="majorEastAsia" w:eastAsiaTheme="majorEastAsia" w:hAnsiTheme="majorEastAsia" w:hint="eastAsia"/>
          <w:szCs w:val="21"/>
        </w:rPr>
        <w:t>安排专人进行餐具清洗消毒，操作人员应当保持良好的卫生习惯，在上岗时穿戴整洁的工作衣帽，清洗消毒时应戴口罩，进入岗位前应先戴手套或洗手消毒。</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w:t>
      </w:r>
      <w:r w:rsidR="0025502A" w:rsidRPr="00790B1C">
        <w:rPr>
          <w:rFonts w:asciiTheme="majorEastAsia" w:eastAsiaTheme="majorEastAsia" w:hAnsiTheme="majorEastAsia" w:hint="eastAsia"/>
          <w:szCs w:val="21"/>
        </w:rPr>
        <w:t>餐具回收、运送、清洗消毒、保洁、使用要走固定通道。</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sidR="0025502A" w:rsidRPr="00790B1C">
        <w:rPr>
          <w:rFonts w:asciiTheme="majorEastAsia" w:eastAsiaTheme="majorEastAsia" w:hAnsiTheme="majorEastAsia" w:hint="eastAsia"/>
          <w:szCs w:val="21"/>
        </w:rPr>
        <w:t>餐具清洗消毒时必须在食堂洗碗间进行，不得随意改变操作位置。</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w:t>
      </w:r>
      <w:r w:rsidR="0025502A" w:rsidRPr="00790B1C">
        <w:rPr>
          <w:rFonts w:asciiTheme="majorEastAsia" w:eastAsiaTheme="majorEastAsia" w:hAnsiTheme="majorEastAsia" w:hint="eastAsia"/>
          <w:szCs w:val="21"/>
        </w:rPr>
        <w:t>洗碗间必须保持整洁、卫生、明亮，不得存放有毒物品、有毒气体、污物、易燃易爆物品等。</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w:t>
      </w:r>
      <w:r w:rsidR="0025502A" w:rsidRPr="00790B1C">
        <w:rPr>
          <w:rFonts w:asciiTheme="majorEastAsia" w:eastAsiaTheme="majorEastAsia" w:hAnsiTheme="majorEastAsia" w:hint="eastAsia"/>
          <w:szCs w:val="21"/>
        </w:rPr>
        <w:t>清洗餐具、用具时，应做到专池专用，并在水池的明显位置注明标识。</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w:t>
      </w:r>
      <w:r w:rsidR="0025502A" w:rsidRPr="00790B1C">
        <w:rPr>
          <w:rFonts w:asciiTheme="majorEastAsia" w:eastAsiaTheme="majorEastAsia" w:hAnsiTheme="majorEastAsia" w:hint="eastAsia"/>
          <w:szCs w:val="21"/>
        </w:rPr>
        <w:t>餐具在清洗消毒过程中须做到“一清</w:t>
      </w:r>
      <w:r w:rsidR="0025502A" w:rsidRPr="00790B1C">
        <w:rPr>
          <w:rFonts w:asciiTheme="majorEastAsia" w:eastAsiaTheme="majorEastAsia" w:hAnsiTheme="majorEastAsia"/>
          <w:szCs w:val="21"/>
        </w:rPr>
        <w:t>二洗三冲四消毒</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（三）消毒操作</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w:t>
      </w:r>
      <w:r w:rsidR="0025502A" w:rsidRPr="00790B1C">
        <w:rPr>
          <w:rFonts w:asciiTheme="majorEastAsia" w:eastAsiaTheme="majorEastAsia" w:hAnsiTheme="majorEastAsia" w:hint="eastAsia"/>
          <w:szCs w:val="21"/>
        </w:rPr>
        <w:t>餐具消毒以消毒柜消毒为主。</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w:t>
      </w:r>
      <w:r w:rsidR="0025502A" w:rsidRPr="00790B1C">
        <w:rPr>
          <w:rFonts w:asciiTheme="majorEastAsia" w:eastAsiaTheme="majorEastAsia" w:hAnsiTheme="majorEastAsia" w:hint="eastAsia"/>
          <w:szCs w:val="21"/>
        </w:rPr>
        <w:t>严格执行餐具清洗消毒流程，消毒程序按分类—去残—清洗—冲洗—消毒—分装—保</w:t>
      </w:r>
      <w:r w:rsidR="0025502A" w:rsidRPr="00790B1C">
        <w:rPr>
          <w:rFonts w:asciiTheme="majorEastAsia" w:eastAsiaTheme="majorEastAsia" w:hAnsiTheme="majorEastAsia" w:hint="eastAsia"/>
          <w:szCs w:val="21"/>
        </w:rPr>
        <w:lastRenderedPageBreak/>
        <w:t>洁8个程序进行。不得减少任何环节。</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sidR="0025502A" w:rsidRPr="00790B1C">
        <w:rPr>
          <w:rFonts w:asciiTheme="majorEastAsia" w:eastAsiaTheme="majorEastAsia" w:hAnsiTheme="majorEastAsia" w:hint="eastAsia"/>
          <w:szCs w:val="21"/>
        </w:rPr>
        <w:t>清洗时，在水池里放入5-10/1000的洗涤剂，注入热水，将洗涤剂搅拌均匀，水温控制在</w:t>
      </w:r>
      <w:smartTag w:uri="urn:schemas-microsoft-com:office:smarttags" w:element="chmetcnv">
        <w:smartTagPr>
          <w:attr w:name="TCSC" w:val="0"/>
          <w:attr w:name="NumberType" w:val="1"/>
          <w:attr w:name="Negative" w:val="False"/>
          <w:attr w:name="HasSpace" w:val="False"/>
          <w:attr w:name="SourceValue" w:val="40"/>
          <w:attr w:name="UnitName" w:val="℃"/>
        </w:smartTagPr>
        <w:r w:rsidR="0025502A" w:rsidRPr="00790B1C">
          <w:rPr>
            <w:rFonts w:asciiTheme="majorEastAsia" w:eastAsiaTheme="majorEastAsia" w:hAnsiTheme="majorEastAsia" w:hint="eastAsia"/>
            <w:szCs w:val="21"/>
          </w:rPr>
          <w:t>40℃</w:t>
        </w:r>
      </w:smartTag>
      <w:r w:rsidR="0025502A" w:rsidRPr="00790B1C">
        <w:rPr>
          <w:rFonts w:asciiTheme="majorEastAsia" w:eastAsiaTheme="majorEastAsia" w:hAnsiTheme="majorEastAsia" w:hint="eastAsia"/>
          <w:szCs w:val="21"/>
        </w:rPr>
        <w:t>，将餐具洗净。餐具放入消毒柜进行消毒，温度保持</w:t>
      </w:r>
      <w:smartTag w:uri="urn:schemas-microsoft-com:office:smarttags" w:element="chmetcnv">
        <w:smartTagPr>
          <w:attr w:name="TCSC" w:val="0"/>
          <w:attr w:name="NumberType" w:val="1"/>
          <w:attr w:name="Negative" w:val="False"/>
          <w:attr w:name="HasSpace" w:val="False"/>
          <w:attr w:name="SourceValue" w:val="100"/>
          <w:attr w:name="UnitName" w:val="℃"/>
        </w:smartTagPr>
        <w:r w:rsidR="0025502A" w:rsidRPr="00790B1C">
          <w:rPr>
            <w:rFonts w:asciiTheme="majorEastAsia" w:eastAsiaTheme="majorEastAsia" w:hAnsiTheme="majorEastAsia" w:hint="eastAsia"/>
            <w:szCs w:val="21"/>
          </w:rPr>
          <w:t>100℃</w:t>
        </w:r>
      </w:smartTag>
      <w:r w:rsidR="0025502A" w:rsidRPr="00790B1C">
        <w:rPr>
          <w:rFonts w:asciiTheme="majorEastAsia" w:eastAsiaTheme="majorEastAsia" w:hAnsiTheme="majorEastAsia" w:hint="eastAsia"/>
          <w:szCs w:val="21"/>
        </w:rPr>
        <w:t>，消毒时间不得少于30分钟。</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w:t>
      </w:r>
      <w:r w:rsidR="0025502A" w:rsidRPr="00790B1C">
        <w:rPr>
          <w:rFonts w:asciiTheme="majorEastAsia" w:eastAsiaTheme="majorEastAsia" w:hAnsiTheme="majorEastAsia" w:hint="eastAsia"/>
          <w:szCs w:val="21"/>
        </w:rPr>
        <w:t>消毒后的餐具不得再使用毛巾、餐巾擦干。清洗消毒后的餐具符合卫生要求。</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w:t>
      </w:r>
      <w:r w:rsidR="0025502A" w:rsidRPr="00790B1C">
        <w:rPr>
          <w:rFonts w:asciiTheme="majorEastAsia" w:eastAsiaTheme="majorEastAsia" w:hAnsiTheme="majorEastAsia" w:hint="eastAsia"/>
          <w:szCs w:val="21"/>
        </w:rPr>
        <w:t>已消毒和未消毒的餐具应分开存放。</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w:t>
      </w:r>
      <w:r w:rsidR="0025502A" w:rsidRPr="00790B1C">
        <w:rPr>
          <w:rFonts w:asciiTheme="majorEastAsia" w:eastAsiaTheme="majorEastAsia" w:hAnsiTheme="majorEastAsia" w:hint="eastAsia"/>
          <w:szCs w:val="21"/>
        </w:rPr>
        <w:t>对每餐未使用或接触未消毒物品的餐具，必须收回洗碗间用清水冲洗，重新进行消毒后，方可使用。</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七、备餐及供餐卫生要求</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（一）、操作前应清洗、消毒手部。</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（二）操作员应认真检查待供食品，发现有感官性状异常的不得供应。</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 xml:space="preserve">（三）操作时要避免食品受到污染。 </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（四）加强食品卫生关键点的控制：</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w:t>
      </w:r>
      <w:r w:rsidR="0025502A" w:rsidRPr="00790B1C">
        <w:rPr>
          <w:rFonts w:asciiTheme="majorEastAsia" w:eastAsiaTheme="majorEastAsia" w:hAnsiTheme="majorEastAsia" w:hint="eastAsia"/>
          <w:szCs w:val="21"/>
        </w:rPr>
        <w:t>时间：食品在烹饪后至售出前一般不超过2个小时</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w:t>
      </w:r>
      <w:r w:rsidR="0025502A" w:rsidRPr="00790B1C">
        <w:rPr>
          <w:rFonts w:asciiTheme="majorEastAsia" w:eastAsiaTheme="majorEastAsia" w:hAnsiTheme="majorEastAsia" w:hint="eastAsia"/>
          <w:szCs w:val="21"/>
        </w:rPr>
        <w:t>温度：食品烧熟煮透的中心温度不低于</w:t>
      </w:r>
      <w:smartTag w:uri="urn:schemas-microsoft-com:office:smarttags" w:element="chmetcnv">
        <w:smartTagPr>
          <w:attr w:name="TCSC" w:val="0"/>
          <w:attr w:name="NumberType" w:val="1"/>
          <w:attr w:name="Negative" w:val="False"/>
          <w:attr w:name="HasSpace" w:val="False"/>
          <w:attr w:name="SourceValue" w:val="70"/>
          <w:attr w:name="UnitName" w:val="℃"/>
        </w:smartTagPr>
        <w:r w:rsidR="0025502A" w:rsidRPr="00790B1C">
          <w:rPr>
            <w:rFonts w:asciiTheme="majorEastAsia" w:eastAsiaTheme="majorEastAsia" w:hAnsiTheme="majorEastAsia" w:hint="eastAsia"/>
            <w:szCs w:val="21"/>
          </w:rPr>
          <w:t>70℃</w:t>
        </w:r>
      </w:smartTag>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八、食品加工过程中要注意的事项</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（一）、严禁露天加工、制作和售卖食品。</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（二）、必须采用新鲜洁净的原料加工食品，所使用的调味品、食品添加剂和辅料必须符合卫生标准。</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（三）、严禁使用超过保质期的食品和食品加工原料。</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（四）食品作业必须保证加工熟透；四季豆、肉、鱼等必须确保煮熟煮透后才能出售。</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（五）、禁止使用河豚鱼、发芽马铃薯和有毒的野生蘑菇等含有毒素的原料加工食品。</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（六）、严禁加工和出售禽畜</w:t>
      </w:r>
      <w:r w:rsidRPr="00790B1C">
        <w:rPr>
          <w:rFonts w:asciiTheme="majorEastAsia" w:eastAsiaTheme="majorEastAsia" w:hAnsiTheme="majorEastAsia"/>
          <w:szCs w:val="21"/>
        </w:rPr>
        <w:t>内脏特别是猪肺</w:t>
      </w:r>
      <w:r w:rsidRPr="00790B1C">
        <w:rPr>
          <w:rFonts w:asciiTheme="majorEastAsia" w:eastAsiaTheme="majorEastAsia" w:hAnsiTheme="majorEastAsia" w:hint="eastAsia"/>
          <w:szCs w:val="21"/>
        </w:rPr>
        <w:t>、猪肝等原料制作的食品。</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（七）、禁止食堂加工出售冷荤凉菜，严禁售卖外购的散装熟肉制品及其他冷荤凉菜。</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（八）、各类水池标识，肉类（水产品）洗涤池与蔬菜（果蔬）洗涤池分开使用。</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（九）、蔬菜必须在流动的清水浸泡30分钟后方可用于加工。</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（十）、禁止在粗加工间内进行餐具的洗涤和消毒工作。</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（十一）、生熟要分开（包括食品、容器、用具等）</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（十二）、热菜储存温度要合适（</w:t>
      </w:r>
      <w:smartTag w:uri="urn:schemas-microsoft-com:office:smarttags" w:element="chmetcnv">
        <w:smartTagPr>
          <w:attr w:name="TCSC" w:val="0"/>
          <w:attr w:name="NumberType" w:val="1"/>
          <w:attr w:name="Negative" w:val="False"/>
          <w:attr w:name="HasSpace" w:val="False"/>
          <w:attr w:name="SourceValue" w:val="10"/>
          <w:attr w:name="UnitName" w:val="℃"/>
        </w:smartTagPr>
        <w:r w:rsidRPr="00790B1C">
          <w:rPr>
            <w:rFonts w:asciiTheme="majorEastAsia" w:eastAsiaTheme="majorEastAsia" w:hAnsiTheme="majorEastAsia" w:hint="eastAsia"/>
            <w:szCs w:val="21"/>
          </w:rPr>
          <w:t>10℃</w:t>
        </w:r>
      </w:smartTag>
      <w:r w:rsidRPr="00790B1C">
        <w:rPr>
          <w:rFonts w:asciiTheme="majorEastAsia" w:eastAsiaTheme="majorEastAsia" w:hAnsiTheme="majorEastAsia" w:hint="eastAsia"/>
          <w:szCs w:val="21"/>
        </w:rPr>
        <w:t>以下、</w:t>
      </w:r>
      <w:smartTag w:uri="urn:schemas-microsoft-com:office:smarttags" w:element="chmetcnv">
        <w:smartTagPr>
          <w:attr w:name="TCSC" w:val="0"/>
          <w:attr w:name="NumberType" w:val="1"/>
          <w:attr w:name="Negative" w:val="False"/>
          <w:attr w:name="HasSpace" w:val="False"/>
          <w:attr w:name="SourceValue" w:val="60"/>
          <w:attr w:name="UnitName" w:val="℃"/>
        </w:smartTagPr>
        <w:r w:rsidRPr="00790B1C">
          <w:rPr>
            <w:rFonts w:asciiTheme="majorEastAsia" w:eastAsiaTheme="majorEastAsia" w:hAnsiTheme="majorEastAsia" w:hint="eastAsia"/>
            <w:szCs w:val="21"/>
          </w:rPr>
          <w:t>60℃</w:t>
        </w:r>
      </w:smartTag>
      <w:r w:rsidRPr="00790B1C">
        <w:rPr>
          <w:rFonts w:asciiTheme="majorEastAsia" w:eastAsiaTheme="majorEastAsia" w:hAnsiTheme="majorEastAsia" w:hint="eastAsia"/>
          <w:szCs w:val="21"/>
        </w:rPr>
        <w:t>以上）。</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（十三）、严禁加工和出售腐烂变质、酸败、污秽不洁、混有异物或其他感官性状况异常的食品。</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（十四）、在无冷藏设备的情况下不得出售隔餐隔夜的剩余食品。</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lastRenderedPageBreak/>
        <w:t>（十五）、剩余食品的冷藏时间不得超过24小时。</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（十六）、冷藏食品（包括剩余食品）在确认没有变质的情况下，必须经高温处理后，方可继续出售，剩余食品应与新加工食品分开出售。</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九、治保消防安全制度</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（一）治保消防安全组织</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w:t>
      </w:r>
      <w:r w:rsidR="0025502A" w:rsidRPr="00790B1C">
        <w:rPr>
          <w:rFonts w:asciiTheme="majorEastAsia" w:eastAsiaTheme="majorEastAsia" w:hAnsiTheme="majorEastAsia" w:hint="eastAsia"/>
          <w:szCs w:val="21"/>
        </w:rPr>
        <w:t>餐饮中心治保消防安全组织</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餐饮中心主人担任治保消防安全组长，经理任担任副组长。厨师长负责分管部门的日常治保消防安全工作的检查和措施落实等具体工作。</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w:t>
      </w:r>
      <w:r w:rsidR="0025502A" w:rsidRPr="00790B1C">
        <w:rPr>
          <w:rFonts w:asciiTheme="majorEastAsia" w:eastAsiaTheme="majorEastAsia" w:hAnsiTheme="majorEastAsia" w:hint="eastAsia"/>
          <w:szCs w:val="21"/>
        </w:rPr>
        <w:t>基层组织</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 xml:space="preserve"> 各部门负责人为治保消防安全小组组长，负责本部门消防安全的检查，具体措施的落实工作。各部门要指定专人负责具体的检查，措施落实工作</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（二）防火、防盗、防毒措施</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w:t>
      </w:r>
      <w:r w:rsidR="0025502A" w:rsidRPr="00790B1C">
        <w:rPr>
          <w:rFonts w:asciiTheme="majorEastAsia" w:eastAsiaTheme="majorEastAsia" w:hAnsiTheme="majorEastAsia" w:hint="eastAsia"/>
          <w:szCs w:val="21"/>
        </w:rPr>
        <w:t>各部门及有关重要部位，由学院保卫处负责配备消防器材，要由专人保管，定期更换，并对其性能和使用方法进行必要培训。</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w:t>
      </w:r>
      <w:r w:rsidR="0025502A" w:rsidRPr="00790B1C">
        <w:rPr>
          <w:rFonts w:asciiTheme="majorEastAsia" w:eastAsiaTheme="majorEastAsia" w:hAnsiTheme="majorEastAsia" w:hint="eastAsia"/>
          <w:szCs w:val="21"/>
        </w:rPr>
        <w:t>餐饮中心夜间要有更夫值班，各部门白天休息要有人值班。</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sidR="0025502A" w:rsidRPr="00790B1C">
        <w:rPr>
          <w:rFonts w:asciiTheme="majorEastAsia" w:eastAsiaTheme="majorEastAsia" w:hAnsiTheme="majorEastAsia" w:hint="eastAsia"/>
          <w:szCs w:val="21"/>
        </w:rPr>
        <w:t>餐饮中心财务室（充卡室）和各部门库房、主副食加工间要有安全</w:t>
      </w:r>
      <w:r w:rsidR="0025502A" w:rsidRPr="00790B1C">
        <w:rPr>
          <w:rFonts w:asciiTheme="majorEastAsia" w:eastAsiaTheme="majorEastAsia" w:hAnsiTheme="majorEastAsia"/>
          <w:szCs w:val="21"/>
        </w:rPr>
        <w:t>防护措施和制度。</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w:t>
      </w:r>
      <w:r w:rsidR="0025502A" w:rsidRPr="00790B1C">
        <w:rPr>
          <w:rFonts w:asciiTheme="majorEastAsia" w:eastAsiaTheme="majorEastAsia" w:hAnsiTheme="majorEastAsia" w:hint="eastAsia"/>
          <w:szCs w:val="21"/>
        </w:rPr>
        <w:t>用火、用电、用燃料油等重要部位要设专人负责，严格按规定操作规程操作，凡违反规定和操作规程造成事故的，追究当事者责任。</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w:t>
      </w:r>
      <w:r w:rsidR="0025502A" w:rsidRPr="00790B1C">
        <w:rPr>
          <w:rFonts w:asciiTheme="majorEastAsia" w:eastAsiaTheme="majorEastAsia" w:hAnsiTheme="majorEastAsia" w:hint="eastAsia"/>
          <w:szCs w:val="21"/>
        </w:rPr>
        <w:t>食堂操作间，库房及重要部位除有关人员外，不准许无关人员入内。未经领导批准，任何人不得擅自留非本单位人员住宿，否则追究有关人员责任。</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w:t>
      </w:r>
      <w:r w:rsidR="0025502A" w:rsidRPr="00790B1C">
        <w:rPr>
          <w:rFonts w:asciiTheme="majorEastAsia" w:eastAsiaTheme="majorEastAsia" w:hAnsiTheme="majorEastAsia" w:hint="eastAsia"/>
          <w:szCs w:val="21"/>
        </w:rPr>
        <w:t xml:space="preserve">食堂使用燃料油要有专人负责，每餐操作完毕，要认真检查阀门是否关闭有无燃料泄漏，发现异常要及时报告、检修。     </w:t>
      </w:r>
    </w:p>
    <w:p w:rsidR="0025502A" w:rsidRPr="00790B1C" w:rsidRDefault="0025502A" w:rsidP="0025502A">
      <w:pPr>
        <w:spacing w:line="43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（三）安全生产措施</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w:t>
      </w:r>
      <w:r w:rsidR="0025502A" w:rsidRPr="00790B1C">
        <w:rPr>
          <w:rFonts w:asciiTheme="majorEastAsia" w:eastAsiaTheme="majorEastAsia" w:hAnsiTheme="majorEastAsia" w:hint="eastAsia"/>
          <w:szCs w:val="21"/>
        </w:rPr>
        <w:t>各部门的机械设备要专人使用，专人管理保养。要做到：三个明确</w:t>
      </w:r>
      <w:r w:rsidR="0025502A" w:rsidRPr="00790B1C">
        <w:rPr>
          <w:rFonts w:asciiTheme="majorEastAsia" w:eastAsiaTheme="majorEastAsia" w:hAnsiTheme="majorEastAsia"/>
          <w:szCs w:val="21"/>
        </w:rPr>
        <w:t>三个责任：</w:t>
      </w:r>
      <w:r w:rsidR="0025502A" w:rsidRPr="00790B1C">
        <w:rPr>
          <w:rFonts w:asciiTheme="majorEastAsia" w:eastAsiaTheme="majorEastAsia" w:hAnsiTheme="majorEastAsia" w:hint="eastAsia"/>
          <w:szCs w:val="21"/>
        </w:rPr>
        <w:t>岗位明确、责任明确、制度明确。谁使用</w:t>
      </w:r>
      <w:r w:rsidR="0025502A" w:rsidRPr="00790B1C">
        <w:rPr>
          <w:rFonts w:asciiTheme="majorEastAsia" w:eastAsiaTheme="majorEastAsia" w:hAnsiTheme="majorEastAsia"/>
          <w:szCs w:val="21"/>
        </w:rPr>
        <w:t>谁负责，谁管理谁负责，谁检查谁负责。</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w:t>
      </w:r>
      <w:r w:rsidR="0025502A" w:rsidRPr="00790B1C">
        <w:rPr>
          <w:rFonts w:asciiTheme="majorEastAsia" w:eastAsiaTheme="majorEastAsia" w:hAnsiTheme="majorEastAsia" w:hint="eastAsia"/>
          <w:szCs w:val="21"/>
        </w:rPr>
        <w:t>机械设备使用人员上岗前要进行岗前培训，严格按操作，凡违反操作规程而发生事故者，除按餐饮中心有关规定处理外，追究当事者责任。</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sidR="0025502A" w:rsidRPr="00790B1C">
        <w:rPr>
          <w:rFonts w:asciiTheme="majorEastAsia" w:eastAsiaTheme="majorEastAsia" w:hAnsiTheme="majorEastAsia" w:hint="eastAsia"/>
          <w:szCs w:val="21"/>
        </w:rPr>
        <w:t>对机械设备使用故障和事故隐患要及时维修和排除，不得带“病”使用，否则追究、管理员、厨师长及相关人员责任。</w:t>
      </w:r>
    </w:p>
    <w:p w:rsidR="0025502A" w:rsidRPr="00790B1C" w:rsidRDefault="008B0AD5" w:rsidP="0025502A">
      <w:pPr>
        <w:spacing w:line="43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w:t>
      </w:r>
      <w:r w:rsidR="0025502A" w:rsidRPr="00790B1C">
        <w:rPr>
          <w:rFonts w:asciiTheme="majorEastAsia" w:eastAsiaTheme="majorEastAsia" w:hAnsiTheme="majorEastAsia" w:hint="eastAsia"/>
          <w:szCs w:val="21"/>
        </w:rPr>
        <w:t>发生各种事故，各部门必须及时，准确地向领导报告事故发生的原因、经过、损失等情况，如隐瞒不报，追究各部门负责人的责任，并给予处罚。</w:t>
      </w:r>
    </w:p>
    <w:p w:rsidR="0025502A" w:rsidRPr="00790B1C" w:rsidRDefault="0025502A" w:rsidP="0025502A">
      <w:pPr>
        <w:widowControl/>
        <w:spacing w:line="430" w:lineRule="exact"/>
        <w:jc w:val="left"/>
        <w:rPr>
          <w:rFonts w:asciiTheme="majorEastAsia" w:eastAsiaTheme="majorEastAsia" w:hAnsiTheme="majorEastAsia"/>
          <w:szCs w:val="21"/>
        </w:rPr>
      </w:pPr>
    </w:p>
    <w:p w:rsidR="0025502A" w:rsidRPr="00790B1C" w:rsidRDefault="0025502A" w:rsidP="0025502A">
      <w:pPr>
        <w:spacing w:line="440" w:lineRule="exact"/>
        <w:ind w:firstLineChars="200" w:firstLine="420"/>
        <w:rPr>
          <w:rFonts w:asciiTheme="majorEastAsia" w:eastAsiaTheme="majorEastAsia" w:hAnsiTheme="majorEastAsia"/>
          <w:szCs w:val="21"/>
        </w:rPr>
      </w:pPr>
    </w:p>
    <w:p w:rsidR="0025502A" w:rsidRPr="00790B1C" w:rsidRDefault="0025502A" w:rsidP="0025502A">
      <w:pPr>
        <w:spacing w:line="440" w:lineRule="exact"/>
        <w:ind w:firstLineChars="200" w:firstLine="420"/>
        <w:rPr>
          <w:rFonts w:asciiTheme="majorEastAsia" w:eastAsiaTheme="majorEastAsia" w:hAnsiTheme="majorEastAsia"/>
          <w:szCs w:val="21"/>
        </w:rPr>
      </w:pPr>
    </w:p>
    <w:p w:rsidR="0025502A" w:rsidRPr="00790B1C" w:rsidRDefault="0025502A" w:rsidP="0025502A">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122" w:name="_Toc432426627"/>
      <w:bookmarkStart w:id="123" w:name="_Toc529274533"/>
      <w:r w:rsidRPr="00790B1C">
        <w:rPr>
          <w:rFonts w:asciiTheme="minorEastAsia" w:eastAsiaTheme="minorEastAsia" w:hAnsiTheme="minorEastAsia" w:cs="方正小标宋简体" w:hint="eastAsia"/>
          <w:bCs w:val="0"/>
          <w:color w:val="000000" w:themeColor="text1"/>
          <w:sz w:val="36"/>
          <w:szCs w:val="36"/>
        </w:rPr>
        <w:t>饮食安全管理制度</w:t>
      </w:r>
      <w:bookmarkEnd w:id="122"/>
      <w:bookmarkEnd w:id="123"/>
    </w:p>
    <w:p w:rsidR="0025502A" w:rsidRPr="00790B1C" w:rsidRDefault="0025502A" w:rsidP="0025502A">
      <w:pPr>
        <w:spacing w:line="440" w:lineRule="exact"/>
        <w:ind w:firstLineChars="200" w:firstLine="420"/>
        <w:rPr>
          <w:rFonts w:asciiTheme="majorEastAsia" w:eastAsiaTheme="majorEastAsia" w:hAnsiTheme="majorEastAsia"/>
          <w:szCs w:val="21"/>
        </w:rPr>
      </w:pPr>
    </w:p>
    <w:p w:rsidR="0025502A" w:rsidRPr="00790B1C" w:rsidRDefault="0025502A" w:rsidP="0025502A">
      <w:pPr>
        <w:spacing w:line="44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为了进一步建立规范、有序的学院食堂饮食卫生安全管理机制，预防食品中毒等突发事故的发生，确保学院食品卫生安全和食堂食品卫生安全工作的良好状况，保障师生员工身体健康，维护学院正常教育教学生活秩序。特制定以下管理制度。</w:t>
      </w:r>
    </w:p>
    <w:p w:rsidR="0025502A" w:rsidRPr="00790B1C" w:rsidRDefault="0025502A" w:rsidP="0025502A">
      <w:pPr>
        <w:spacing w:line="44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一、学院食堂饮食安全责任制</w:t>
      </w:r>
    </w:p>
    <w:p w:rsidR="0025502A" w:rsidRPr="00790B1C" w:rsidRDefault="0025502A" w:rsidP="0025502A">
      <w:pPr>
        <w:spacing w:line="44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 xml:space="preserve">（一）学院食堂安全工作实行院长负责制，院长是学院食堂食品安全第一责任人，分管院长是学校食品安全具体责任人，餐饮中心主任承担食品安全直接责任。 </w:t>
      </w:r>
    </w:p>
    <w:p w:rsidR="0025502A" w:rsidRPr="00790B1C" w:rsidRDefault="0025502A" w:rsidP="0025502A">
      <w:pPr>
        <w:spacing w:line="44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 xml:space="preserve">（二）学院应设置食品安全管理机构，配备专职餐饮服务食品安全管理人员，明确相关工作职责。 </w:t>
      </w:r>
    </w:p>
    <w:p w:rsidR="0025502A" w:rsidRPr="00790B1C" w:rsidRDefault="0025502A" w:rsidP="0025502A">
      <w:pPr>
        <w:spacing w:line="44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 xml:space="preserve">（三）严格执行《餐饮服务食品安全操作规范》，有效落实餐饮服务食品安全各项规章制度。 </w:t>
      </w:r>
    </w:p>
    <w:p w:rsidR="0025502A" w:rsidRPr="00790B1C" w:rsidRDefault="0025502A" w:rsidP="0025502A">
      <w:pPr>
        <w:spacing w:line="44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（四）全面实行学院食堂食品安全量化分级管理动态监管，达到并保持B标准。</w:t>
      </w:r>
    </w:p>
    <w:p w:rsidR="0025502A" w:rsidRPr="00790B1C" w:rsidRDefault="0025502A" w:rsidP="0025502A">
      <w:pPr>
        <w:spacing w:line="44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二、从业人员健康和培训管理制度</w:t>
      </w:r>
    </w:p>
    <w:p w:rsidR="0025502A" w:rsidRPr="00790B1C" w:rsidRDefault="0025502A" w:rsidP="0025502A">
      <w:pPr>
        <w:spacing w:line="44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（一）新参加工作和临时参加工作的从业人员，应参加食品安全培训，合格后方能上岗。</w:t>
      </w:r>
    </w:p>
    <w:p w:rsidR="0025502A" w:rsidRPr="00790B1C" w:rsidRDefault="0025502A" w:rsidP="0025502A">
      <w:pPr>
        <w:spacing w:line="44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（二）在职从业人员应按照培训计划和要求参加培训。</w:t>
      </w:r>
    </w:p>
    <w:p w:rsidR="0025502A" w:rsidRPr="00790B1C" w:rsidRDefault="0025502A" w:rsidP="0025502A">
      <w:pPr>
        <w:spacing w:line="44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（三）食品安全管理人员原则上每年应接受不少于40小时的餐饮服务食品安全集中培训。</w:t>
      </w:r>
    </w:p>
    <w:p w:rsidR="0025502A" w:rsidRPr="00790B1C" w:rsidRDefault="0025502A" w:rsidP="0025502A">
      <w:pPr>
        <w:spacing w:line="44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三、加工经营场所及设施设备清洁、消毒和维修保养制度</w:t>
      </w:r>
    </w:p>
    <w:p w:rsidR="0025502A" w:rsidRPr="00790B1C" w:rsidRDefault="0025502A" w:rsidP="0025502A">
      <w:pPr>
        <w:spacing w:line="44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（一）加工经营场所管理制度</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w:t>
      </w:r>
      <w:r w:rsidR="0025502A" w:rsidRPr="00790B1C">
        <w:rPr>
          <w:rFonts w:asciiTheme="majorEastAsia" w:eastAsiaTheme="majorEastAsia" w:hAnsiTheme="majorEastAsia" w:hint="eastAsia"/>
          <w:szCs w:val="21"/>
        </w:rPr>
        <w:t xml:space="preserve">厨房内外环境整洁，上、下水道通畅，地面无积水。废弃物盛放容器必须密闭，外观清洁；设置能盛装一个餐次垃圾的密闭容器，并做到班产班清；地面、排水沟、墙壁、天花板、门窗等应保持清洁和良好状况；排烟、排气设施无油垢沉积、不滴油。 </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w:t>
      </w:r>
      <w:r w:rsidR="0025502A" w:rsidRPr="00790B1C">
        <w:rPr>
          <w:rFonts w:asciiTheme="majorEastAsia" w:eastAsiaTheme="majorEastAsia" w:hAnsiTheme="majorEastAsia" w:hint="eastAsia"/>
          <w:szCs w:val="21"/>
        </w:rPr>
        <w:t>应定期进行除虫灭害工作，防止害虫孳生。除虫灭害工作不得在食品加工操作时进行，实施时对各种食品应有保护措施。</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sidR="0025502A" w:rsidRPr="00790B1C">
        <w:rPr>
          <w:rFonts w:asciiTheme="majorEastAsia" w:eastAsiaTheme="majorEastAsia" w:hAnsiTheme="majorEastAsia" w:hint="eastAsia"/>
          <w:szCs w:val="21"/>
        </w:rPr>
        <w:t>使用杀虫剂进行除虫灭害，应由专人按照规定的使用方法进行；使用时不得污染食品、食品接触面及包装材料，使用后应将所有设备、工具及容器彻底清洗。</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w:t>
      </w:r>
      <w:r w:rsidR="0025502A" w:rsidRPr="00790B1C">
        <w:rPr>
          <w:rFonts w:asciiTheme="majorEastAsia" w:eastAsiaTheme="majorEastAsia" w:hAnsiTheme="majorEastAsia" w:hint="eastAsia"/>
          <w:szCs w:val="21"/>
        </w:rPr>
        <w:t>发现老鼠、蟑螂及其他有害害虫应及时灭杀。发现鼠洞、蟑螂孳生穴应及时投药、清</w:t>
      </w:r>
      <w:r w:rsidR="0025502A" w:rsidRPr="00790B1C">
        <w:rPr>
          <w:rFonts w:asciiTheme="majorEastAsia" w:eastAsiaTheme="majorEastAsia" w:hAnsiTheme="majorEastAsia" w:hint="eastAsia"/>
          <w:szCs w:val="21"/>
        </w:rPr>
        <w:lastRenderedPageBreak/>
        <w:t>理，并用硬质材料进行封堵。操作间及库房门应设立高</w:t>
      </w:r>
      <w:smartTag w:uri="urn:schemas-microsoft-com:office:smarttags" w:element="chmetcnv">
        <w:smartTagPr>
          <w:attr w:name="TCSC" w:val="0"/>
          <w:attr w:name="NumberType" w:val="1"/>
          <w:attr w:name="Negative" w:val="False"/>
          <w:attr w:name="HasSpace" w:val="False"/>
          <w:attr w:name="SourceValue" w:val="50"/>
          <w:attr w:name="UnitName" w:val="cm"/>
        </w:smartTagPr>
        <w:r w:rsidR="0025502A" w:rsidRPr="00790B1C">
          <w:rPr>
            <w:rFonts w:asciiTheme="majorEastAsia" w:eastAsiaTheme="majorEastAsia" w:hAnsiTheme="majorEastAsia" w:hint="eastAsia"/>
            <w:szCs w:val="21"/>
          </w:rPr>
          <w:t>50cm</w:t>
        </w:r>
      </w:smartTag>
      <w:r w:rsidR="0025502A" w:rsidRPr="00790B1C">
        <w:rPr>
          <w:rFonts w:asciiTheme="majorEastAsia" w:eastAsiaTheme="majorEastAsia" w:hAnsiTheme="majorEastAsia" w:hint="eastAsia"/>
          <w:szCs w:val="21"/>
        </w:rPr>
        <w:t>、表面光滑、门框及底部严密的防鼠板。</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w:t>
      </w:r>
      <w:r w:rsidR="0025502A" w:rsidRPr="00790B1C">
        <w:rPr>
          <w:rFonts w:asciiTheme="majorEastAsia" w:eastAsiaTheme="majorEastAsia" w:hAnsiTheme="majorEastAsia" w:hint="eastAsia"/>
          <w:szCs w:val="21"/>
        </w:rPr>
        <w:t>三防设施有效：纱门、纱窗或门帘、金属挡鼠板、防鼠隔栅等设施能有效起到防蝇、防鼠、防尘作用。</w:t>
      </w:r>
    </w:p>
    <w:p w:rsidR="0025502A" w:rsidRPr="00790B1C" w:rsidRDefault="0025502A" w:rsidP="0025502A">
      <w:pPr>
        <w:spacing w:line="44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（二）餐饮具清洗消毒保洁管理制度</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w:t>
      </w:r>
      <w:r w:rsidR="0025502A" w:rsidRPr="00790B1C">
        <w:rPr>
          <w:rFonts w:asciiTheme="majorEastAsia" w:eastAsiaTheme="majorEastAsia" w:hAnsiTheme="majorEastAsia" w:hint="eastAsia"/>
          <w:szCs w:val="21"/>
        </w:rPr>
        <w:t>设置专用的餐饮具清洗、消毒、保洁区域（ 或专间）及设备，清洗消毒设备设施的大小和数量应能满足需要。</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w:t>
      </w:r>
      <w:r w:rsidR="0025502A" w:rsidRPr="00790B1C">
        <w:rPr>
          <w:rFonts w:asciiTheme="majorEastAsia" w:eastAsiaTheme="majorEastAsia" w:hAnsiTheme="majorEastAsia" w:hint="eastAsia"/>
          <w:szCs w:val="21"/>
        </w:rPr>
        <w:t>餐饮具清洗消毒水池应专用，与食品原料、清洁用具及接触非直接入口食品的工具、容器清洗水池分开。采用化学消毒的，至少设有3个专用水池。各类水池应以明显标识标明其用途。</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sidR="0025502A" w:rsidRPr="00790B1C">
        <w:rPr>
          <w:rFonts w:asciiTheme="majorEastAsia" w:eastAsiaTheme="majorEastAsia" w:hAnsiTheme="majorEastAsia" w:hint="eastAsia"/>
          <w:szCs w:val="21"/>
        </w:rPr>
        <w:t>接触直接入口食品的餐饮具使用前应洗净并消毒，不得使用未经清洗、消毒的餐饮具。不得重复使用一次性餐饮具。</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w:t>
      </w:r>
      <w:r w:rsidR="0025502A" w:rsidRPr="00790B1C">
        <w:rPr>
          <w:rFonts w:asciiTheme="majorEastAsia" w:eastAsiaTheme="majorEastAsia" w:hAnsiTheme="majorEastAsia" w:hint="eastAsia"/>
          <w:szCs w:val="21"/>
        </w:rPr>
        <w:t>餐饮具做到当餐回收，当餐清洗消毒，不得隔顿、隔夜。</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w:t>
      </w:r>
      <w:r w:rsidR="0025502A" w:rsidRPr="00790B1C">
        <w:rPr>
          <w:rFonts w:asciiTheme="majorEastAsia" w:eastAsiaTheme="majorEastAsia" w:hAnsiTheme="majorEastAsia" w:hint="eastAsia"/>
          <w:szCs w:val="21"/>
        </w:rPr>
        <w:t>餐饮具应首选热力方法进行消毒，严格按照除残渣、碱水（或洗涤剂）刷、清水冲、热力消、保洁顺序操作。使用化学药品消毒的严格按照除残 渣、碱水（或洗涤剂）刷、清水冲、药物泡、清水冲、保洁顺序操作，并注意要彻底清洗干净，防止药物残留。</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w:t>
      </w:r>
      <w:r w:rsidR="0025502A" w:rsidRPr="00790B1C">
        <w:rPr>
          <w:rFonts w:asciiTheme="majorEastAsia" w:eastAsiaTheme="majorEastAsia" w:hAnsiTheme="majorEastAsia" w:hint="eastAsia"/>
          <w:szCs w:val="21"/>
        </w:rPr>
        <w:t>消毒后的餐饮具表面光洁、无油渍、无水渍、无异味、无泡沫、无不溶性附着物，符合GB14934《食（饮）具消毒卫生标准》。</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7.</w:t>
      </w:r>
      <w:r w:rsidR="0025502A" w:rsidRPr="00790B1C">
        <w:rPr>
          <w:rFonts w:asciiTheme="majorEastAsia" w:eastAsiaTheme="majorEastAsia" w:hAnsiTheme="majorEastAsia" w:hint="eastAsia"/>
          <w:szCs w:val="21"/>
        </w:rPr>
        <w:t xml:space="preserve">消毒后的餐饮具及时放入保洁柜密闭保存备用。盛放消毒餐饮具的保洁柜要有明显标记，保洁柜应当定时清洗，保持洁净。已消毒和未消毒的餐饮具要分开存放，保洁柜内不得存放其他物品。 </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8.</w:t>
      </w:r>
      <w:r w:rsidR="0025502A" w:rsidRPr="00790B1C">
        <w:rPr>
          <w:rFonts w:asciiTheme="majorEastAsia" w:eastAsiaTheme="majorEastAsia" w:hAnsiTheme="majorEastAsia" w:hint="eastAsia"/>
          <w:szCs w:val="21"/>
        </w:rPr>
        <w:t>清洗消毒餐饮具用的洗涤剂、消毒剂等必须符合国家有关卫生的标准和要求。</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9.</w:t>
      </w:r>
      <w:r w:rsidR="0025502A" w:rsidRPr="00790B1C">
        <w:rPr>
          <w:rFonts w:asciiTheme="majorEastAsia" w:eastAsiaTheme="majorEastAsia" w:hAnsiTheme="majorEastAsia" w:hint="eastAsia"/>
          <w:szCs w:val="21"/>
        </w:rPr>
        <w:t>洗刷消毒结束，及时清理地面、水池卫生，及时处理泔水桶，做到地面无积水，池内无残渣、泔水桶内外清洁。</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10.</w:t>
      </w:r>
      <w:r w:rsidR="0025502A" w:rsidRPr="00790B1C">
        <w:rPr>
          <w:rFonts w:asciiTheme="majorEastAsia" w:eastAsiaTheme="majorEastAsia" w:hAnsiTheme="majorEastAsia" w:hint="eastAsia"/>
          <w:szCs w:val="21"/>
        </w:rPr>
        <w:t xml:space="preserve">定期检查消毒设备、设施是否处于良好状态，采用化学消毒的应定时测量有效消毒浓度。 </w:t>
      </w:r>
    </w:p>
    <w:p w:rsidR="0025502A" w:rsidRPr="00790B1C" w:rsidRDefault="0025502A" w:rsidP="0025502A">
      <w:pPr>
        <w:spacing w:line="44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1</w:t>
      </w:r>
      <w:r w:rsidR="008B0AD5">
        <w:rPr>
          <w:rFonts w:asciiTheme="majorEastAsia" w:eastAsiaTheme="majorEastAsia" w:hAnsiTheme="majorEastAsia" w:hint="eastAsia"/>
          <w:szCs w:val="21"/>
        </w:rPr>
        <w:t>1.</w:t>
      </w:r>
      <w:r w:rsidRPr="00790B1C">
        <w:rPr>
          <w:rFonts w:asciiTheme="majorEastAsia" w:eastAsiaTheme="majorEastAsia" w:hAnsiTheme="majorEastAsia" w:hint="eastAsia"/>
          <w:szCs w:val="21"/>
        </w:rPr>
        <w:t>专人做好餐饮具清洗消毒及检查记录。</w:t>
      </w:r>
    </w:p>
    <w:p w:rsidR="0025502A" w:rsidRPr="00790B1C" w:rsidRDefault="0025502A" w:rsidP="0025502A">
      <w:pPr>
        <w:spacing w:line="44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（三）食品用设备设施管理制度</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w:t>
      </w:r>
      <w:r w:rsidR="0025502A" w:rsidRPr="00790B1C">
        <w:rPr>
          <w:rFonts w:asciiTheme="majorEastAsia" w:eastAsiaTheme="majorEastAsia" w:hAnsiTheme="majorEastAsia" w:hint="eastAsia"/>
          <w:szCs w:val="21"/>
        </w:rPr>
        <w:t xml:space="preserve">食品处理区应按照原料进入、原料处理、半成品加工、成品供应的流程合理布局设备、设施，防止在操作中产生交叉污染。 </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w:t>
      </w:r>
      <w:r w:rsidR="0025502A" w:rsidRPr="00790B1C">
        <w:rPr>
          <w:rFonts w:asciiTheme="majorEastAsia" w:eastAsiaTheme="majorEastAsia" w:hAnsiTheme="majorEastAsia" w:hint="eastAsia"/>
          <w:szCs w:val="21"/>
        </w:rPr>
        <w:t>配备与食品品种、数量相适应的消毒、更衣、盥洗、采光、照明、通风、防腐、防尘、</w:t>
      </w:r>
      <w:r w:rsidR="0025502A" w:rsidRPr="00790B1C">
        <w:rPr>
          <w:rFonts w:asciiTheme="majorEastAsia" w:eastAsiaTheme="majorEastAsia" w:hAnsiTheme="majorEastAsia" w:hint="eastAsia"/>
          <w:szCs w:val="21"/>
        </w:rPr>
        <w:lastRenderedPageBreak/>
        <w:t xml:space="preserve">防蝇、防鼠、防虫、洗涤以及处理废水、存放垃圾和废弃物的设备和设施。主要设施应易于维修和清洁。 </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sidR="0025502A" w:rsidRPr="00790B1C">
        <w:rPr>
          <w:rFonts w:asciiTheme="majorEastAsia" w:eastAsiaTheme="majorEastAsia" w:hAnsiTheme="majorEastAsia" w:hint="eastAsia"/>
          <w:szCs w:val="21"/>
        </w:rPr>
        <w:t>有效清除老鼠、蟑螂、苍蝇及其他有害昆虫及孳生条件。加工与用餐场所（所有出入口），设置纱门、纱窗、门帘或空气幕，如木门下设金属防鼠板，排水沟、排气、排油烟出入口应有网眼孔径小于</w:t>
      </w:r>
      <w:smartTag w:uri="urn:schemas-microsoft-com:office:smarttags" w:element="chmetcnv">
        <w:smartTagPr>
          <w:attr w:name="TCSC" w:val="0"/>
          <w:attr w:name="NumberType" w:val="1"/>
          <w:attr w:name="Negative" w:val="False"/>
          <w:attr w:name="HasSpace" w:val="False"/>
          <w:attr w:name="SourceValue" w:val="6"/>
          <w:attr w:name="UnitName" w:val="mm"/>
        </w:smartTagPr>
        <w:r w:rsidR="0025502A" w:rsidRPr="00790B1C">
          <w:rPr>
            <w:rFonts w:asciiTheme="majorEastAsia" w:eastAsiaTheme="majorEastAsia" w:hAnsiTheme="majorEastAsia" w:hint="eastAsia"/>
            <w:szCs w:val="21"/>
          </w:rPr>
          <w:t>6mm</w:t>
        </w:r>
      </w:smartTag>
      <w:r w:rsidR="0025502A" w:rsidRPr="00790B1C">
        <w:rPr>
          <w:rFonts w:asciiTheme="majorEastAsia" w:eastAsiaTheme="majorEastAsia" w:hAnsiTheme="majorEastAsia" w:hint="eastAsia"/>
          <w:szCs w:val="21"/>
        </w:rPr>
        <w:t>的防鼠金属隔栅或网罩；距地</w:t>
      </w:r>
      <w:smartTag w:uri="urn:schemas-microsoft-com:office:smarttags" w:element="chmetcnv">
        <w:smartTagPr>
          <w:attr w:name="TCSC" w:val="0"/>
          <w:attr w:name="NumberType" w:val="1"/>
          <w:attr w:name="Negative" w:val="False"/>
          <w:attr w:name="HasSpace" w:val="False"/>
          <w:attr w:name="SourceValue" w:val="2"/>
          <w:attr w:name="UnitName" w:val="m"/>
        </w:smartTagPr>
        <w:r w:rsidR="0025502A" w:rsidRPr="00790B1C">
          <w:rPr>
            <w:rFonts w:asciiTheme="majorEastAsia" w:eastAsiaTheme="majorEastAsia" w:hAnsiTheme="majorEastAsia" w:hint="eastAsia"/>
            <w:szCs w:val="21"/>
          </w:rPr>
          <w:t>2m</w:t>
        </w:r>
      </w:smartTag>
      <w:r w:rsidR="0025502A" w:rsidRPr="00790B1C">
        <w:rPr>
          <w:rFonts w:asciiTheme="majorEastAsia" w:eastAsiaTheme="majorEastAsia" w:hAnsiTheme="majorEastAsia" w:hint="eastAsia"/>
          <w:szCs w:val="21"/>
        </w:rPr>
        <w:t>高度可设置灭蝇设施。</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w:t>
      </w:r>
      <w:r w:rsidR="0025502A" w:rsidRPr="00790B1C">
        <w:rPr>
          <w:rFonts w:asciiTheme="majorEastAsia" w:eastAsiaTheme="majorEastAsia" w:hAnsiTheme="majorEastAsia" w:hint="eastAsia"/>
          <w:szCs w:val="21"/>
        </w:rPr>
        <w:t>配置方便使用的从业人员洗手设施，附近设有相应清洗、消毒用品、干手设施和洗手消毒方法标示。</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w:t>
      </w:r>
      <w:r w:rsidR="0025502A" w:rsidRPr="00790B1C">
        <w:rPr>
          <w:rFonts w:asciiTheme="majorEastAsia" w:eastAsiaTheme="majorEastAsia" w:hAnsiTheme="majorEastAsia" w:hint="eastAsia"/>
          <w:szCs w:val="21"/>
        </w:rPr>
        <w:t>食品处理区应采用机械排风、空调等设施，保持良好通风及时排除潮湿和污浊空气。</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w:t>
      </w:r>
      <w:r w:rsidR="0025502A" w:rsidRPr="00790B1C">
        <w:rPr>
          <w:rFonts w:asciiTheme="majorEastAsia" w:eastAsiaTheme="majorEastAsia" w:hAnsiTheme="majorEastAsia" w:hint="eastAsia"/>
          <w:szCs w:val="21"/>
        </w:rPr>
        <w:t>用于加工、贮存食品的工用具、容器或包装材料和设备应当符合食品安全标准，无异味、耐腐蚀、不易发霉。食品接触面原则上不得使用木质材料（工艺要求必须使用除外），必须使用木质材料的工具，应保证不会对食品产生污染。</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7.</w:t>
      </w:r>
      <w:r w:rsidR="0025502A" w:rsidRPr="00790B1C">
        <w:rPr>
          <w:rFonts w:asciiTheme="majorEastAsia" w:eastAsiaTheme="majorEastAsia" w:hAnsiTheme="majorEastAsia" w:hint="eastAsia"/>
          <w:szCs w:val="21"/>
        </w:rPr>
        <w:t>各功能区和食品原料、半成品、成品操作台、道具、砧板等工具，应分开定位存放使用，并有明显标识。</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8.</w:t>
      </w:r>
      <w:r w:rsidR="0025502A" w:rsidRPr="00790B1C">
        <w:rPr>
          <w:rFonts w:asciiTheme="majorEastAsia" w:eastAsiaTheme="majorEastAsia" w:hAnsiTheme="majorEastAsia" w:hint="eastAsia"/>
          <w:szCs w:val="21"/>
        </w:rPr>
        <w:t>贮存、运输食品，应具有符合保证食品安全所需要求的设备、设施，配备专用车辆和密闭容器，远程运输食品必须使用符合要求的专用封闭式冷藏（保温）车。每次使用前应进行有效的清洗消毒，不得将食品和有毒、有害物品一同运输。</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9.</w:t>
      </w:r>
      <w:r w:rsidR="0025502A" w:rsidRPr="00790B1C">
        <w:rPr>
          <w:rFonts w:asciiTheme="majorEastAsia" w:eastAsiaTheme="majorEastAsia" w:hAnsiTheme="majorEastAsia" w:hint="eastAsia"/>
          <w:szCs w:val="21"/>
        </w:rPr>
        <w:t>应当定期维护食品加工、贮存、陈列、消毒、保洁、保温、冷藏、冷冻等设备与设施，校验计量器具，及时清理清洗，必要时消毒，确保 正常运转和使用。</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10.</w:t>
      </w:r>
      <w:r w:rsidR="0025502A" w:rsidRPr="00790B1C">
        <w:rPr>
          <w:rFonts w:asciiTheme="majorEastAsia" w:eastAsiaTheme="majorEastAsia" w:hAnsiTheme="majorEastAsia" w:hint="eastAsia"/>
          <w:szCs w:val="21"/>
        </w:rPr>
        <w:t>用于食品加工操作的设备、设施不得用作 与食品加工无关的用途。</w:t>
      </w:r>
    </w:p>
    <w:p w:rsidR="0025502A" w:rsidRPr="00790B1C" w:rsidRDefault="0025502A" w:rsidP="0025502A">
      <w:pPr>
        <w:spacing w:line="44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（四）水池设置要求</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w:t>
      </w:r>
      <w:r w:rsidR="0025502A" w:rsidRPr="00790B1C">
        <w:rPr>
          <w:rFonts w:asciiTheme="majorEastAsia" w:eastAsiaTheme="majorEastAsia" w:hAnsiTheme="majorEastAsia" w:hint="eastAsia"/>
          <w:szCs w:val="21"/>
        </w:rPr>
        <w:t>粗加工操作场所水池数量或容量应与加工食品的数量相适应，应至少分别设置动物性食品和植物性食品的清洗水池，水产品的清洗水池宜独立设置。</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w:t>
      </w:r>
      <w:r w:rsidR="0025502A" w:rsidRPr="00790B1C">
        <w:rPr>
          <w:rFonts w:asciiTheme="majorEastAsia" w:eastAsiaTheme="majorEastAsia" w:hAnsiTheme="majorEastAsia" w:hint="eastAsia"/>
          <w:szCs w:val="21"/>
        </w:rPr>
        <w:t>餐用具清洗消毒水池专用，与餐具洗消量和消毒方式相适应。</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sidR="0025502A" w:rsidRPr="00790B1C">
        <w:rPr>
          <w:rFonts w:asciiTheme="majorEastAsia" w:eastAsiaTheme="majorEastAsia" w:hAnsiTheme="majorEastAsia" w:hint="eastAsia"/>
          <w:szCs w:val="21"/>
        </w:rPr>
        <w:t>各类水池应以明显标识标明其用途地面与排水要求。</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w:t>
      </w:r>
      <w:r w:rsidR="0025502A" w:rsidRPr="00790B1C">
        <w:rPr>
          <w:rFonts w:asciiTheme="majorEastAsia" w:eastAsiaTheme="majorEastAsia" w:hAnsiTheme="majorEastAsia" w:hint="eastAsia"/>
          <w:szCs w:val="21"/>
        </w:rPr>
        <w:t xml:space="preserve">粗加工、切配、餐用具清洗消毒和烹饪等需经常冲洗的场所及易潮湿场所，其地面应易于清洗、防滑，并应有一定的排水坡度及排水系统。 排水的流向应由高清洁操作区流向低清洁操作区，并有防止污水逆流的设计。 </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w:t>
      </w:r>
      <w:r w:rsidR="0025502A" w:rsidRPr="00790B1C">
        <w:rPr>
          <w:rFonts w:asciiTheme="majorEastAsia" w:eastAsiaTheme="majorEastAsia" w:hAnsiTheme="majorEastAsia" w:hint="eastAsia"/>
          <w:szCs w:val="21"/>
        </w:rPr>
        <w:t>清洁操作区内不得设置明沟 地漏应能防止废弃物流入及浊气逸出。</w:t>
      </w:r>
    </w:p>
    <w:p w:rsidR="0025502A" w:rsidRPr="00790B1C" w:rsidRDefault="0025502A" w:rsidP="0025502A">
      <w:pPr>
        <w:spacing w:line="44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（五）墙壁与门窗要求</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w:t>
      </w:r>
      <w:r w:rsidR="0025502A" w:rsidRPr="00790B1C">
        <w:rPr>
          <w:rFonts w:asciiTheme="majorEastAsia" w:eastAsiaTheme="majorEastAsia" w:hAnsiTheme="majorEastAsia" w:hint="eastAsia"/>
          <w:szCs w:val="21"/>
        </w:rPr>
        <w:t>粗加工、切配、餐用具清洗消毒和烹饪等需经常冲洗的场所及易潮湿的场所，应有</w:t>
      </w:r>
      <w:smartTag w:uri="urn:schemas-microsoft-com:office:smarttags" w:element="chmetcnv">
        <w:smartTagPr>
          <w:attr w:name="TCSC" w:val="0"/>
          <w:attr w:name="NumberType" w:val="1"/>
          <w:attr w:name="Negative" w:val="False"/>
          <w:attr w:name="HasSpace" w:val="False"/>
          <w:attr w:name="SourceValue" w:val="1.5"/>
          <w:attr w:name="UnitName" w:val="m"/>
        </w:smartTagPr>
        <w:r w:rsidR="0025502A" w:rsidRPr="00790B1C">
          <w:rPr>
            <w:rFonts w:asciiTheme="majorEastAsia" w:eastAsiaTheme="majorEastAsia" w:hAnsiTheme="majorEastAsia" w:hint="eastAsia"/>
            <w:szCs w:val="21"/>
          </w:rPr>
          <w:t>1.5m</w:t>
        </w:r>
      </w:smartTag>
      <w:r w:rsidR="0025502A" w:rsidRPr="00790B1C">
        <w:rPr>
          <w:rFonts w:asciiTheme="majorEastAsia" w:eastAsiaTheme="majorEastAsia" w:hAnsiTheme="majorEastAsia" w:hint="eastAsia"/>
          <w:szCs w:val="21"/>
        </w:rPr>
        <w:t>以上光滑、不吸水、浅色、耐用和易清洗的材料制成的墙裙，各类专间的墙裙应铺设</w:t>
      </w:r>
      <w:r w:rsidR="0025502A" w:rsidRPr="00790B1C">
        <w:rPr>
          <w:rFonts w:asciiTheme="majorEastAsia" w:eastAsiaTheme="majorEastAsia" w:hAnsiTheme="majorEastAsia" w:hint="eastAsia"/>
          <w:szCs w:val="21"/>
        </w:rPr>
        <w:lastRenderedPageBreak/>
        <w:t>到墙顶。</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w:t>
      </w:r>
      <w:r w:rsidR="0025502A" w:rsidRPr="00790B1C">
        <w:rPr>
          <w:rFonts w:asciiTheme="majorEastAsia" w:eastAsiaTheme="majorEastAsia" w:hAnsiTheme="majorEastAsia" w:hint="eastAsia"/>
          <w:szCs w:val="21"/>
        </w:rPr>
        <w:t>食品处理区的门、窗应装配严密，与外界直接相通的门和可开启的窗应设有易于拆洗且不生锈的防蝇纱网或设置空气幕，与外界直接相通的门和各类专间的门应能自动关闭。室内窗台下斜45度或采用无窗台结构。</w:t>
      </w:r>
    </w:p>
    <w:p w:rsidR="0025502A" w:rsidRPr="00790B1C" w:rsidRDefault="0025502A" w:rsidP="0025502A">
      <w:pPr>
        <w:spacing w:line="44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（六）屋顶与天花板要求</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w:t>
      </w:r>
      <w:r w:rsidR="0025502A" w:rsidRPr="00790B1C">
        <w:rPr>
          <w:rFonts w:asciiTheme="majorEastAsia" w:eastAsiaTheme="majorEastAsia" w:hAnsiTheme="majorEastAsia" w:hint="eastAsia"/>
          <w:szCs w:val="21"/>
        </w:rPr>
        <w:t>食品处理区天花板与横梁或墙壁结合处宜有一定弧度；水蒸汽较多场所的天花板宜有适当坡度，在结构上减少凝结水滴落。</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w:t>
      </w:r>
      <w:r w:rsidR="0025502A" w:rsidRPr="00790B1C">
        <w:rPr>
          <w:rFonts w:asciiTheme="majorEastAsia" w:eastAsiaTheme="majorEastAsia" w:hAnsiTheme="majorEastAsia" w:hint="eastAsia"/>
          <w:szCs w:val="21"/>
        </w:rPr>
        <w:t xml:space="preserve">清洁操作区、准清洁操作区及其它半成品、成品暴露场所屋顶若为不平整的结构或有管道通过，应加设平整易于清洁的吊顶。 </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sidR="0025502A" w:rsidRPr="00790B1C">
        <w:rPr>
          <w:rFonts w:asciiTheme="majorEastAsia" w:eastAsiaTheme="majorEastAsia" w:hAnsiTheme="majorEastAsia" w:hint="eastAsia"/>
          <w:szCs w:val="21"/>
        </w:rPr>
        <w:t>烹饪场所天花板离地面宜</w:t>
      </w:r>
      <w:smartTag w:uri="urn:schemas-microsoft-com:office:smarttags" w:element="chmetcnv">
        <w:smartTagPr>
          <w:attr w:name="TCSC" w:val="0"/>
          <w:attr w:name="NumberType" w:val="1"/>
          <w:attr w:name="Negative" w:val="False"/>
          <w:attr w:name="HasSpace" w:val="False"/>
          <w:attr w:name="SourceValue" w:val="2.5"/>
          <w:attr w:name="UnitName" w:val="m"/>
        </w:smartTagPr>
        <w:r w:rsidR="0025502A" w:rsidRPr="00790B1C">
          <w:rPr>
            <w:rFonts w:asciiTheme="majorEastAsia" w:eastAsiaTheme="majorEastAsia" w:hAnsiTheme="majorEastAsia" w:hint="eastAsia"/>
            <w:szCs w:val="21"/>
          </w:rPr>
          <w:t>2.5m</w:t>
        </w:r>
      </w:smartTag>
      <w:r w:rsidR="0025502A" w:rsidRPr="00790B1C">
        <w:rPr>
          <w:rFonts w:asciiTheme="majorEastAsia" w:eastAsiaTheme="majorEastAsia" w:hAnsiTheme="majorEastAsia" w:hint="eastAsia"/>
          <w:szCs w:val="21"/>
        </w:rPr>
        <w:t>以上，小于</w:t>
      </w:r>
      <w:smartTag w:uri="urn:schemas-microsoft-com:office:smarttags" w:element="chmetcnv">
        <w:smartTagPr>
          <w:attr w:name="TCSC" w:val="0"/>
          <w:attr w:name="NumberType" w:val="1"/>
          <w:attr w:name="Negative" w:val="False"/>
          <w:attr w:name="HasSpace" w:val="False"/>
          <w:attr w:name="SourceValue" w:val="2.5"/>
          <w:attr w:name="UnitName" w:val="m"/>
        </w:smartTagPr>
        <w:r w:rsidR="0025502A" w:rsidRPr="00790B1C">
          <w:rPr>
            <w:rFonts w:asciiTheme="majorEastAsia" w:eastAsiaTheme="majorEastAsia" w:hAnsiTheme="majorEastAsia" w:hint="eastAsia"/>
            <w:szCs w:val="21"/>
          </w:rPr>
          <w:t>2.5m</w:t>
        </w:r>
      </w:smartTag>
      <w:r w:rsidR="0025502A" w:rsidRPr="00790B1C">
        <w:rPr>
          <w:rFonts w:asciiTheme="majorEastAsia" w:eastAsiaTheme="majorEastAsia" w:hAnsiTheme="majorEastAsia" w:hint="eastAsia"/>
          <w:szCs w:val="21"/>
        </w:rPr>
        <w:t>的应采用机械排风系统，有效排出蒸汽、油烟、烟雾等。</w:t>
      </w:r>
    </w:p>
    <w:p w:rsidR="0025502A" w:rsidRPr="00790B1C" w:rsidRDefault="0025502A" w:rsidP="0025502A">
      <w:pPr>
        <w:tabs>
          <w:tab w:val="left" w:pos="630"/>
        </w:tabs>
        <w:spacing w:line="440" w:lineRule="exact"/>
        <w:rPr>
          <w:rFonts w:asciiTheme="majorEastAsia" w:eastAsiaTheme="majorEastAsia" w:hAnsiTheme="majorEastAsia"/>
          <w:szCs w:val="21"/>
        </w:rPr>
      </w:pPr>
      <w:r w:rsidRPr="00790B1C">
        <w:rPr>
          <w:rFonts w:asciiTheme="majorEastAsia" w:eastAsiaTheme="majorEastAsia" w:hAnsiTheme="majorEastAsia" w:hint="eastAsia"/>
          <w:szCs w:val="21"/>
        </w:rPr>
        <w:t xml:space="preserve">    四、采购索证索票、进货查验 和台帐记录制度</w:t>
      </w:r>
    </w:p>
    <w:p w:rsidR="0025502A" w:rsidRPr="00790B1C" w:rsidRDefault="0025502A" w:rsidP="0025502A">
      <w:pPr>
        <w:spacing w:line="44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一）指定经培训合格的专（兼）职人员负责食品、食品添加剂及食品相关产品采购索证索票、进货查验和采购记录。专（兼）职人员应当掌握餐饮服务食品安全法律知识、餐饮服务食品安全基本知识以及食品感官鉴别常识。</w:t>
      </w:r>
    </w:p>
    <w:p w:rsidR="0025502A" w:rsidRPr="00790B1C" w:rsidRDefault="0025502A" w:rsidP="0025502A">
      <w:pPr>
        <w:spacing w:line="44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二）采购食品、食品添加剂及食品相关产品，应当到证照齐全的食品生产经营单位或批发市场采购，并应当索取、留存有供货方盖章（或签字）的购物凭证。购物凭证应当包括供货方名称、产品名称、产品数量、送货或购买日期等内容。长期定点采购的，与供应商签订包括食品安全内容的采购供应合同。</w:t>
      </w:r>
    </w:p>
    <w:p w:rsidR="0025502A" w:rsidRPr="00790B1C" w:rsidRDefault="0025502A" w:rsidP="0025502A">
      <w:pPr>
        <w:spacing w:line="44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（三）从生产加工单位或生产基地直接采购时，应当查验、索取并留存加盖有供货方公章的许可证、营业执照和产品合格证明文件复印件；留存盖有供货方公章（或签字）的每笔购物凭证或每笔送货单。</w:t>
      </w:r>
    </w:p>
    <w:p w:rsidR="0025502A" w:rsidRPr="00790B1C" w:rsidRDefault="0025502A" w:rsidP="0025502A">
      <w:pPr>
        <w:spacing w:line="44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（四）从流通经营单位批量或长期采购时，应当查验并留存加盖有公章的营业执照和食品流通许可证等复印件；留存加盖有供货方公章（或签字）的每笔购物凭证或每笔送货单。</w:t>
      </w:r>
    </w:p>
    <w:p w:rsidR="0025502A" w:rsidRPr="00790B1C" w:rsidRDefault="0025502A" w:rsidP="0025502A">
      <w:pPr>
        <w:spacing w:line="44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（五）从流通经营单位少量或临时采购时，应当确认其是否有营业执照和食品流通许可证，留存盖有供货方公章（或签字）的每笔购物凭证或每笔送货单。</w:t>
      </w:r>
    </w:p>
    <w:p w:rsidR="0025502A" w:rsidRPr="00790B1C" w:rsidRDefault="0025502A" w:rsidP="0025502A">
      <w:pPr>
        <w:spacing w:line="44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六）从农贸市场采购的，应当索取并留存市场管理部门或经营户出具的加盖公章（或签字）的购物凭证；从个体工商户采购的，应当查验并留存供应者盖章（或签字）的许可证、营业执照或复印件、购物凭证和每笔供应清单。</w:t>
      </w:r>
    </w:p>
    <w:p w:rsidR="0025502A" w:rsidRPr="00790B1C" w:rsidRDefault="0025502A" w:rsidP="0025502A">
      <w:pPr>
        <w:spacing w:line="44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（七）从食品流通经营单位（商场、超市、批发零售市场等）和农贸市场采购畜禽肉类的，应当查验动物产品检疫合格证明原件；从屠宰企业直接采购的，应当索取并留存供货方</w:t>
      </w:r>
      <w:r w:rsidRPr="00790B1C">
        <w:rPr>
          <w:rFonts w:asciiTheme="majorEastAsia" w:eastAsiaTheme="majorEastAsia" w:hAnsiTheme="majorEastAsia" w:hint="eastAsia"/>
          <w:szCs w:val="21"/>
        </w:rPr>
        <w:lastRenderedPageBreak/>
        <w:t>盖章（或签字）的许可证、营业执照复印件和动物产品检疫合格证明原件。</w:t>
      </w:r>
    </w:p>
    <w:p w:rsidR="0025502A" w:rsidRPr="00790B1C" w:rsidRDefault="0025502A" w:rsidP="0025502A">
      <w:pPr>
        <w:spacing w:line="44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（八）采购乳制品的，应当查验索取并留存供货方盖章（或签字）的许可证、营业执照、产品合格证明文件复印件。</w:t>
      </w:r>
    </w:p>
    <w:p w:rsidR="0025502A" w:rsidRPr="00790B1C" w:rsidRDefault="0025502A" w:rsidP="0025502A">
      <w:pPr>
        <w:spacing w:line="44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九）食品、食品添加剂及食品相关产品采购入库前，餐饮服务提供者应当查验所购产品外包装、包装标识是否符合规定，与购物凭证是否相符，并建立采购记录。采购记录应当如实记录产品的名称、规格、数量、生产批号、保质期、供应单位名称及联系方式、进货日期等。</w:t>
      </w:r>
    </w:p>
    <w:p w:rsidR="0025502A" w:rsidRPr="00790B1C" w:rsidRDefault="0025502A" w:rsidP="0025502A">
      <w:pPr>
        <w:spacing w:line="44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（十）按产品类别或供应商、进货时间顺序整理、妥善保管索取的相关证照、产品合格证明文件和进货记录，不得涂改、伪造，其保存期限不得少于2年。</w:t>
      </w:r>
    </w:p>
    <w:p w:rsidR="0025502A" w:rsidRPr="00790B1C" w:rsidRDefault="0025502A" w:rsidP="0025502A">
      <w:pPr>
        <w:spacing w:line="44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五、关键环节操作规程</w:t>
      </w:r>
    </w:p>
    <w:p w:rsidR="0025502A" w:rsidRPr="00790B1C" w:rsidRDefault="0025502A" w:rsidP="0025502A">
      <w:pPr>
        <w:spacing w:line="44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（一）粗加工切配环节的饮食安全管理制度</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w:t>
      </w:r>
      <w:r w:rsidR="0025502A" w:rsidRPr="00790B1C">
        <w:rPr>
          <w:rFonts w:asciiTheme="majorEastAsia" w:eastAsiaTheme="majorEastAsia" w:hAnsiTheme="majorEastAsia" w:hint="eastAsia"/>
          <w:szCs w:val="21"/>
        </w:rPr>
        <w:t>加工前应认真检查待加工食品，发现有腐败 质迹象或者其他感官性状异常的，不得加工和使用。</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w:t>
      </w:r>
      <w:r w:rsidR="0025502A" w:rsidRPr="00790B1C">
        <w:rPr>
          <w:rFonts w:asciiTheme="majorEastAsia" w:eastAsiaTheme="majorEastAsia" w:hAnsiTheme="majorEastAsia" w:hint="eastAsia"/>
          <w:szCs w:val="21"/>
        </w:rPr>
        <w:t>食品原料在使用前应洗净，动物性食品、植物性食品、水产品应分池清洗，禽蛋在使用前应对外壳进行清洗，必要时消毒处理。</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sidR="0025502A" w:rsidRPr="00790B1C">
        <w:rPr>
          <w:rFonts w:asciiTheme="majorEastAsia" w:eastAsiaTheme="majorEastAsia" w:hAnsiTheme="majorEastAsia" w:hint="eastAsia"/>
          <w:szCs w:val="21"/>
        </w:rPr>
        <w:t>植物性食品原料要按“一择、二洗、三切”的顺序操作，彻底浸泡清洗干净，做到无泥沙、杂草、烂叶。</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w:t>
      </w:r>
      <w:r w:rsidR="0025502A" w:rsidRPr="00790B1C">
        <w:rPr>
          <w:rFonts w:asciiTheme="majorEastAsia" w:eastAsiaTheme="majorEastAsia" w:hAnsiTheme="majorEastAsia" w:hint="eastAsia"/>
          <w:szCs w:val="21"/>
        </w:rPr>
        <w:t>食品原料加工和存放要在相应位置进行，不得混放和交叉使用，加工动物性食品、植物性食品、水产品的操作台、用具和容器要有明显标志并分开使用。</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w:t>
      </w:r>
      <w:r w:rsidR="0025502A" w:rsidRPr="00790B1C">
        <w:rPr>
          <w:rFonts w:asciiTheme="majorEastAsia" w:eastAsiaTheme="majorEastAsia" w:hAnsiTheme="majorEastAsia" w:hint="eastAsia"/>
          <w:szCs w:val="21"/>
        </w:rPr>
        <w:t>切配好的半成品应避免污染，与原料分开存放，并应根据性质分类存放。已盛装的食品容器不得直接置于地上。</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w:t>
      </w:r>
      <w:r w:rsidR="0025502A" w:rsidRPr="00790B1C">
        <w:rPr>
          <w:rFonts w:asciiTheme="majorEastAsia" w:eastAsiaTheme="majorEastAsia" w:hAnsiTheme="majorEastAsia" w:hint="eastAsia"/>
          <w:szCs w:val="21"/>
        </w:rPr>
        <w:t>切配好的食品应在规定时间内使用。易腐烂变质食品应尽量缩短在常温下的存放时间，加工后应及时使用或冷藏。</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7.</w:t>
      </w:r>
      <w:r w:rsidR="0025502A" w:rsidRPr="00790B1C">
        <w:rPr>
          <w:rFonts w:asciiTheme="majorEastAsia" w:eastAsiaTheme="majorEastAsia" w:hAnsiTheme="majorEastAsia" w:hint="eastAsia"/>
          <w:szCs w:val="21"/>
        </w:rPr>
        <w:t>加工结束及时拖洗地面，水池、操作台、工用具、容器及所用机械设备清洗干净，定位存放，做到刀不锈、板不霉、整齐有序，及时清理垃圾，保持室内清洁卫生。</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8.</w:t>
      </w:r>
      <w:r w:rsidR="0025502A" w:rsidRPr="00790B1C">
        <w:rPr>
          <w:rFonts w:asciiTheme="majorEastAsia" w:eastAsiaTheme="majorEastAsia" w:hAnsiTheme="majorEastAsia" w:hint="eastAsia"/>
          <w:szCs w:val="21"/>
        </w:rPr>
        <w:t>在专用洗拖布池或洗拖布桶内刷洗拖布。不得在加工清洗食品原料的水池内清洗拖布。</w:t>
      </w:r>
    </w:p>
    <w:p w:rsidR="0025502A" w:rsidRPr="00790B1C" w:rsidRDefault="0025502A" w:rsidP="0025502A">
      <w:pPr>
        <w:spacing w:line="44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（二）烹调加工环节的饮食安全管理制度</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w:t>
      </w:r>
      <w:r w:rsidR="0025502A" w:rsidRPr="00790B1C">
        <w:rPr>
          <w:rFonts w:asciiTheme="majorEastAsia" w:eastAsiaTheme="majorEastAsia" w:hAnsiTheme="majorEastAsia" w:hint="eastAsia"/>
          <w:szCs w:val="21"/>
        </w:rPr>
        <w:t xml:space="preserve">烹调前应认真检查待加工食品，发现有腐败变质或者其他感官性状异常的，不得进行烹调加工。用水水质应符合GB 5749《生活饮用水卫生标准》规定。 </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w:t>
      </w:r>
      <w:r w:rsidR="0025502A" w:rsidRPr="00790B1C">
        <w:rPr>
          <w:rFonts w:asciiTheme="majorEastAsia" w:eastAsiaTheme="majorEastAsia" w:hAnsiTheme="majorEastAsia" w:hint="eastAsia"/>
          <w:szCs w:val="21"/>
        </w:rPr>
        <w:t xml:space="preserve">需要熟制加工的食品应当烧熟煮透，其加工时食品中心温度应不低于 </w:t>
      </w:r>
      <w:smartTag w:uri="urn:schemas-microsoft-com:office:smarttags" w:element="chmetcnv">
        <w:smartTagPr>
          <w:attr w:name="TCSC" w:val="0"/>
          <w:attr w:name="NumberType" w:val="1"/>
          <w:attr w:name="Negative" w:val="False"/>
          <w:attr w:name="HasSpace" w:val="False"/>
          <w:attr w:name="SourceValue" w:val="70"/>
          <w:attr w:name="UnitName" w:val="℃"/>
        </w:smartTagPr>
        <w:r w:rsidR="0025502A" w:rsidRPr="00790B1C">
          <w:rPr>
            <w:rFonts w:asciiTheme="majorEastAsia" w:eastAsiaTheme="majorEastAsia" w:hAnsiTheme="majorEastAsia" w:hint="eastAsia"/>
            <w:szCs w:val="21"/>
          </w:rPr>
          <w:t>70℃</w:t>
        </w:r>
      </w:smartTag>
      <w:r w:rsidR="0025502A" w:rsidRPr="00790B1C">
        <w:rPr>
          <w:rFonts w:asciiTheme="majorEastAsia" w:eastAsiaTheme="majorEastAsia" w:hAnsiTheme="majorEastAsia" w:hint="eastAsia"/>
          <w:szCs w:val="21"/>
        </w:rPr>
        <w:t>。油炸食品要防止外焦里生，油炸食品时应避免温度过高、时间过长；随时清除煎炸油中漂浮的食物</w:t>
      </w:r>
      <w:r w:rsidR="0025502A" w:rsidRPr="00790B1C">
        <w:rPr>
          <w:rFonts w:asciiTheme="majorEastAsia" w:eastAsiaTheme="majorEastAsia" w:hAnsiTheme="majorEastAsia" w:hint="eastAsia"/>
          <w:szCs w:val="21"/>
        </w:rPr>
        <w:lastRenderedPageBreak/>
        <w:t>碎屑和底部残渣，煎炸食用油不得连续反复煎炸使用。</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sidR="0025502A" w:rsidRPr="00790B1C">
        <w:rPr>
          <w:rFonts w:asciiTheme="majorEastAsia" w:eastAsiaTheme="majorEastAsia" w:hAnsiTheme="majorEastAsia" w:hint="eastAsia"/>
          <w:szCs w:val="21"/>
        </w:rPr>
        <w:t xml:space="preserve">使用的食品添加剂必须符合《食品添加剂使用标准》，应严格按照标识上标注的使用范围、使用量和使用方法使用食品添加剂，禁止超范围、超剂量滥用食品添加剂。使用完后，由专人专柜保存。 </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w:t>
      </w:r>
      <w:r w:rsidR="0025502A" w:rsidRPr="00790B1C">
        <w:rPr>
          <w:rFonts w:asciiTheme="majorEastAsia" w:eastAsiaTheme="majorEastAsia" w:hAnsiTheme="majorEastAsia" w:hint="eastAsia"/>
          <w:szCs w:val="21"/>
        </w:rPr>
        <w:t>烹调后至使用前需要较长时间（超过2小时 ）存放的食品， 应当在高于</w:t>
      </w:r>
      <w:smartTag w:uri="urn:schemas-microsoft-com:office:smarttags" w:element="chmetcnv">
        <w:smartTagPr>
          <w:attr w:name="TCSC" w:val="0"/>
          <w:attr w:name="NumberType" w:val="1"/>
          <w:attr w:name="Negative" w:val="False"/>
          <w:attr w:name="HasSpace" w:val="False"/>
          <w:attr w:name="SourceValue" w:val="60"/>
          <w:attr w:name="UnitName" w:val="℃"/>
        </w:smartTagPr>
        <w:r w:rsidR="0025502A" w:rsidRPr="00790B1C">
          <w:rPr>
            <w:rFonts w:asciiTheme="majorEastAsia" w:eastAsiaTheme="majorEastAsia" w:hAnsiTheme="majorEastAsia" w:hint="eastAsia"/>
            <w:szCs w:val="21"/>
          </w:rPr>
          <w:t>60℃</w:t>
        </w:r>
      </w:smartTag>
      <w:r w:rsidR="0025502A" w:rsidRPr="00790B1C">
        <w:rPr>
          <w:rFonts w:asciiTheme="majorEastAsia" w:eastAsiaTheme="majorEastAsia" w:hAnsiTheme="majorEastAsia" w:hint="eastAsia"/>
          <w:szCs w:val="21"/>
        </w:rPr>
        <w:t>或低于</w:t>
      </w:r>
      <w:smartTag w:uri="urn:schemas-microsoft-com:office:smarttags" w:element="chmetcnv">
        <w:smartTagPr>
          <w:attr w:name="TCSC" w:val="0"/>
          <w:attr w:name="NumberType" w:val="1"/>
          <w:attr w:name="Negative" w:val="False"/>
          <w:attr w:name="HasSpace" w:val="False"/>
          <w:attr w:name="SourceValue" w:val="10"/>
          <w:attr w:name="UnitName" w:val="℃"/>
        </w:smartTagPr>
        <w:r w:rsidR="0025502A" w:rsidRPr="00790B1C">
          <w:rPr>
            <w:rFonts w:asciiTheme="majorEastAsia" w:eastAsiaTheme="majorEastAsia" w:hAnsiTheme="majorEastAsia" w:hint="eastAsia"/>
            <w:szCs w:val="21"/>
          </w:rPr>
          <w:t>10℃</w:t>
        </w:r>
      </w:smartTag>
      <w:r w:rsidR="0025502A" w:rsidRPr="00790B1C">
        <w:rPr>
          <w:rFonts w:asciiTheme="majorEastAsia" w:eastAsiaTheme="majorEastAsia" w:hAnsiTheme="majorEastAsia" w:hint="eastAsia"/>
          <w:szCs w:val="21"/>
        </w:rPr>
        <w:t>的条件下存放，需要冷藏的熟制品，应在清洁操作区凉透后及时冷藏，并标注加工时间等。</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w:t>
      </w:r>
      <w:r w:rsidR="0025502A" w:rsidRPr="00790B1C">
        <w:rPr>
          <w:rFonts w:asciiTheme="majorEastAsia" w:eastAsiaTheme="majorEastAsia" w:hAnsiTheme="majorEastAsia" w:hint="eastAsia"/>
          <w:szCs w:val="21"/>
        </w:rPr>
        <w:t>隔餐熟制品、外购熟食品必须在使用前充分加热煮透。不得将回收后的食品经加工后再次销售。</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w:t>
      </w:r>
      <w:r w:rsidR="0025502A" w:rsidRPr="00790B1C">
        <w:rPr>
          <w:rFonts w:asciiTheme="majorEastAsia" w:eastAsiaTheme="majorEastAsia" w:hAnsiTheme="majorEastAsia" w:hint="eastAsia"/>
          <w:szCs w:val="21"/>
        </w:rPr>
        <w:t>用于原料、半成品、成品的各种工具、容器标识明显，分开使用定位存放，保持清洁。加工后的直接入口食品要盛放在消毒后的容器或餐具内，不得使用未经消毒的餐具和容器。</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7.</w:t>
      </w:r>
      <w:r w:rsidR="0025502A" w:rsidRPr="00790B1C">
        <w:rPr>
          <w:rFonts w:asciiTheme="majorEastAsia" w:eastAsiaTheme="majorEastAsia" w:hAnsiTheme="majorEastAsia" w:hint="eastAsia"/>
          <w:szCs w:val="21"/>
        </w:rPr>
        <w:t>灶台、抹布要随时清洗，保持干净。不用抹布擦拭已消毒的碗碟，滴在碟边的汤汁用消毒布擦净。按规定处理废弃油脂，及时清理抽油烟机罩。</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8.</w:t>
      </w:r>
      <w:r w:rsidR="0025502A" w:rsidRPr="00790B1C">
        <w:rPr>
          <w:rFonts w:asciiTheme="majorEastAsia" w:eastAsiaTheme="majorEastAsia" w:hAnsiTheme="majorEastAsia" w:hint="eastAsia"/>
          <w:szCs w:val="21"/>
        </w:rPr>
        <w:t>工作结束后，调料品加盖，工具、用具洗刷干净，定位存放；灶上下、地面清洗冲刷干净，不留残渣、油污，不留卫生死角，及时清除垃圾。</w:t>
      </w:r>
    </w:p>
    <w:p w:rsidR="0025502A" w:rsidRPr="00790B1C" w:rsidRDefault="0025502A" w:rsidP="0025502A">
      <w:pPr>
        <w:spacing w:line="44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（三）食品再加热要求</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w:t>
      </w:r>
      <w:r w:rsidR="0025502A" w:rsidRPr="00790B1C">
        <w:rPr>
          <w:rFonts w:asciiTheme="majorEastAsia" w:eastAsiaTheme="majorEastAsia" w:hAnsiTheme="majorEastAsia" w:hint="eastAsia"/>
          <w:szCs w:val="21"/>
        </w:rPr>
        <w:t>保存温度低于</w:t>
      </w:r>
      <w:smartTag w:uri="urn:schemas-microsoft-com:office:smarttags" w:element="chmetcnv">
        <w:smartTagPr>
          <w:attr w:name="TCSC" w:val="0"/>
          <w:attr w:name="NumberType" w:val="1"/>
          <w:attr w:name="Negative" w:val="False"/>
          <w:attr w:name="HasSpace" w:val="False"/>
          <w:attr w:name="SourceValue" w:val="60"/>
          <w:attr w:name="UnitName" w:val="℃"/>
        </w:smartTagPr>
        <w:r w:rsidR="0025502A" w:rsidRPr="00790B1C">
          <w:rPr>
            <w:rFonts w:asciiTheme="majorEastAsia" w:eastAsiaTheme="majorEastAsia" w:hAnsiTheme="majorEastAsia" w:hint="eastAsia"/>
            <w:szCs w:val="21"/>
          </w:rPr>
          <w:t>60℃</w:t>
        </w:r>
      </w:smartTag>
      <w:r w:rsidR="0025502A" w:rsidRPr="00790B1C">
        <w:rPr>
          <w:rFonts w:asciiTheme="majorEastAsia" w:eastAsiaTheme="majorEastAsia" w:hAnsiTheme="majorEastAsia" w:hint="eastAsia"/>
          <w:szCs w:val="21"/>
        </w:rPr>
        <w:t>、高于</w:t>
      </w:r>
      <w:smartTag w:uri="urn:schemas-microsoft-com:office:smarttags" w:element="chmetcnv">
        <w:smartTagPr>
          <w:attr w:name="TCSC" w:val="0"/>
          <w:attr w:name="NumberType" w:val="1"/>
          <w:attr w:name="Negative" w:val="False"/>
          <w:attr w:name="HasSpace" w:val="False"/>
          <w:attr w:name="SourceValue" w:val="10"/>
          <w:attr w:name="UnitName" w:val="℃"/>
        </w:smartTagPr>
        <w:r w:rsidR="0025502A" w:rsidRPr="00790B1C">
          <w:rPr>
            <w:rFonts w:asciiTheme="majorEastAsia" w:eastAsiaTheme="majorEastAsia" w:hAnsiTheme="majorEastAsia" w:hint="eastAsia"/>
            <w:szCs w:val="21"/>
          </w:rPr>
          <w:t>10℃</w:t>
        </w:r>
      </w:smartTag>
      <w:r w:rsidR="0025502A" w:rsidRPr="00790B1C">
        <w:rPr>
          <w:rFonts w:asciiTheme="majorEastAsia" w:eastAsiaTheme="majorEastAsia" w:hAnsiTheme="majorEastAsia" w:hint="eastAsia"/>
          <w:szCs w:val="21"/>
        </w:rPr>
        <w:t>，存放</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w:t>
      </w:r>
      <w:r w:rsidR="0025502A" w:rsidRPr="00790B1C">
        <w:rPr>
          <w:rFonts w:asciiTheme="majorEastAsia" w:eastAsiaTheme="majorEastAsia" w:hAnsiTheme="majorEastAsia" w:hint="eastAsia"/>
          <w:szCs w:val="21"/>
        </w:rPr>
        <w:t>时间超过2小时的熟食品，需再次利用的应充分加热。加热前应确认食品 未变质。</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sidR="0025502A" w:rsidRPr="00790B1C">
        <w:rPr>
          <w:rFonts w:asciiTheme="majorEastAsia" w:eastAsiaTheme="majorEastAsia" w:hAnsiTheme="majorEastAsia" w:hint="eastAsia"/>
          <w:szCs w:val="21"/>
        </w:rPr>
        <w:t>冷冻熟食品应彻底解冻后经充分加热方可食用。</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w:t>
      </w:r>
      <w:r w:rsidR="0025502A" w:rsidRPr="00790B1C">
        <w:rPr>
          <w:rFonts w:asciiTheme="majorEastAsia" w:eastAsiaTheme="majorEastAsia" w:hAnsiTheme="majorEastAsia" w:hint="eastAsia"/>
          <w:szCs w:val="21"/>
        </w:rPr>
        <w:t>加热时食品中心温度应符合规定，不符合加热标准的食品不得食用。</w:t>
      </w:r>
    </w:p>
    <w:p w:rsidR="0025502A" w:rsidRPr="00790B1C" w:rsidRDefault="0025502A" w:rsidP="0025502A">
      <w:pPr>
        <w:spacing w:line="44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（四）食品贮存管理制度</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w:t>
      </w:r>
      <w:r w:rsidR="0025502A" w:rsidRPr="00790B1C">
        <w:rPr>
          <w:rFonts w:asciiTheme="majorEastAsia" w:eastAsiaTheme="majorEastAsia" w:hAnsiTheme="majorEastAsia" w:hint="eastAsia"/>
          <w:szCs w:val="21"/>
        </w:rPr>
        <w:t>贮存场所、设备应保持清洁，无霉斑、鼠迹苍蝇、蟑螂等，不得存放有毒、有害物品及个人生用品。</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w:t>
      </w:r>
      <w:r w:rsidR="0025502A" w:rsidRPr="00790B1C">
        <w:rPr>
          <w:rFonts w:asciiTheme="majorEastAsia" w:eastAsiaTheme="majorEastAsia" w:hAnsiTheme="majorEastAsia" w:hint="eastAsia"/>
          <w:szCs w:val="21"/>
        </w:rPr>
        <w:t>食品应当分类、分架存放，距离墙壁、地面均在</w:t>
      </w:r>
      <w:smartTag w:uri="urn:schemas-microsoft-com:office:smarttags" w:element="chmetcnv">
        <w:smartTagPr>
          <w:attr w:name="TCSC" w:val="0"/>
          <w:attr w:name="NumberType" w:val="1"/>
          <w:attr w:name="Negative" w:val="False"/>
          <w:attr w:name="HasSpace" w:val="False"/>
          <w:attr w:name="SourceValue" w:val="10"/>
          <w:attr w:name="UnitName" w:val="cm"/>
        </w:smartTagPr>
        <w:r w:rsidR="0025502A" w:rsidRPr="00790B1C">
          <w:rPr>
            <w:rFonts w:asciiTheme="majorEastAsia" w:eastAsiaTheme="majorEastAsia" w:hAnsiTheme="majorEastAsia" w:hint="eastAsia"/>
            <w:szCs w:val="21"/>
          </w:rPr>
          <w:t>10cm</w:t>
        </w:r>
      </w:smartTag>
      <w:r w:rsidR="0025502A" w:rsidRPr="00790B1C">
        <w:rPr>
          <w:rFonts w:asciiTheme="majorEastAsia" w:eastAsiaTheme="majorEastAsia" w:hAnsiTheme="majorEastAsia" w:hint="eastAsia"/>
          <w:szCs w:val="21"/>
        </w:rPr>
        <w:t>以上。食品原料、食品添加剂使用应遵循先进先出的原则，变质和过期的应及时清理销毁。</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sidR="0025502A" w:rsidRPr="00790B1C">
        <w:rPr>
          <w:rFonts w:asciiTheme="majorEastAsia" w:eastAsiaTheme="majorEastAsia" w:hAnsiTheme="majorEastAsia" w:hint="eastAsia"/>
          <w:szCs w:val="21"/>
        </w:rPr>
        <w:t>冷藏、冷冻柜（库）应有明显区分标识。冷藏、冷冻贮存应做到原料、半成品、成品严格分开放置，植物性食品、动物性食品和水产品分类摆放。不得将食品堆积、挤压存放。</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w:t>
      </w:r>
      <w:r w:rsidR="0025502A" w:rsidRPr="00790B1C">
        <w:rPr>
          <w:rFonts w:asciiTheme="majorEastAsia" w:eastAsiaTheme="majorEastAsia" w:hAnsiTheme="majorEastAsia" w:hint="eastAsia"/>
          <w:szCs w:val="21"/>
        </w:rPr>
        <w:t>散装食品应盛装于容器内，在贮存位置表明食品的名称、生产日期、保质期、生产者名称及联系方式等内容。</w:t>
      </w:r>
    </w:p>
    <w:p w:rsidR="0025502A" w:rsidRPr="00790B1C" w:rsidRDefault="0025502A" w:rsidP="0025502A">
      <w:pPr>
        <w:spacing w:line="44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（五）库房要求</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w:t>
      </w:r>
      <w:r w:rsidR="0025502A" w:rsidRPr="00790B1C">
        <w:rPr>
          <w:rFonts w:asciiTheme="majorEastAsia" w:eastAsiaTheme="majorEastAsia" w:hAnsiTheme="majorEastAsia" w:hint="eastAsia"/>
          <w:szCs w:val="21"/>
        </w:rPr>
        <w:t>食品和非食品库房分开设置。</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lastRenderedPageBreak/>
        <w:t>2.</w:t>
      </w:r>
      <w:r w:rsidR="0025502A" w:rsidRPr="00790B1C">
        <w:rPr>
          <w:rFonts w:asciiTheme="majorEastAsia" w:eastAsiaTheme="majorEastAsia" w:hAnsiTheme="majorEastAsia" w:hint="eastAsia"/>
          <w:szCs w:val="21"/>
        </w:rPr>
        <w:t>必要时设冷冻（藏）库, 设正 确指示库内温度的温度计。</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sidR="0025502A" w:rsidRPr="00790B1C">
        <w:rPr>
          <w:rFonts w:asciiTheme="majorEastAsia" w:eastAsiaTheme="majorEastAsia" w:hAnsiTheme="majorEastAsia" w:hint="eastAsia"/>
          <w:szCs w:val="21"/>
        </w:rPr>
        <w:t>不同类别分区存放，不同区域应有明显标识。</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w:t>
      </w:r>
      <w:r w:rsidR="0025502A" w:rsidRPr="00790B1C">
        <w:rPr>
          <w:rFonts w:asciiTheme="majorEastAsia" w:eastAsiaTheme="majorEastAsia" w:hAnsiTheme="majorEastAsia" w:hint="eastAsia"/>
          <w:szCs w:val="21"/>
        </w:rPr>
        <w:t>有防止动物侵入的装置。</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w:t>
      </w:r>
      <w:r w:rsidR="0025502A" w:rsidRPr="00790B1C">
        <w:rPr>
          <w:rFonts w:asciiTheme="majorEastAsia" w:eastAsiaTheme="majorEastAsia" w:hAnsiTheme="majorEastAsia" w:hint="eastAsia"/>
          <w:szCs w:val="21"/>
        </w:rPr>
        <w:t>设足够量的存放架，储藏的食品和物品距离墙壁、地面均在</w:t>
      </w:r>
      <w:smartTag w:uri="urn:schemas-microsoft-com:office:smarttags" w:element="chmetcnv">
        <w:smartTagPr>
          <w:attr w:name="TCSC" w:val="0"/>
          <w:attr w:name="NumberType" w:val="1"/>
          <w:attr w:name="Negative" w:val="False"/>
          <w:attr w:name="HasSpace" w:val="False"/>
          <w:attr w:name="SourceValue" w:val="10"/>
          <w:attr w:name="UnitName" w:val="cm"/>
        </w:smartTagPr>
        <w:r w:rsidR="0025502A" w:rsidRPr="00790B1C">
          <w:rPr>
            <w:rFonts w:asciiTheme="majorEastAsia" w:eastAsiaTheme="majorEastAsia" w:hAnsiTheme="majorEastAsia" w:hint="eastAsia"/>
            <w:szCs w:val="21"/>
          </w:rPr>
          <w:t>10cm</w:t>
        </w:r>
      </w:smartTag>
      <w:r w:rsidR="0025502A" w:rsidRPr="00790B1C">
        <w:rPr>
          <w:rFonts w:asciiTheme="majorEastAsia" w:eastAsiaTheme="majorEastAsia" w:hAnsiTheme="majorEastAsia" w:hint="eastAsia"/>
          <w:szCs w:val="21"/>
        </w:rPr>
        <w:t>以上。</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w:t>
      </w:r>
      <w:r w:rsidR="0025502A" w:rsidRPr="00790B1C">
        <w:rPr>
          <w:rFonts w:asciiTheme="majorEastAsia" w:eastAsiaTheme="majorEastAsia" w:hAnsiTheme="majorEastAsia" w:hint="eastAsia"/>
          <w:szCs w:val="21"/>
        </w:rPr>
        <w:t>良好的通风、防潮设施。</w:t>
      </w:r>
    </w:p>
    <w:p w:rsidR="0025502A" w:rsidRPr="00790B1C" w:rsidRDefault="0025502A" w:rsidP="0025502A">
      <w:pPr>
        <w:spacing w:line="44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（六）面点加工饮食安全管理制度</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w:t>
      </w:r>
      <w:r w:rsidR="0025502A" w:rsidRPr="00790B1C">
        <w:rPr>
          <w:rFonts w:asciiTheme="majorEastAsia" w:eastAsiaTheme="majorEastAsia" w:hAnsiTheme="majorEastAsia" w:hint="eastAsia"/>
          <w:szCs w:val="21"/>
        </w:rPr>
        <w:t xml:space="preserve">加工前应认真检查各种食品原料，发现有腐败变质或者其他感官性状异常的，不得进行加工。 </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w:t>
      </w:r>
      <w:r w:rsidR="0025502A" w:rsidRPr="00790B1C">
        <w:rPr>
          <w:rFonts w:asciiTheme="majorEastAsia" w:eastAsiaTheme="majorEastAsia" w:hAnsiTheme="majorEastAsia" w:hint="eastAsia"/>
          <w:szCs w:val="21"/>
        </w:rPr>
        <w:t xml:space="preserve">未用完的点心馅料、半成品，应冷冻或冷藏，并在规定存放期内使用。 </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sidR="0025502A" w:rsidRPr="00790B1C">
        <w:rPr>
          <w:rFonts w:asciiTheme="majorEastAsia" w:eastAsiaTheme="majorEastAsia" w:hAnsiTheme="majorEastAsia" w:hint="eastAsia"/>
          <w:szCs w:val="21"/>
        </w:rPr>
        <w:t>各种工具、用具、容器生熟分开使用，用后清洗干净，定位存放。</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w:t>
      </w:r>
      <w:r w:rsidR="0025502A" w:rsidRPr="00790B1C">
        <w:rPr>
          <w:rFonts w:asciiTheme="majorEastAsia" w:eastAsiaTheme="majorEastAsia" w:hAnsiTheme="majorEastAsia" w:hint="eastAsia"/>
          <w:szCs w:val="21"/>
        </w:rPr>
        <w:t xml:space="preserve">当餐未用完的面点，应妥善保存，糕点存放在专用柜内，水分含量较高的含奶、蛋的点心应当在 </w:t>
      </w:r>
      <w:smartTag w:uri="urn:schemas-microsoft-com:office:smarttags" w:element="chmetcnv">
        <w:smartTagPr>
          <w:attr w:name="TCSC" w:val="0"/>
          <w:attr w:name="NumberType" w:val="1"/>
          <w:attr w:name="Negative" w:val="False"/>
          <w:attr w:name="HasSpace" w:val="False"/>
          <w:attr w:name="SourceValue" w:val="10"/>
          <w:attr w:name="UnitName" w:val="℃"/>
        </w:smartTagPr>
        <w:r w:rsidR="0025502A" w:rsidRPr="00790B1C">
          <w:rPr>
            <w:rFonts w:asciiTheme="majorEastAsia" w:eastAsiaTheme="majorEastAsia" w:hAnsiTheme="majorEastAsia" w:hint="eastAsia"/>
            <w:szCs w:val="21"/>
          </w:rPr>
          <w:t>10℃</w:t>
        </w:r>
      </w:smartTag>
      <w:r w:rsidR="0025502A" w:rsidRPr="00790B1C">
        <w:rPr>
          <w:rFonts w:asciiTheme="majorEastAsia" w:eastAsiaTheme="majorEastAsia" w:hAnsiTheme="majorEastAsia" w:hint="eastAsia"/>
          <w:szCs w:val="21"/>
        </w:rPr>
        <w:t xml:space="preserve">以下或 </w:t>
      </w:r>
      <w:smartTag w:uri="urn:schemas-microsoft-com:office:smarttags" w:element="chmetcnv">
        <w:smartTagPr>
          <w:attr w:name="TCSC" w:val="0"/>
          <w:attr w:name="NumberType" w:val="1"/>
          <w:attr w:name="Negative" w:val="False"/>
          <w:attr w:name="HasSpace" w:val="False"/>
          <w:attr w:name="SourceValue" w:val="60"/>
          <w:attr w:name="UnitName" w:val="℃"/>
        </w:smartTagPr>
        <w:r w:rsidR="0025502A" w:rsidRPr="00790B1C">
          <w:rPr>
            <w:rFonts w:asciiTheme="majorEastAsia" w:eastAsiaTheme="majorEastAsia" w:hAnsiTheme="majorEastAsia" w:hint="eastAsia"/>
            <w:szCs w:val="21"/>
          </w:rPr>
          <w:t>60℃</w:t>
        </w:r>
      </w:smartTag>
      <w:r w:rsidR="0025502A" w:rsidRPr="00790B1C">
        <w:rPr>
          <w:rFonts w:asciiTheme="majorEastAsia" w:eastAsiaTheme="majorEastAsia" w:hAnsiTheme="majorEastAsia" w:hint="eastAsia"/>
          <w:szCs w:val="21"/>
        </w:rPr>
        <w:t xml:space="preserve">以上的温度条件下贮存，注意生熟分开保存。 </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w:t>
      </w:r>
      <w:r w:rsidR="0025502A" w:rsidRPr="00790B1C">
        <w:rPr>
          <w:rFonts w:asciiTheme="majorEastAsia" w:eastAsiaTheme="majorEastAsia" w:hAnsiTheme="majorEastAsia" w:hint="eastAsia"/>
          <w:szCs w:val="21"/>
        </w:rPr>
        <w:t>各种食品加工用具、设备用后及时清洗干净，定期消毒。各种用品要洗净、晒干备用。</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w:t>
      </w:r>
      <w:r w:rsidR="0025502A" w:rsidRPr="00790B1C">
        <w:rPr>
          <w:rFonts w:asciiTheme="majorEastAsia" w:eastAsiaTheme="majorEastAsia" w:hAnsiTheme="majorEastAsia" w:hint="eastAsia"/>
          <w:szCs w:val="21"/>
        </w:rPr>
        <w:t>加工结束后及时清理面点加工场所，做到地面无污物、残渣，用具、设备清洁。各种容器、用具、刀具等清洗干净后定位存放。</w:t>
      </w:r>
    </w:p>
    <w:p w:rsidR="0025502A" w:rsidRPr="00790B1C" w:rsidRDefault="0025502A" w:rsidP="0025502A">
      <w:pPr>
        <w:spacing w:line="44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（七）备餐及供餐饮食安全制度</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w:t>
      </w:r>
      <w:r w:rsidR="0025502A" w:rsidRPr="00790B1C">
        <w:rPr>
          <w:rFonts w:asciiTheme="majorEastAsia" w:eastAsiaTheme="majorEastAsia" w:hAnsiTheme="majorEastAsia" w:hint="eastAsia"/>
          <w:szCs w:val="21"/>
        </w:rPr>
        <w:t>操作人员进入专间前应更换洁净的工作衣帽，并将手洗净、消毒，工作时应戴口罩。</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w:t>
      </w:r>
      <w:r w:rsidR="0025502A" w:rsidRPr="00790B1C">
        <w:rPr>
          <w:rFonts w:asciiTheme="majorEastAsia" w:eastAsiaTheme="majorEastAsia" w:hAnsiTheme="majorEastAsia" w:hint="eastAsia"/>
          <w:szCs w:val="21"/>
        </w:rPr>
        <w:t>专间每餐（或每次）使用前应进行空气和操作台的消毒。使用紫外线灯消毒的，应在工作前无人时开始启30分钟以上，并作好记录。</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sidR="0025502A" w:rsidRPr="00790B1C">
        <w:rPr>
          <w:rFonts w:asciiTheme="majorEastAsia" w:eastAsiaTheme="majorEastAsia" w:hAnsiTheme="majorEastAsia" w:hint="eastAsia"/>
          <w:szCs w:val="21"/>
        </w:rPr>
        <w:t xml:space="preserve">操作人员应认真检查待供应食品，发现有感官性状异常的，不得供应。  </w:t>
      </w:r>
      <w:r>
        <w:rPr>
          <w:rFonts w:asciiTheme="majorEastAsia" w:eastAsiaTheme="majorEastAsia" w:hAnsiTheme="majorEastAsia" w:hint="eastAsia"/>
          <w:szCs w:val="21"/>
        </w:rPr>
        <w:t>4.</w:t>
      </w:r>
      <w:r w:rsidR="0025502A" w:rsidRPr="00790B1C">
        <w:rPr>
          <w:rFonts w:asciiTheme="majorEastAsia" w:eastAsiaTheme="majorEastAsia" w:hAnsiTheme="majorEastAsia" w:hint="eastAsia"/>
          <w:szCs w:val="21"/>
        </w:rPr>
        <w:t>操作时要避免食品受到污染。</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w:t>
      </w:r>
      <w:r w:rsidR="0025502A" w:rsidRPr="00790B1C">
        <w:rPr>
          <w:rFonts w:asciiTheme="majorEastAsia" w:eastAsiaTheme="majorEastAsia" w:hAnsiTheme="majorEastAsia" w:hint="eastAsia"/>
          <w:szCs w:val="21"/>
        </w:rPr>
        <w:t xml:space="preserve">使用专用的设备、工具、容器，用前应消毒，用后应洗净并保持清洁。  </w:t>
      </w:r>
      <w:r>
        <w:rPr>
          <w:rFonts w:asciiTheme="majorEastAsia" w:eastAsiaTheme="majorEastAsia" w:hAnsiTheme="majorEastAsia" w:hint="eastAsia"/>
          <w:szCs w:val="21"/>
        </w:rPr>
        <w:t>6.</w:t>
      </w:r>
      <w:r w:rsidR="0025502A" w:rsidRPr="00790B1C">
        <w:rPr>
          <w:rFonts w:asciiTheme="majorEastAsia" w:eastAsiaTheme="majorEastAsia" w:hAnsiTheme="majorEastAsia" w:hint="eastAsia"/>
          <w:szCs w:val="21"/>
        </w:rPr>
        <w:t>在烹饪后至食用前需要较长时间（超过2小时）存放的食品， 应当在高于</w:t>
      </w:r>
      <w:smartTag w:uri="urn:schemas-microsoft-com:office:smarttags" w:element="chmetcnv">
        <w:smartTagPr>
          <w:attr w:name="TCSC" w:val="0"/>
          <w:attr w:name="NumberType" w:val="1"/>
          <w:attr w:name="Negative" w:val="False"/>
          <w:attr w:name="HasSpace" w:val="False"/>
          <w:attr w:name="SourceValue" w:val="60"/>
          <w:attr w:name="UnitName" w:val="℃"/>
        </w:smartTagPr>
        <w:r w:rsidR="0025502A" w:rsidRPr="00790B1C">
          <w:rPr>
            <w:rFonts w:asciiTheme="majorEastAsia" w:eastAsiaTheme="majorEastAsia" w:hAnsiTheme="majorEastAsia" w:hint="eastAsia"/>
            <w:szCs w:val="21"/>
          </w:rPr>
          <w:t>60℃</w:t>
        </w:r>
      </w:smartTag>
      <w:r w:rsidR="0025502A" w:rsidRPr="00790B1C">
        <w:rPr>
          <w:rFonts w:asciiTheme="majorEastAsia" w:eastAsiaTheme="majorEastAsia" w:hAnsiTheme="majorEastAsia" w:hint="eastAsia"/>
          <w:szCs w:val="21"/>
        </w:rPr>
        <w:t xml:space="preserve"> 或低于</w:t>
      </w:r>
      <w:smartTag w:uri="urn:schemas-microsoft-com:office:smarttags" w:element="chmetcnv">
        <w:smartTagPr>
          <w:attr w:name="TCSC" w:val="0"/>
          <w:attr w:name="NumberType" w:val="1"/>
          <w:attr w:name="Negative" w:val="False"/>
          <w:attr w:name="HasSpace" w:val="False"/>
          <w:attr w:name="SourceValue" w:val="10"/>
          <w:attr w:name="UnitName" w:val="℃"/>
        </w:smartTagPr>
        <w:r w:rsidR="0025502A" w:rsidRPr="00790B1C">
          <w:rPr>
            <w:rFonts w:asciiTheme="majorEastAsia" w:eastAsiaTheme="majorEastAsia" w:hAnsiTheme="majorEastAsia" w:hint="eastAsia"/>
            <w:szCs w:val="21"/>
          </w:rPr>
          <w:t>10℃</w:t>
        </w:r>
      </w:smartTag>
      <w:r w:rsidR="0025502A" w:rsidRPr="00790B1C">
        <w:rPr>
          <w:rFonts w:asciiTheme="majorEastAsia" w:eastAsiaTheme="majorEastAsia" w:hAnsiTheme="majorEastAsia" w:hint="eastAsia"/>
          <w:szCs w:val="21"/>
        </w:rPr>
        <w:t xml:space="preserve">的条件下存放。 </w:t>
      </w:r>
    </w:p>
    <w:p w:rsidR="0025502A" w:rsidRPr="00790B1C" w:rsidRDefault="0025502A" w:rsidP="0025502A">
      <w:pPr>
        <w:spacing w:line="44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（八）食品添加剂管理制度</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w:t>
      </w:r>
      <w:r w:rsidR="0025502A" w:rsidRPr="00790B1C">
        <w:rPr>
          <w:rFonts w:asciiTheme="majorEastAsia" w:eastAsiaTheme="majorEastAsia" w:hAnsiTheme="majorEastAsia" w:hint="eastAsia"/>
          <w:szCs w:val="21"/>
        </w:rPr>
        <w:t>食品添加剂应专人采购、专人保管、专人领用、专人登记、专柜。</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w:t>
      </w:r>
      <w:r w:rsidR="0025502A" w:rsidRPr="00790B1C">
        <w:rPr>
          <w:rFonts w:asciiTheme="majorEastAsia" w:eastAsiaTheme="majorEastAsia" w:hAnsiTheme="majorEastAsia" w:hint="eastAsia"/>
          <w:szCs w:val="21"/>
        </w:rPr>
        <w:t>食品添加剂的存放应有固定的场所（或橱柜）， 标识“食品添加剂”字样，盛装容器上应标明食品添加剂名称。</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sidR="0025502A" w:rsidRPr="00790B1C">
        <w:rPr>
          <w:rFonts w:asciiTheme="majorEastAsia" w:eastAsiaTheme="majorEastAsia" w:hAnsiTheme="majorEastAsia" w:hint="eastAsia"/>
          <w:szCs w:val="21"/>
        </w:rPr>
        <w:t>食品添加剂的使用应符合国家有关规定，采用精确的计量工具称量，并有详细记录。</w:t>
      </w:r>
    </w:p>
    <w:p w:rsidR="0025502A" w:rsidRPr="00790B1C" w:rsidRDefault="0025502A" w:rsidP="0025502A">
      <w:pPr>
        <w:spacing w:line="44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六、餐厨废弃物处置管理制度</w:t>
      </w:r>
    </w:p>
    <w:p w:rsidR="0025502A" w:rsidRPr="00790B1C" w:rsidRDefault="0025502A" w:rsidP="0025502A">
      <w:pPr>
        <w:spacing w:line="44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（一）食品处理区可能产生废弃物或垃圾的场所均应设有废弃物容器。废弃物容器应与</w:t>
      </w:r>
      <w:r w:rsidRPr="00790B1C">
        <w:rPr>
          <w:rFonts w:asciiTheme="majorEastAsia" w:eastAsiaTheme="majorEastAsia" w:hAnsiTheme="majorEastAsia" w:hint="eastAsia"/>
          <w:szCs w:val="21"/>
        </w:rPr>
        <w:lastRenderedPageBreak/>
        <w:t>加工用容器有明显区分的标记。</w:t>
      </w:r>
    </w:p>
    <w:p w:rsidR="0025502A" w:rsidRPr="00790B1C" w:rsidRDefault="0025502A" w:rsidP="0025502A">
      <w:pPr>
        <w:spacing w:line="44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（二）废弃物容器应配有盖子，以坚固及不透水的材料制造，内壁应光滑以便于清洗。废弃物应及时清除，及时清洗，定期进行消毒。</w:t>
      </w:r>
    </w:p>
    <w:p w:rsidR="0025502A" w:rsidRPr="00790B1C" w:rsidRDefault="0025502A" w:rsidP="0025502A">
      <w:pPr>
        <w:spacing w:line="44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（三）场所外适当地点宜设置结构密闭的废弃物临时集中存放设施。</w:t>
      </w:r>
    </w:p>
    <w:p w:rsidR="0025502A" w:rsidRPr="00790B1C" w:rsidRDefault="0025502A" w:rsidP="0025502A">
      <w:pPr>
        <w:spacing w:line="44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（四）将餐厨废弃物分类放置，做到日产日清。</w:t>
      </w:r>
    </w:p>
    <w:p w:rsidR="0025502A" w:rsidRPr="00790B1C" w:rsidRDefault="0025502A" w:rsidP="0025502A">
      <w:pPr>
        <w:spacing w:line="44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五）废弃物应由经相关部门许可或备案的餐厨废弃物收运；建立餐厨废弃物处置台账，详细记录餐厨废弃物的种；餐厨废弃物处置台帐样式；餐饮服务单位；时间废弃物种类数量（公斤）回收用途；回收单位.；回收单位经手人；餐饮服务单位经手人；注：废弃物种类包括食物残渣、废弃油脂、其他废物等。</w:t>
      </w:r>
    </w:p>
    <w:p w:rsidR="0025502A" w:rsidRPr="00790B1C" w:rsidRDefault="0025502A" w:rsidP="0025502A">
      <w:pPr>
        <w:spacing w:line="44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七、食品安全突发事件处置方案</w:t>
      </w:r>
    </w:p>
    <w:p w:rsidR="0025502A" w:rsidRPr="00790B1C" w:rsidRDefault="0025502A" w:rsidP="0025502A">
      <w:pPr>
        <w:spacing w:line="44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 xml:space="preserve">（一）学校成立食品安全事故应急处理领导小组，负责本单位食品安全事故应急处置工作。 </w:t>
      </w:r>
    </w:p>
    <w:p w:rsidR="0025502A" w:rsidRPr="00790B1C" w:rsidRDefault="0025502A" w:rsidP="0025502A">
      <w:pPr>
        <w:spacing w:line="44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 xml:space="preserve">（二）明确应急处置程序 </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w:t>
      </w:r>
      <w:r w:rsidR="0025502A" w:rsidRPr="00790B1C">
        <w:rPr>
          <w:rFonts w:asciiTheme="majorEastAsia" w:eastAsiaTheme="majorEastAsia" w:hAnsiTheme="majorEastAsia" w:hint="eastAsia"/>
          <w:szCs w:val="21"/>
        </w:rPr>
        <w:t>及时报告发生食品安全事故后，有关人员立即向食品安全事故应急处置领导小组报告；立即停止生产经营活动，自事故发生之时起2小时内向所在地县级人名政府卫生部门和食品药品监督管理部门报告，内容有：发生食品安全事故的单位、地址、时间、中毒人数及死亡人数，主要临床表现，可能引起中毒的食物等。并按照相关监管部门的要求采取监控措施。</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w:t>
      </w:r>
      <w:r w:rsidR="0025502A" w:rsidRPr="00790B1C">
        <w:rPr>
          <w:rFonts w:asciiTheme="majorEastAsia" w:eastAsiaTheme="majorEastAsia" w:hAnsiTheme="majorEastAsia" w:hint="eastAsia"/>
          <w:szCs w:val="21"/>
        </w:rPr>
        <w:t xml:space="preserve">立即抢救在第一时间组织人员，立即将中毒者送医院（120）抢救。 </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sidR="0025502A" w:rsidRPr="00790B1C">
        <w:rPr>
          <w:rFonts w:asciiTheme="majorEastAsia" w:eastAsiaTheme="majorEastAsia" w:hAnsiTheme="majorEastAsia" w:hint="eastAsia"/>
          <w:szCs w:val="21"/>
        </w:rPr>
        <w:t>保护现场发生食物中毒后，在向有关部门报告的同时要保护好现场和可疑食物，病人吃剩的食物不要急于倒掉，食品用工具容器、餐具等不要急于冲洗，病人的排泄物（呕吐物、大便）要保留、提供留样食物。</w:t>
      </w:r>
    </w:p>
    <w:p w:rsidR="0025502A" w:rsidRPr="00790B1C" w:rsidRDefault="008B0AD5" w:rsidP="0025502A">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w:t>
      </w:r>
      <w:r w:rsidR="0025502A" w:rsidRPr="00790B1C">
        <w:rPr>
          <w:rFonts w:asciiTheme="majorEastAsia" w:eastAsiaTheme="majorEastAsia" w:hAnsiTheme="majorEastAsia" w:hint="eastAsia"/>
          <w:szCs w:val="21"/>
        </w:rPr>
        <w:t>配合调查负责人及有关工作人员，要配合食品安全监督管理部门进行食品安全事故调查处理，如实反映食品安全事故情况。将病人所吃的食物，进餐总人数，同时进餐而未发病者所吃的食物，病人中毒的主要特点，可疑食物的来源、质量、存放条件、加工烹调的方法和加热的温度、时间等情况如实向有关部门反映。</w:t>
      </w:r>
    </w:p>
    <w:p w:rsidR="0025502A" w:rsidRPr="00790B1C" w:rsidRDefault="0025502A" w:rsidP="0025502A">
      <w:pPr>
        <w:spacing w:line="44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三）事故责任追究对事故延报、谎报、瞒报或处置不当的，要追究当事人责任；食品安全事故应急处置领导小组要组织力量做好中毒人员的安抚工作，确保不让事态扩大，任何个人不得自行散布事故情况信息，造成严重后果的要追求其法律责任。</w:t>
      </w:r>
    </w:p>
    <w:p w:rsidR="0025502A" w:rsidRPr="00790B1C" w:rsidRDefault="0025502A" w:rsidP="0025502A">
      <w:pPr>
        <w:spacing w:line="44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八、投诉处理制度</w:t>
      </w:r>
    </w:p>
    <w:p w:rsidR="0025502A" w:rsidRPr="00790B1C" w:rsidRDefault="0025502A" w:rsidP="0025502A">
      <w:pPr>
        <w:spacing w:line="44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t>（一）应建立投诉受理制度，对消费者提出的投诉，应立即追查原因，妥善处理，并且留有记录。</w:t>
      </w:r>
    </w:p>
    <w:p w:rsidR="0025502A" w:rsidRPr="00790B1C" w:rsidRDefault="0025502A" w:rsidP="0025502A">
      <w:pPr>
        <w:spacing w:line="440" w:lineRule="exact"/>
        <w:ind w:firstLineChars="200" w:firstLine="420"/>
        <w:rPr>
          <w:rFonts w:asciiTheme="majorEastAsia" w:eastAsiaTheme="majorEastAsia" w:hAnsiTheme="majorEastAsia"/>
          <w:szCs w:val="21"/>
        </w:rPr>
      </w:pPr>
      <w:r w:rsidRPr="00790B1C">
        <w:rPr>
          <w:rFonts w:asciiTheme="majorEastAsia" w:eastAsiaTheme="majorEastAsia" w:hAnsiTheme="majorEastAsia" w:hint="eastAsia"/>
          <w:szCs w:val="21"/>
        </w:rPr>
        <w:lastRenderedPageBreak/>
        <w:t>（二）接到顾客投诉感官异常或可疑变质食品时，应及时核实该食品，如有异常，应立即撤换。同时告知备餐人员作出相应处处理，并对同类食品进行检查。</w:t>
      </w:r>
    </w:p>
    <w:p w:rsidR="0025502A" w:rsidRPr="00326C99" w:rsidRDefault="0025502A" w:rsidP="0025502A"/>
    <w:p w:rsidR="0025502A" w:rsidRDefault="0025502A" w:rsidP="00F8287D">
      <w:pPr>
        <w:spacing w:line="400" w:lineRule="exact"/>
        <w:ind w:firstLineChars="200" w:firstLine="420"/>
        <w:rPr>
          <w:rFonts w:asciiTheme="majorEastAsia" w:eastAsiaTheme="majorEastAsia" w:hAnsiTheme="majorEastAsia"/>
          <w:color w:val="000000"/>
          <w:szCs w:val="21"/>
        </w:rPr>
      </w:pPr>
    </w:p>
    <w:p w:rsidR="0025502A" w:rsidRDefault="0025502A" w:rsidP="00F8287D">
      <w:pPr>
        <w:spacing w:line="400" w:lineRule="exact"/>
        <w:ind w:firstLineChars="200" w:firstLine="420"/>
        <w:rPr>
          <w:rFonts w:asciiTheme="majorEastAsia" w:eastAsiaTheme="majorEastAsia" w:hAnsiTheme="majorEastAsia"/>
          <w:color w:val="000000"/>
          <w:szCs w:val="21"/>
        </w:rPr>
      </w:pPr>
    </w:p>
    <w:p w:rsidR="0025502A" w:rsidRDefault="0025502A" w:rsidP="00F8287D">
      <w:pPr>
        <w:spacing w:line="400" w:lineRule="exact"/>
        <w:ind w:firstLineChars="200" w:firstLine="420"/>
        <w:rPr>
          <w:rFonts w:asciiTheme="majorEastAsia" w:eastAsiaTheme="majorEastAsia" w:hAnsiTheme="majorEastAsia"/>
          <w:color w:val="000000"/>
          <w:szCs w:val="21"/>
        </w:rPr>
      </w:pPr>
    </w:p>
    <w:p w:rsidR="0025502A" w:rsidRDefault="0025502A" w:rsidP="00F8287D">
      <w:pPr>
        <w:spacing w:line="400" w:lineRule="exact"/>
        <w:ind w:firstLineChars="200" w:firstLine="420"/>
        <w:rPr>
          <w:rFonts w:asciiTheme="majorEastAsia" w:eastAsiaTheme="majorEastAsia" w:hAnsiTheme="majorEastAsia"/>
          <w:color w:val="000000"/>
          <w:szCs w:val="21"/>
        </w:rPr>
      </w:pPr>
    </w:p>
    <w:p w:rsidR="0025502A" w:rsidRPr="0025502A" w:rsidRDefault="0025502A" w:rsidP="00F8287D">
      <w:pPr>
        <w:spacing w:line="400" w:lineRule="exact"/>
        <w:ind w:firstLineChars="200" w:firstLine="420"/>
        <w:rPr>
          <w:rFonts w:asciiTheme="majorEastAsia" w:eastAsiaTheme="majorEastAsia" w:hAnsiTheme="majorEastAsia"/>
          <w:color w:val="000000"/>
          <w:szCs w:val="21"/>
        </w:rPr>
      </w:pPr>
    </w:p>
    <w:p w:rsidR="00590B29" w:rsidRPr="00052278" w:rsidRDefault="00590B29" w:rsidP="00F8287D">
      <w:pPr>
        <w:spacing w:line="400" w:lineRule="exact"/>
        <w:jc w:val="center"/>
        <w:rPr>
          <w:rFonts w:asciiTheme="minorEastAsia" w:hAnsiTheme="minorEastAsia" w:cs="仿宋_GB2312"/>
          <w:b/>
          <w:color w:val="000000" w:themeColor="text1"/>
          <w:sz w:val="36"/>
          <w:szCs w:val="36"/>
        </w:rPr>
      </w:pPr>
      <w:bookmarkStart w:id="124" w:name="_Toc432426631"/>
      <w:r w:rsidRPr="00052278">
        <w:rPr>
          <w:rFonts w:asciiTheme="minorEastAsia" w:hAnsiTheme="minorEastAsia" w:cs="仿宋_GB2312" w:hint="eastAsia"/>
          <w:b/>
          <w:color w:val="000000" w:themeColor="text1"/>
          <w:sz w:val="36"/>
          <w:szCs w:val="36"/>
        </w:rPr>
        <w:t>辽宁现代服务职业技术学院</w:t>
      </w:r>
    </w:p>
    <w:p w:rsidR="00590B29" w:rsidRPr="00DE6239" w:rsidRDefault="00590B29" w:rsidP="00F8287D">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125" w:name="_Toc529274534"/>
      <w:r w:rsidRPr="00DE6239">
        <w:rPr>
          <w:rFonts w:asciiTheme="minorEastAsia" w:eastAsiaTheme="minorEastAsia" w:hAnsiTheme="minorEastAsia" w:cs="方正小标宋简体" w:hint="eastAsia"/>
          <w:bCs w:val="0"/>
          <w:color w:val="000000" w:themeColor="text1"/>
          <w:sz w:val="36"/>
          <w:szCs w:val="36"/>
        </w:rPr>
        <w:t>突发公共事件应急预案</w:t>
      </w:r>
      <w:bookmarkEnd w:id="124"/>
      <w:bookmarkEnd w:id="125"/>
    </w:p>
    <w:p w:rsidR="00590B29" w:rsidRPr="00DE6239" w:rsidRDefault="00590B29" w:rsidP="00F8287D">
      <w:pPr>
        <w:spacing w:line="400" w:lineRule="exact"/>
        <w:ind w:firstLineChars="200" w:firstLine="420"/>
        <w:rPr>
          <w:rFonts w:asciiTheme="majorEastAsia" w:eastAsiaTheme="majorEastAsia" w:hAnsiTheme="majorEastAsia"/>
          <w:color w:val="000000"/>
          <w:szCs w:val="21"/>
        </w:rPr>
      </w:pPr>
      <w:r w:rsidRPr="00DE6239">
        <w:rPr>
          <w:rFonts w:asciiTheme="majorEastAsia" w:eastAsiaTheme="majorEastAsia" w:hAnsiTheme="majorEastAsia" w:hint="eastAsia"/>
          <w:color w:val="000000"/>
          <w:szCs w:val="21"/>
        </w:rPr>
        <w:t> </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为有效预防、及时控制和妥善处置学校各类突发事件，提高快速反应和应急处理能力，建立健全应急机制，确保全校师生员工的生命与财产安全，保证正常的教学科研生活秩序，维护学校和社会稳定，根据国家有关法律、法规及上级有关规定，制定本预案。</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本预案所称突发事件主要包括以下七类：</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1．社会安全稳定类突发事件。</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2．公共卫生类突发事件。</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3．自然灾害类突发事件。</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4．事故安全类突发事件。</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5．网络和信息安全类突发事件。</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6．考试安全类突发事件。</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7. 学生工作突发事件。</w:t>
      </w:r>
    </w:p>
    <w:p w:rsidR="00590B29" w:rsidRPr="00DE6239" w:rsidRDefault="00590B29" w:rsidP="00F8287D">
      <w:pPr>
        <w:spacing w:line="400" w:lineRule="exact"/>
        <w:ind w:firstLineChars="200" w:firstLine="422"/>
        <w:rPr>
          <w:rFonts w:asciiTheme="majorEastAsia" w:eastAsiaTheme="majorEastAsia" w:hAnsiTheme="majorEastAsia"/>
          <w:b/>
          <w:szCs w:val="21"/>
        </w:rPr>
      </w:pPr>
      <w:r w:rsidRPr="00DE6239">
        <w:rPr>
          <w:rFonts w:asciiTheme="majorEastAsia" w:eastAsiaTheme="majorEastAsia" w:hAnsiTheme="majorEastAsia" w:hint="eastAsia"/>
          <w:b/>
          <w:szCs w:val="21"/>
        </w:rPr>
        <w:t>一、工作原则</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1．统一指挥，快速反应。</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坚持学校党委、行政的统一领导，成立突发事件应急处置工作领导小组（以下简称领导小组）和各类突发事件应急处置专项工作组（以下简称工作组），负责领导和应对突发事件的处置工作，形成处置突发事件的快速反应机制。一旦发生重大事件，确保发现、报告、指挥、处置等环节的紧密衔接，力争把问题解决在萌芽状态。</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2．分级负责，属地管理。</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发生突发事件后，立即启动应急预案，遵循“属地管理，谁主管、谁负责”的原则，采取有效应对措施，主动开展工作，认真落实岗位责任制。</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3．预防为主，妥善处置。</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认真开展影响学校安全稳定的矛盾、问题和隐患的排查调处，强化信息收集和深层次研</w:t>
      </w:r>
      <w:r w:rsidRPr="00DE6239">
        <w:rPr>
          <w:rFonts w:asciiTheme="majorEastAsia" w:eastAsiaTheme="majorEastAsia" w:hAnsiTheme="majorEastAsia" w:hint="eastAsia"/>
          <w:szCs w:val="21"/>
        </w:rPr>
        <w:lastRenderedPageBreak/>
        <w:t>判，做到“早发现、早报告、早决策、早处置”,最大限度减少损失,避免不良影响，防止造成学校秩序的失控和混乱。</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4．群防群控，协同应对。</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发生突发事件后，相关单位负责人要立即深入一线掌握情况，开展工作，控制局面，与属地管理部门建立应急处置联动协调制度，共同应对危机。</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5．区分性质，依法处置。</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在事件处置过程中，要根据不同事件的性质，坚持从保护师生生命和财产安全的角度出发，运用政策法律武器，及时化解矛盾，防止事态扩大。</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6．因势利导,化解矛盾。</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坚持“一把钥匙开一把锁”的方法，从稳定发展大局出发，抓主要矛盾，尊重工作对象，防止因重视不够、应对不妥、处置失当，或者被敌对分子插手、利用而激化矛盾、扩大事端。</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7．善后恢复，慎重定性。</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在后期处置中，要尽快查清事件的原因，妥善解决引发事件的实质问题，对法律和政策有明确规定的，及时督促落实；对要求合理但一时难以解决的，分清情况，深入细致做好说服教育工作；一时难以定性的不轻易下结论，以免激化矛盾。事件结束后，学校要反思引发事件的原因和问题，总结分析事件处理中的不足和教训，引以为戒；提出进一步改进的方法和措施，巩固稳定局面，防止出现反复。对违抗命令、玩忽职守、渎职懈怠而导致事故发生和危害扩大的单位和个人，要严肃查处，追究责任。</w:t>
      </w:r>
    </w:p>
    <w:p w:rsidR="00590B29" w:rsidRPr="00DE6239" w:rsidRDefault="00590B29" w:rsidP="00F8287D">
      <w:pPr>
        <w:spacing w:line="400" w:lineRule="exact"/>
        <w:ind w:firstLineChars="200" w:firstLine="422"/>
        <w:rPr>
          <w:rFonts w:asciiTheme="majorEastAsia" w:eastAsiaTheme="majorEastAsia" w:hAnsiTheme="majorEastAsia"/>
          <w:b/>
          <w:szCs w:val="21"/>
        </w:rPr>
      </w:pPr>
      <w:r w:rsidRPr="00DE6239">
        <w:rPr>
          <w:rFonts w:asciiTheme="majorEastAsia" w:eastAsiaTheme="majorEastAsia" w:hAnsiTheme="majorEastAsia" w:hint="eastAsia"/>
          <w:b/>
          <w:szCs w:val="21"/>
        </w:rPr>
        <w:t>二、组织领导</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（一）辽宁现代服务职业技术学院突发事件应急处置工作领导小组。</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组</w:t>
      </w:r>
      <w:r w:rsidR="0057776C">
        <w:rPr>
          <w:rFonts w:asciiTheme="majorEastAsia" w:eastAsiaTheme="majorEastAsia" w:hAnsiTheme="majorEastAsia" w:hint="eastAsia"/>
          <w:szCs w:val="21"/>
        </w:rPr>
        <w:t> </w:t>
      </w:r>
      <w:r w:rsidRPr="00DE6239">
        <w:rPr>
          <w:rFonts w:asciiTheme="majorEastAsia" w:eastAsiaTheme="majorEastAsia" w:hAnsiTheme="majorEastAsia" w:hint="eastAsia"/>
          <w:szCs w:val="21"/>
        </w:rPr>
        <w:t>长：党委书记、院长</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副组长：副职校领导</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成</w:t>
      </w:r>
      <w:r w:rsidR="00A646E3">
        <w:rPr>
          <w:rFonts w:asciiTheme="majorEastAsia" w:eastAsiaTheme="majorEastAsia" w:hAnsiTheme="majorEastAsia" w:hint="eastAsia"/>
          <w:szCs w:val="21"/>
        </w:rPr>
        <w:t xml:space="preserve">  </w:t>
      </w:r>
      <w:r w:rsidRPr="00DE6239">
        <w:rPr>
          <w:rFonts w:asciiTheme="majorEastAsia" w:eastAsiaTheme="majorEastAsia" w:hAnsiTheme="majorEastAsia" w:hint="eastAsia"/>
          <w:szCs w:val="21"/>
        </w:rPr>
        <w:t>员：由学校宣传部、办公室、安全保卫处、学生处、后勤管理处、教务处、信息技术中心、创新创业学院、餐饮中心等部门负责人组成。（注：各单位负责人岗位变动后，继任干部自然作为领导小组成员，不再另行通知）</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领导小组的主要职责：负责决策、组织、指挥校内各类突发事件的应急响应行动，下达应急处置工作任务；加强与上级主管部门、校外相关单位的沟通和联系，争取政策、技术及其他方面的支持；根据需要召开干部、教师和学生会议，通报情况，宣传政策，统一思想；重大问题及时向教育行政主管部门请示报告。</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学校其他部门所在党总支同时兼任本部门的预防和处置突发事件领导小组职责，党组织主要负责人为第一责任人，按照学校部署应对有关工作。各单位负责人要随时向所在党总支报告有关情况，听从党总支的工作安排。</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（二）领导小组下设办公室。</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办公室设在学校办公室，办公室主任由学校办公室主任担任，其日常工作由学校办公室</w:t>
      </w:r>
      <w:r w:rsidRPr="00DE6239">
        <w:rPr>
          <w:rFonts w:asciiTheme="majorEastAsia" w:eastAsiaTheme="majorEastAsia" w:hAnsiTheme="majorEastAsia" w:hint="eastAsia"/>
          <w:szCs w:val="21"/>
        </w:rPr>
        <w:lastRenderedPageBreak/>
        <w:t>承担。</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紧急指挥部办公地点根据实际情况设在各相关部门。其中，社会安全稳定类突发事件应急指挥办公点设在安全保卫处或学生处；事故灾难类突发事件应急指挥办公点设在安全保卫处；自然灾害类突发事件应急指挥办公点设在后勤管理处；公共卫生类突发事件应急指挥办公点设在后勤管理处；网络和信息安全类突发事件应急指挥办公点设在信息技术中心；考试安全类突发事件应急指挥办公点设在教务处。</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领导小组办公室的主要职责：负责及时收集和分析相应的数据和工作情况，提出处理各类突发事件的参考意见和具体措施报领导小组；督导、检查各单位落实突发事件应急处理工作的情况；根据领导小组意见，及时将有关情况向上级主管单位和相关部门报告，沟通情况，听取指示；按照领导小组指示，协助宣传部门做好对外信息发布工作；督促有关部门根据突发事件的性质对相关责任人进行责任追究；及时完成领导小组交办的其他工作任务。</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（三）专项工作组。</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针对各类突发事件，领导小组办公室下设相应突发事件应急处置专项工作组。专项工作组是负责完成某项具体工作任务的机构，其机构组建及主要职责是：</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1．保卫工作组：组长由安全保卫处处长担任，成员由安全保卫处相关人员及各单位安全责任人组成。其主要职责是：</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根据领导小组指示及办公室的安排，对校园楼栋、门房、交通等实施强制控制措施。如：实施区域警戒、交通管制、出入登记等；根据命令，组织实施抢险救灾、组织人员疏散、维持秩序；与上级公安机关及周边单位沟通、协调，争取支持，防止事态蔓延和校外人员进校侵扰。</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2．学生工作组：组长由学生处处长担任，成员由学生处和各二级院分管学生工作的负责人组成。其主要职责是：</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按照领导小组指示及办公室安排，召开学生干部、学生党员会议，通报情况，宣传政策，疏通引导，防止事态扩大；有针对性地对主要当事人进行调查了解和说服教育，动员组织其所在单位领导、老师对其进行思想教育，联系学生家长协助学校做好学生工作；组织学生配合公安、保卫等部门的调查和处理工作。</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3．信息发布组：组长由学校宣传部门负责人担任，成员由领导小组办公室和宣传部门有关工作人员组成。其主要职责是：</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收集整理领导小组、办公室及其他专项工作组的各类工作信息和动态，及时向相关领导和校内单位通报情况；建立信息通报机制，设置公开的信息发布渠道，如校园网、电视广播等，加强宣传教育，正确引导舆论；负责接待媒体采访，按照领导小组的指示对外发布信息；加强信息监督检查，杜绝不实报道，正确处理不良信息。</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4．后勤工作组：组长由后勤管理处处长担任，成员由后勤管理处、校卫生所有关工作人员组成。其主要职责是：</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lastRenderedPageBreak/>
        <w:t>保障校内水、电、气等正常供应；及时提供处置突发事件的各类材料和物资；动员和组织医务人员参与救灾救护工作；积极与校外医疗机构联系，保证伤病人员得到及时救治。</w:t>
      </w:r>
    </w:p>
    <w:p w:rsidR="00590B29" w:rsidRPr="00DE6239" w:rsidRDefault="00590B29" w:rsidP="00F8287D">
      <w:pPr>
        <w:spacing w:line="400" w:lineRule="exact"/>
        <w:ind w:firstLineChars="200" w:firstLine="422"/>
        <w:rPr>
          <w:rFonts w:asciiTheme="majorEastAsia" w:eastAsiaTheme="majorEastAsia" w:hAnsiTheme="majorEastAsia"/>
          <w:b/>
          <w:szCs w:val="21"/>
        </w:rPr>
      </w:pPr>
      <w:r w:rsidRPr="00DE6239">
        <w:rPr>
          <w:rFonts w:asciiTheme="majorEastAsia" w:eastAsiaTheme="majorEastAsia" w:hAnsiTheme="majorEastAsia" w:hint="eastAsia"/>
          <w:b/>
          <w:szCs w:val="21"/>
        </w:rPr>
        <w:t>三、预防和预警机制</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（一）预防预警信息。</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全校各单位要建立畅通的信息传送渠道和严格的信息上报机制，完善应急信息报送系统。</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（二）信息报送原则。</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迅速：最先发现或接到发生突发事件报告的单位和人员应在第一时间内向学校办公室或安全保卫处报告，不得延报。学校办公室或安全保卫处应立即报告校领导，通报有关负责人，在核实情况和应急处置的同时，报告上级主管部门，最迟不得超过3小时。</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2.准确：信息内容要客观翔实，不得主观臆断，不得漏报、瞒报、谎报。</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3.续报：事件情况发生变化后，应及时续报，报告处置进展和事件各阶段情况。</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（三）信息报送机制。</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紧急电话报告系统：事件发生、情况紧急时，事发单位第一时间采用电话报告领导小组办公室或安全保卫处。接到报告后，领导小组办公室或安全保卫处应立即电话（注意保密）报告校党委书记、校长和专项工作组组长，督促专项工作组按照领导要求迅速开展工作；与事发单位保持联系，进一步核实情况、掌握事实；同时撰写上报信息，经领导审核后，立即报告上级主管部门。</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紧急文件报送系统：事发单位电话报告后，应立即书面正式报领导小组办公室，并按照相关预案和领导要求迅速开展应急处置工作。领导小组办公室在核实情况的基础上，经领导审核后，立即报告上级主管部门。事件处置过程中，领导小组办公室根据领导意见，及时报告各阶段情况，或编发信息快报。</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（四）应急信息的主要内容。</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1.事件发生基本情况，包括时间、地点、规模、涉及人员、破坏程度以及人员伤亡等情况；</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2.事件发生起因分析、性质判断和影响程度评估；</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3.已经采取的处置措施；</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4.校内外公众及媒体等各方面的反应；</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5.事态发展状态、处置过程和结果；</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6.需要报送的其它事项。</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（五）预防预警行动的启动及相关措施。</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1.启动条件：学校在教学、管理、生活等方面出现异常情况或受到校外因素的影响可能导致突发事件发生，需要提前进行工作准备时。</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2.主要工作措施：领导小组立即召开会议，通报已掌握的可能引起突发事件的情况与信息，研究分析事件的性质，对事件的发展方向进行预测和判断，确定办公指挥场所及参与预</w:t>
      </w:r>
      <w:r w:rsidRPr="00DE6239">
        <w:rPr>
          <w:rFonts w:asciiTheme="majorEastAsia" w:eastAsiaTheme="majorEastAsia" w:hAnsiTheme="majorEastAsia" w:hint="eastAsia"/>
          <w:szCs w:val="21"/>
        </w:rPr>
        <w:lastRenderedPageBreak/>
        <w:t>防和处置的工作单位和人员。</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办公室具体负责事件的日常处理工作，并做好事件发生单位及各专项工作组的协调组织工作。</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办公室要指定专人对事件进行跟踪，及时准确掌握第一手资料，并将事态动向随时报告领导小组。</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保卫工作组、学生工作组、信息发布组、后勤工作组要根据领导小组的安排分别按其职责做好处置工作的各项准备，并将准备工作安排及时向办公室报告。</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当事态发展到突发事件发生时，领导小组要再次及时召开会议，根据事件的性质决定是否启动相应等级应急处置机制。</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当事态得到控制，矛盾得到缓解，问题得到有效解决时，领导小组应宣布终止预警机制和相关工作。</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3.信息发布：突发事件信息发布，统一由学校宣传部门负责对外发布，学校任何单位和个人不得以任何名义对外介绍情况。</w:t>
      </w:r>
    </w:p>
    <w:p w:rsidR="00590B29" w:rsidRPr="00DE6239" w:rsidRDefault="00590B29" w:rsidP="00F8287D">
      <w:pPr>
        <w:spacing w:line="400" w:lineRule="exact"/>
        <w:ind w:firstLineChars="200" w:firstLine="422"/>
        <w:rPr>
          <w:rFonts w:asciiTheme="majorEastAsia" w:eastAsiaTheme="majorEastAsia" w:hAnsiTheme="majorEastAsia"/>
          <w:b/>
          <w:szCs w:val="21"/>
        </w:rPr>
      </w:pPr>
      <w:r w:rsidRPr="00DE6239">
        <w:rPr>
          <w:rFonts w:asciiTheme="majorEastAsia" w:eastAsiaTheme="majorEastAsia" w:hAnsiTheme="majorEastAsia" w:hint="eastAsia"/>
          <w:b/>
          <w:szCs w:val="21"/>
        </w:rPr>
        <w:t>四、社会安全稳定类突发事件应急处置</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szCs w:val="21"/>
        </w:rPr>
        <w:t>（</w:t>
      </w:r>
      <w:r w:rsidRPr="00DE6239">
        <w:rPr>
          <w:rFonts w:asciiTheme="majorEastAsia" w:eastAsiaTheme="majorEastAsia" w:hAnsiTheme="majorEastAsia" w:hint="eastAsia"/>
          <w:szCs w:val="21"/>
        </w:rPr>
        <w:t>一</w:t>
      </w:r>
      <w:r w:rsidRPr="00DE6239">
        <w:rPr>
          <w:rFonts w:asciiTheme="majorEastAsia" w:eastAsiaTheme="majorEastAsia" w:hAnsiTheme="majorEastAsia"/>
          <w:szCs w:val="21"/>
        </w:rPr>
        <w:t>）</w:t>
      </w:r>
      <w:r w:rsidRPr="00DE6239">
        <w:rPr>
          <w:rFonts w:asciiTheme="majorEastAsia" w:eastAsiaTheme="majorEastAsia" w:hAnsiTheme="majorEastAsia" w:hint="eastAsia"/>
          <w:szCs w:val="21"/>
        </w:rPr>
        <w:t>新闻突发事件应急程序。</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szCs w:val="21"/>
        </w:rPr>
        <w:t>本应急程序的要点是：</w:t>
      </w:r>
      <w:r w:rsidRPr="00DE6239">
        <w:rPr>
          <w:rFonts w:asciiTheme="majorEastAsia" w:eastAsiaTheme="majorEastAsia" w:hAnsiTheme="majorEastAsia" w:hint="eastAsia"/>
          <w:szCs w:val="21"/>
        </w:rPr>
        <w:t>坚持正确舆论导向，维护学院稳定；坚持以人为本，满足信息需求；坚持及时准确，积极引导舆论；坚持公开透明，做到开放有序；坚持统筹协调，明确工作责任。</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1.事件发生后，由院领导班子或党委会在第一时间集体决策，制定相关应急方案，统一对外宣传口径，安排部署宣传报道及舆论引导工作。</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2.启动新闻发言人制度。根据突发事件的具体情况由院领导或党委会讨论指定相应人员担任新闻发言人，通过及时召开新闻通气会、记者招待会等方式向学院师生员工和媒体发布已认定的重要信息。</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3.宣传部门要为指定的新闻发言人拟定答记者问提纲，该提纲需经学院领导审核后方可使用。</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4.宣传部门和新闻发言人要保持同主流媒体记者的良好沟通，强化对新闻媒体的正面引导，引导媒体记者对突发事件处置过程的正确理解。回答应简洁明了，在采访中要占据主动，坚持提供正面的信息，对任何错误信息都要迅速澄清，避免发布可能引起断章取义或曲解的言论。</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 xml:space="preserve">5.事件发生后，宣传部门实行24小时值班制度，确定专门负责人、联络人及联络方式，确保联络渠道畅通。 </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6.在学院党委统一领导下，宣传部门负责收集和跟踪学院内外有关突发事件的报道情况，及时分析并确定报道口径，并组织召开相关例会，通报工作进展，拟定对外发布的信息。</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7.学院校园网、贴吧等媒体统一发布正面权威消息，及时报道事件动态和处置进展情况，</w:t>
      </w:r>
      <w:r w:rsidRPr="00DE6239">
        <w:rPr>
          <w:rFonts w:asciiTheme="majorEastAsia" w:eastAsiaTheme="majorEastAsia" w:hAnsiTheme="majorEastAsia" w:hint="eastAsia"/>
          <w:szCs w:val="21"/>
        </w:rPr>
        <w:lastRenderedPageBreak/>
        <w:t>引导师生依法、理性表达意见，形成积极健康的正面舆论氛围。</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8.密切关注网上负面和衍生报道信息，必要时可组织人员开展有效的网上舆论引导工作。对网络出现的恶意攻击学院，散布谣言和虚假消息，严重妨碍事件处置等有害信息，相关部门要及时封堵和删除。</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9.突发事件处置完毕后，相关部门应在第一时间内对事件应急处置中新闻媒体的报道情况进行总结，评估分析事件处置过程中新闻发布工作的成功经验和存在的问题，并对有关宣传预案和具体工作程序作进一步修改完善。</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10.定期或不定期地举办专题培训班，利用新闻突发事件处理的具体案例，对有关领导干部、职能部门负责人和信息员进行培训，提高处理新闻突发事件的应急能力。</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（二）</w:t>
      </w:r>
      <w:r w:rsidRPr="00DE6239">
        <w:rPr>
          <w:rFonts w:asciiTheme="majorEastAsia" w:eastAsiaTheme="majorEastAsia" w:hAnsiTheme="majorEastAsia"/>
          <w:szCs w:val="21"/>
        </w:rPr>
        <w:t>校园内犯罪分子持刀行凶事件应急</w:t>
      </w:r>
      <w:r w:rsidRPr="00DE6239">
        <w:rPr>
          <w:rFonts w:asciiTheme="majorEastAsia" w:eastAsiaTheme="majorEastAsia" w:hAnsiTheme="majorEastAsia" w:hint="eastAsia"/>
          <w:szCs w:val="21"/>
        </w:rPr>
        <w:t>程序。</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szCs w:val="21"/>
        </w:rPr>
        <w:t>本应急程序的要点是：迅速集结优势力量阻止犯罪分子行凶</w:t>
      </w:r>
      <w:r w:rsidRPr="00DE6239">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szCs w:val="21"/>
        </w:rPr>
        <w:t>1</w:t>
      </w:r>
      <w:r w:rsidRPr="00DE6239">
        <w:rPr>
          <w:rFonts w:asciiTheme="majorEastAsia" w:eastAsiaTheme="majorEastAsia" w:hAnsiTheme="majorEastAsia" w:hint="eastAsia"/>
          <w:szCs w:val="21"/>
        </w:rPr>
        <w:t>.</w:t>
      </w:r>
      <w:r w:rsidRPr="00DE6239">
        <w:rPr>
          <w:rFonts w:asciiTheme="majorEastAsia" w:eastAsiaTheme="majorEastAsia" w:hAnsiTheme="majorEastAsia"/>
          <w:szCs w:val="21"/>
        </w:rPr>
        <w:t>获得事件信息的任何人都应在第一时间向带班领导和学校领导报告，并同时拨打110报警。</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szCs w:val="21"/>
        </w:rPr>
        <w:t>2</w:t>
      </w:r>
      <w:r w:rsidRPr="00DE6239">
        <w:rPr>
          <w:rFonts w:asciiTheme="majorEastAsia" w:eastAsiaTheme="majorEastAsia" w:hAnsiTheme="majorEastAsia" w:hint="eastAsia"/>
          <w:szCs w:val="21"/>
        </w:rPr>
        <w:t>.</w:t>
      </w:r>
      <w:r w:rsidRPr="00DE6239">
        <w:rPr>
          <w:rFonts w:asciiTheme="majorEastAsia" w:eastAsiaTheme="majorEastAsia" w:hAnsiTheme="majorEastAsia"/>
          <w:szCs w:val="21"/>
        </w:rPr>
        <w:t>值班干部或任何工作人员立即组织现场人员，不惜一切代价建立警戒线，阻止犯罪分子靠近学生，防止事态扩大。</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szCs w:val="21"/>
        </w:rPr>
        <w:t>3</w:t>
      </w:r>
      <w:r w:rsidRPr="00DE6239">
        <w:rPr>
          <w:rFonts w:asciiTheme="majorEastAsia" w:eastAsiaTheme="majorEastAsia" w:hAnsiTheme="majorEastAsia" w:hint="eastAsia"/>
          <w:szCs w:val="21"/>
        </w:rPr>
        <w:t>.</w:t>
      </w:r>
      <w:r w:rsidRPr="00DE6239">
        <w:rPr>
          <w:rFonts w:asciiTheme="majorEastAsia" w:eastAsiaTheme="majorEastAsia" w:hAnsiTheme="majorEastAsia"/>
          <w:szCs w:val="21"/>
        </w:rPr>
        <w:t>应急领导小组宣布学校进入全面应急状态，立即实施应急救援行动。</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szCs w:val="21"/>
        </w:rPr>
        <w:t>4</w:t>
      </w:r>
      <w:r w:rsidRPr="00DE6239">
        <w:rPr>
          <w:rFonts w:asciiTheme="majorEastAsia" w:eastAsiaTheme="majorEastAsia" w:hAnsiTheme="majorEastAsia" w:hint="eastAsia"/>
          <w:szCs w:val="21"/>
        </w:rPr>
        <w:t>.</w:t>
      </w:r>
      <w:r w:rsidRPr="00DE6239">
        <w:rPr>
          <w:rFonts w:asciiTheme="majorEastAsia" w:eastAsiaTheme="majorEastAsia" w:hAnsiTheme="majorEastAsia"/>
          <w:szCs w:val="21"/>
        </w:rPr>
        <w:t>办公室迅速通知，集结应急预备队，携带防卫器械，与犯罪分子周旋，劝阻与制止犯罪行为，为警方援助赢得时间，在有利条件下设法制服犯罪分子。</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szCs w:val="21"/>
        </w:rPr>
        <w:t>5</w:t>
      </w:r>
      <w:r w:rsidRPr="00DE6239">
        <w:rPr>
          <w:rFonts w:asciiTheme="majorEastAsia" w:eastAsiaTheme="majorEastAsia" w:hAnsiTheme="majorEastAsia" w:hint="eastAsia"/>
          <w:szCs w:val="21"/>
        </w:rPr>
        <w:t>.</w:t>
      </w:r>
      <w:r w:rsidRPr="00DE6239">
        <w:rPr>
          <w:rFonts w:asciiTheme="majorEastAsia" w:eastAsiaTheme="majorEastAsia" w:hAnsiTheme="majorEastAsia"/>
          <w:szCs w:val="21"/>
        </w:rPr>
        <w:t>尽快把所有学生和无关人员撤离至安全区域。</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szCs w:val="21"/>
        </w:rPr>
        <w:t>6</w:t>
      </w:r>
      <w:r w:rsidRPr="00DE6239">
        <w:rPr>
          <w:rFonts w:asciiTheme="majorEastAsia" w:eastAsiaTheme="majorEastAsia" w:hAnsiTheme="majorEastAsia" w:hint="eastAsia"/>
          <w:szCs w:val="21"/>
        </w:rPr>
        <w:t>.</w:t>
      </w:r>
      <w:r w:rsidRPr="00DE6239">
        <w:rPr>
          <w:rFonts w:asciiTheme="majorEastAsia" w:eastAsiaTheme="majorEastAsia" w:hAnsiTheme="majorEastAsia"/>
          <w:szCs w:val="21"/>
        </w:rPr>
        <w:t>应急救护队救护受伤学生和其他伤员。</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szCs w:val="21"/>
        </w:rPr>
        <w:t>7</w:t>
      </w:r>
      <w:r w:rsidRPr="00DE6239">
        <w:rPr>
          <w:rFonts w:asciiTheme="majorEastAsia" w:eastAsiaTheme="majorEastAsia" w:hAnsiTheme="majorEastAsia" w:hint="eastAsia"/>
          <w:szCs w:val="21"/>
        </w:rPr>
        <w:t>.</w:t>
      </w:r>
      <w:r w:rsidRPr="00DE6239">
        <w:rPr>
          <w:rFonts w:asciiTheme="majorEastAsia" w:eastAsiaTheme="majorEastAsia" w:hAnsiTheme="majorEastAsia"/>
          <w:szCs w:val="21"/>
        </w:rPr>
        <w:t>事件得到控制后，应急预备队实施事件现场警戒，阻止无关人员进入学校，维护现场秩序，防范别有用心的人肇事，引导外部救援人员进入事件现场。</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szCs w:val="21"/>
        </w:rPr>
        <w:t>8</w:t>
      </w:r>
      <w:r w:rsidRPr="00DE6239">
        <w:rPr>
          <w:rFonts w:asciiTheme="majorEastAsia" w:eastAsiaTheme="majorEastAsia" w:hAnsiTheme="majorEastAsia" w:hint="eastAsia"/>
          <w:szCs w:val="21"/>
        </w:rPr>
        <w:t>.</w:t>
      </w:r>
      <w:r w:rsidRPr="00DE6239">
        <w:rPr>
          <w:rFonts w:asciiTheme="majorEastAsia" w:eastAsiaTheme="majorEastAsia" w:hAnsiTheme="majorEastAsia"/>
          <w:szCs w:val="21"/>
        </w:rPr>
        <w:t>事件发生后，应即向教育主管部门报告。</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szCs w:val="21"/>
        </w:rPr>
        <w:t>（</w:t>
      </w:r>
      <w:r w:rsidRPr="00DE6239">
        <w:rPr>
          <w:rFonts w:asciiTheme="majorEastAsia" w:eastAsiaTheme="majorEastAsia" w:hAnsiTheme="majorEastAsia" w:hint="eastAsia"/>
          <w:szCs w:val="21"/>
        </w:rPr>
        <w:t>三</w:t>
      </w:r>
      <w:r w:rsidRPr="00DE6239">
        <w:rPr>
          <w:rFonts w:asciiTheme="majorEastAsia" w:eastAsiaTheme="majorEastAsia" w:hAnsiTheme="majorEastAsia"/>
          <w:szCs w:val="21"/>
        </w:rPr>
        <w:t>）校园内发现可疑人物应急程序</w:t>
      </w:r>
      <w:r w:rsidRPr="00DE6239">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szCs w:val="21"/>
        </w:rPr>
        <w:t>本应急程序的要点是：迅速采取措施控制可疑人物</w:t>
      </w:r>
      <w:r w:rsidRPr="00DE6239">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szCs w:val="21"/>
        </w:rPr>
        <w:t>1</w:t>
      </w:r>
      <w:r w:rsidRPr="00DE6239">
        <w:rPr>
          <w:rFonts w:asciiTheme="majorEastAsia" w:eastAsiaTheme="majorEastAsia" w:hAnsiTheme="majorEastAsia" w:hint="eastAsia"/>
          <w:szCs w:val="21"/>
        </w:rPr>
        <w:t>.</w:t>
      </w:r>
      <w:r w:rsidRPr="00DE6239">
        <w:rPr>
          <w:rFonts w:asciiTheme="majorEastAsia" w:eastAsiaTheme="majorEastAsia" w:hAnsiTheme="majorEastAsia"/>
          <w:szCs w:val="21"/>
        </w:rPr>
        <w:t>在校园内发现形迹可疑</w:t>
      </w:r>
      <w:r w:rsidRPr="00DE6239">
        <w:rPr>
          <w:rFonts w:asciiTheme="majorEastAsia" w:eastAsiaTheme="majorEastAsia" w:hAnsiTheme="majorEastAsia" w:hint="eastAsia"/>
          <w:szCs w:val="21"/>
        </w:rPr>
        <w:t>、</w:t>
      </w:r>
      <w:r w:rsidRPr="00DE6239">
        <w:rPr>
          <w:rFonts w:asciiTheme="majorEastAsia" w:eastAsiaTheme="majorEastAsia" w:hAnsiTheme="majorEastAsia"/>
          <w:szCs w:val="21"/>
        </w:rPr>
        <w:t>四处游荡</w:t>
      </w:r>
      <w:r w:rsidRPr="00DE6239">
        <w:rPr>
          <w:rFonts w:asciiTheme="majorEastAsia" w:eastAsiaTheme="majorEastAsia" w:hAnsiTheme="majorEastAsia" w:hint="eastAsia"/>
          <w:szCs w:val="21"/>
        </w:rPr>
        <w:t>、</w:t>
      </w:r>
      <w:r w:rsidRPr="00DE6239">
        <w:rPr>
          <w:rFonts w:asciiTheme="majorEastAsia" w:eastAsiaTheme="majorEastAsia" w:hAnsiTheme="majorEastAsia"/>
          <w:szCs w:val="21"/>
        </w:rPr>
        <w:t>可能作案的可疑人物，在场人员都应当立即向值班干部和校领导报告。</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szCs w:val="21"/>
        </w:rPr>
        <w:t>2</w:t>
      </w:r>
      <w:r w:rsidRPr="00DE6239">
        <w:rPr>
          <w:rFonts w:asciiTheme="majorEastAsia" w:eastAsiaTheme="majorEastAsia" w:hAnsiTheme="majorEastAsia" w:hint="eastAsia"/>
          <w:szCs w:val="21"/>
        </w:rPr>
        <w:t>.</w:t>
      </w:r>
      <w:r w:rsidRPr="00DE6239">
        <w:rPr>
          <w:rFonts w:asciiTheme="majorEastAsia" w:eastAsiaTheme="majorEastAsia" w:hAnsiTheme="majorEastAsia"/>
          <w:szCs w:val="21"/>
        </w:rPr>
        <w:t>学校值班人员或领导小组指派人员要立即对此人进行询问，同时把他的行动限制在局部区域内。</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szCs w:val="21"/>
        </w:rPr>
        <w:t>3</w:t>
      </w:r>
      <w:r w:rsidRPr="00DE6239">
        <w:rPr>
          <w:rFonts w:asciiTheme="majorEastAsia" w:eastAsiaTheme="majorEastAsia" w:hAnsiTheme="majorEastAsia" w:hint="eastAsia"/>
          <w:szCs w:val="21"/>
        </w:rPr>
        <w:t>.</w:t>
      </w:r>
      <w:r w:rsidRPr="00DE6239">
        <w:rPr>
          <w:rFonts w:asciiTheme="majorEastAsia" w:eastAsiaTheme="majorEastAsia" w:hAnsiTheme="majorEastAsia"/>
          <w:szCs w:val="21"/>
        </w:rPr>
        <w:t>若此人自述进入校园的目的明显缺乏可信度，无人证、物证可以证明，甚至说话前后矛盾，蛮不讲理，值班人员应当将其带</w:t>
      </w:r>
      <w:r w:rsidRPr="00DE6239">
        <w:rPr>
          <w:rFonts w:asciiTheme="majorEastAsia" w:eastAsiaTheme="majorEastAsia" w:hAnsiTheme="majorEastAsia" w:hint="eastAsia"/>
          <w:szCs w:val="21"/>
        </w:rPr>
        <w:t>到保卫处</w:t>
      </w:r>
      <w:r w:rsidRPr="00DE6239">
        <w:rPr>
          <w:rFonts w:asciiTheme="majorEastAsia" w:eastAsiaTheme="majorEastAsia" w:hAnsiTheme="majorEastAsia"/>
          <w:szCs w:val="21"/>
        </w:rPr>
        <w:t>进行进一步盘问。</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szCs w:val="21"/>
        </w:rPr>
        <w:t>4</w:t>
      </w:r>
      <w:r w:rsidRPr="00DE6239">
        <w:rPr>
          <w:rFonts w:asciiTheme="majorEastAsia" w:eastAsiaTheme="majorEastAsia" w:hAnsiTheme="majorEastAsia" w:hint="eastAsia"/>
          <w:szCs w:val="21"/>
        </w:rPr>
        <w:t>.</w:t>
      </w:r>
      <w:r w:rsidRPr="00DE6239">
        <w:rPr>
          <w:rFonts w:asciiTheme="majorEastAsia" w:eastAsiaTheme="majorEastAsia" w:hAnsiTheme="majorEastAsia"/>
          <w:szCs w:val="21"/>
        </w:rPr>
        <w:t>若有证据表明此人是危险人物或犯罪嫌疑人，应立即打110报警，</w:t>
      </w:r>
      <w:r w:rsidRPr="00DE6239">
        <w:rPr>
          <w:rFonts w:asciiTheme="majorEastAsia" w:eastAsiaTheme="majorEastAsia" w:hAnsiTheme="majorEastAsia" w:hint="eastAsia"/>
          <w:szCs w:val="21"/>
        </w:rPr>
        <w:t>移交</w:t>
      </w:r>
      <w:r w:rsidRPr="00DE6239">
        <w:rPr>
          <w:rFonts w:asciiTheme="majorEastAsia" w:eastAsiaTheme="majorEastAsia" w:hAnsiTheme="majorEastAsia"/>
          <w:szCs w:val="21"/>
        </w:rPr>
        <w:t>警方作进一步调查。</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szCs w:val="21"/>
        </w:rPr>
        <w:t>5</w:t>
      </w:r>
      <w:r w:rsidRPr="00DE6239">
        <w:rPr>
          <w:rFonts w:asciiTheme="majorEastAsia" w:eastAsiaTheme="majorEastAsia" w:hAnsiTheme="majorEastAsia" w:hint="eastAsia"/>
          <w:szCs w:val="21"/>
        </w:rPr>
        <w:t>.</w:t>
      </w:r>
      <w:r w:rsidRPr="00DE6239">
        <w:rPr>
          <w:rFonts w:asciiTheme="majorEastAsia" w:eastAsiaTheme="majorEastAsia" w:hAnsiTheme="majorEastAsia"/>
          <w:szCs w:val="21"/>
        </w:rPr>
        <w:t>若可疑人物在盘问时夺路逃跑，有关人员应当将其相貌、身高、衣着及其它特征和逃</w:t>
      </w:r>
      <w:r w:rsidRPr="00DE6239">
        <w:rPr>
          <w:rFonts w:asciiTheme="majorEastAsia" w:eastAsiaTheme="majorEastAsia" w:hAnsiTheme="majorEastAsia"/>
          <w:szCs w:val="21"/>
        </w:rPr>
        <w:lastRenderedPageBreak/>
        <w:t>走方向向警方报告，同时，应做好此人再一次闯入校园作案的思想准备和预案准备。</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szCs w:val="21"/>
        </w:rPr>
        <w:t>6</w:t>
      </w:r>
      <w:r w:rsidRPr="00DE6239">
        <w:rPr>
          <w:rFonts w:asciiTheme="majorEastAsia" w:eastAsiaTheme="majorEastAsia" w:hAnsiTheme="majorEastAsia" w:hint="eastAsia"/>
          <w:szCs w:val="21"/>
        </w:rPr>
        <w:t>.</w:t>
      </w:r>
      <w:r w:rsidRPr="00DE6239">
        <w:rPr>
          <w:rFonts w:asciiTheme="majorEastAsia" w:eastAsiaTheme="majorEastAsia" w:hAnsiTheme="majorEastAsia"/>
          <w:szCs w:val="21"/>
        </w:rPr>
        <w:t>在整个过程中，应采取切实有效措施，防范可疑人物使用暴力，要确保周围人员的安全。</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szCs w:val="21"/>
        </w:rPr>
        <w:t>7</w:t>
      </w:r>
      <w:r w:rsidRPr="00DE6239">
        <w:rPr>
          <w:rFonts w:asciiTheme="majorEastAsia" w:eastAsiaTheme="majorEastAsia" w:hAnsiTheme="majorEastAsia" w:hint="eastAsia"/>
          <w:szCs w:val="21"/>
        </w:rPr>
        <w:t>.</w:t>
      </w:r>
      <w:r w:rsidRPr="00DE6239">
        <w:rPr>
          <w:rFonts w:asciiTheme="majorEastAsia" w:eastAsiaTheme="majorEastAsia" w:hAnsiTheme="majorEastAsia"/>
          <w:szCs w:val="21"/>
        </w:rPr>
        <w:t>学校应按规定把事件情况及时向教育行政主管部门报告。</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szCs w:val="21"/>
        </w:rPr>
        <w:t>（</w:t>
      </w:r>
      <w:r w:rsidRPr="00DE6239">
        <w:rPr>
          <w:rFonts w:asciiTheme="majorEastAsia" w:eastAsiaTheme="majorEastAsia" w:hAnsiTheme="majorEastAsia" w:hint="eastAsia"/>
          <w:szCs w:val="21"/>
        </w:rPr>
        <w:t>四</w:t>
      </w:r>
      <w:r w:rsidRPr="00DE6239">
        <w:rPr>
          <w:rFonts w:asciiTheme="majorEastAsia" w:eastAsiaTheme="majorEastAsia" w:hAnsiTheme="majorEastAsia"/>
          <w:szCs w:val="21"/>
        </w:rPr>
        <w:t>）校园内发现可疑物品的应急程序</w:t>
      </w:r>
      <w:r w:rsidRPr="00DE6239">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szCs w:val="21"/>
        </w:rPr>
        <w:t>本应急程序的要点是：防范易燃易爆有毒有害物品伤害事故</w:t>
      </w:r>
      <w:r w:rsidRPr="00DE6239">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szCs w:val="21"/>
        </w:rPr>
        <w:t>1</w:t>
      </w:r>
      <w:r w:rsidRPr="00DE6239">
        <w:rPr>
          <w:rFonts w:asciiTheme="majorEastAsia" w:eastAsiaTheme="majorEastAsia" w:hAnsiTheme="majorEastAsia" w:hint="eastAsia"/>
          <w:szCs w:val="21"/>
        </w:rPr>
        <w:t>.</w:t>
      </w:r>
      <w:r w:rsidRPr="00DE6239">
        <w:rPr>
          <w:rFonts w:asciiTheme="majorEastAsia" w:eastAsiaTheme="majorEastAsia" w:hAnsiTheme="majorEastAsia"/>
          <w:szCs w:val="21"/>
        </w:rPr>
        <w:t>收到可疑邮包或发现可疑物品的任何人员都要在第一时间向值班干部和领导报告。</w:t>
      </w:r>
      <w:r w:rsidRPr="00DE6239">
        <w:rPr>
          <w:rFonts w:asciiTheme="majorEastAsia" w:eastAsiaTheme="majorEastAsia" w:hAnsiTheme="majorEastAsia" w:hint="eastAsia"/>
          <w:szCs w:val="21"/>
        </w:rPr>
        <w:t>（</w:t>
      </w:r>
      <w:r w:rsidRPr="00DE6239">
        <w:rPr>
          <w:rFonts w:asciiTheme="majorEastAsia" w:eastAsiaTheme="majorEastAsia" w:hAnsiTheme="majorEastAsia"/>
          <w:szCs w:val="21"/>
        </w:rPr>
        <w:t>可疑物品是指：物品外表、重量、气味可疑，不是本单位的物品，也从</w:t>
      </w:r>
      <w:r w:rsidRPr="00DE6239">
        <w:rPr>
          <w:rFonts w:asciiTheme="majorEastAsia" w:eastAsiaTheme="majorEastAsia" w:hAnsiTheme="majorEastAsia" w:hint="eastAsia"/>
          <w:szCs w:val="21"/>
        </w:rPr>
        <w:t>没</w:t>
      </w:r>
      <w:r w:rsidRPr="00DE6239">
        <w:rPr>
          <w:rFonts w:asciiTheme="majorEastAsia" w:eastAsiaTheme="majorEastAsia" w:hAnsiTheme="majorEastAsia"/>
          <w:szCs w:val="21"/>
        </w:rPr>
        <w:t>看到过此种物品不知此物品有何用途，为何会摆放在学校某处。</w:t>
      </w:r>
      <w:r w:rsidRPr="00DE6239">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szCs w:val="21"/>
        </w:rPr>
        <w:t>2</w:t>
      </w:r>
      <w:r w:rsidRPr="00DE6239">
        <w:rPr>
          <w:rFonts w:asciiTheme="majorEastAsia" w:eastAsiaTheme="majorEastAsia" w:hAnsiTheme="majorEastAsia" w:hint="eastAsia"/>
          <w:szCs w:val="21"/>
        </w:rPr>
        <w:t>.</w:t>
      </w:r>
      <w:r w:rsidRPr="00DE6239">
        <w:rPr>
          <w:rFonts w:asciiTheme="majorEastAsia" w:eastAsiaTheme="majorEastAsia" w:hAnsiTheme="majorEastAsia"/>
          <w:szCs w:val="21"/>
        </w:rPr>
        <w:t>发现可疑邮包和可疑物品的任何人员，都不应当试图打开或随意摆弄它，要禁止在周围吸烟或使用手机、对讲机或发动机动车辆等。</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szCs w:val="21"/>
        </w:rPr>
        <w:t>3</w:t>
      </w:r>
      <w:r w:rsidRPr="00DE6239">
        <w:rPr>
          <w:rFonts w:asciiTheme="majorEastAsia" w:eastAsiaTheme="majorEastAsia" w:hAnsiTheme="majorEastAsia" w:hint="eastAsia"/>
          <w:szCs w:val="21"/>
        </w:rPr>
        <w:t>.</w:t>
      </w:r>
      <w:r w:rsidRPr="00DE6239">
        <w:rPr>
          <w:rFonts w:asciiTheme="majorEastAsia" w:eastAsiaTheme="majorEastAsia" w:hAnsiTheme="majorEastAsia"/>
          <w:szCs w:val="21"/>
        </w:rPr>
        <w:t>学校应当指定有专业知识和经验的人员进行初步鉴别，判断是不是危险物品，若不能排除危险物品，应立即打110报警请警方专业人员进行检测和处理。</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szCs w:val="21"/>
        </w:rPr>
        <w:t>4</w:t>
      </w:r>
      <w:r w:rsidRPr="00DE6239">
        <w:rPr>
          <w:rFonts w:asciiTheme="majorEastAsia" w:eastAsiaTheme="majorEastAsia" w:hAnsiTheme="majorEastAsia" w:hint="eastAsia"/>
          <w:szCs w:val="21"/>
        </w:rPr>
        <w:t>.</w:t>
      </w:r>
      <w:r w:rsidRPr="00DE6239">
        <w:rPr>
          <w:rFonts w:asciiTheme="majorEastAsia" w:eastAsiaTheme="majorEastAsia" w:hAnsiTheme="majorEastAsia"/>
          <w:szCs w:val="21"/>
        </w:rPr>
        <w:t>若可疑邮包和物品被警方确定为危险物品，学校应立即在其周围设置警戒线，无关人员应立即撤离，并采取严密的防范措施。</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szCs w:val="21"/>
        </w:rPr>
        <w:t>5</w:t>
      </w:r>
      <w:r w:rsidRPr="00DE6239">
        <w:rPr>
          <w:rFonts w:asciiTheme="majorEastAsia" w:eastAsiaTheme="majorEastAsia" w:hAnsiTheme="majorEastAsia" w:hint="eastAsia"/>
          <w:szCs w:val="21"/>
        </w:rPr>
        <w:t>.</w:t>
      </w:r>
      <w:r w:rsidRPr="00DE6239">
        <w:rPr>
          <w:rFonts w:asciiTheme="majorEastAsia" w:eastAsiaTheme="majorEastAsia" w:hAnsiTheme="majorEastAsia"/>
          <w:szCs w:val="21"/>
        </w:rPr>
        <w:t>学校应当配合警方组织人员在校园其它区域搜寻检查，确定在校园内是否还有其它可疑物品。</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szCs w:val="21"/>
        </w:rPr>
        <w:t>6</w:t>
      </w:r>
      <w:r w:rsidRPr="00DE6239">
        <w:rPr>
          <w:rFonts w:asciiTheme="majorEastAsia" w:eastAsiaTheme="majorEastAsia" w:hAnsiTheme="majorEastAsia" w:hint="eastAsia"/>
          <w:szCs w:val="21"/>
        </w:rPr>
        <w:t>.</w:t>
      </w:r>
      <w:r w:rsidRPr="00DE6239">
        <w:rPr>
          <w:rFonts w:asciiTheme="majorEastAsia" w:eastAsiaTheme="majorEastAsia" w:hAnsiTheme="majorEastAsia"/>
          <w:szCs w:val="21"/>
        </w:rPr>
        <w:t>学校配合警方开展各项处理工作，并及时向教育行政主管部门报告。</w:t>
      </w:r>
    </w:p>
    <w:p w:rsidR="00590B29" w:rsidRPr="00DE6239" w:rsidRDefault="00590B29" w:rsidP="00F8287D">
      <w:pPr>
        <w:spacing w:line="400" w:lineRule="exact"/>
        <w:ind w:firstLineChars="200" w:firstLine="422"/>
        <w:rPr>
          <w:rFonts w:asciiTheme="majorEastAsia" w:eastAsiaTheme="majorEastAsia" w:hAnsiTheme="majorEastAsia"/>
          <w:b/>
          <w:szCs w:val="21"/>
        </w:rPr>
      </w:pPr>
      <w:r w:rsidRPr="00DE6239">
        <w:rPr>
          <w:rFonts w:asciiTheme="majorEastAsia" w:eastAsiaTheme="majorEastAsia" w:hAnsiTheme="majorEastAsia" w:hint="eastAsia"/>
          <w:b/>
          <w:szCs w:val="21"/>
        </w:rPr>
        <w:t>五、事故灾难类突发事件应急处置</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（一）火灾事故</w:t>
      </w:r>
      <w:r w:rsidRPr="00DE6239">
        <w:rPr>
          <w:rFonts w:asciiTheme="majorEastAsia" w:eastAsiaTheme="majorEastAsia" w:hAnsiTheme="majorEastAsia"/>
          <w:szCs w:val="21"/>
        </w:rPr>
        <w:t>的应急程序</w:t>
      </w:r>
      <w:r w:rsidRPr="00DE6239">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学校突发火灾事故，要立即启动消防预案，全力组织人员疏散和自救工作，同时要在第一时间内向沈阳市公安消防119指挥中心报警。分管校领导和各专项应急处置工作组及相关单位负责人要在第一时间赶到现场，组织抢救和灭火工作；在消防队伍赶到现场后，提供施救信息，配合消防队伍组织救人和灭火抢险工作。</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2.后勤管理处要根据需要，立即采取切断电、气等紧急安全措施，避免继发性危害。</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3.校卫生所要迅速参与抢救伤病员工作，妥善安置伤病员。</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4.后勤管理处要解决好学生等受灾人员的安居问题。</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5.安全保卫处要及时采取人员疏散、封锁现场、转移重要财物等必要措施，确保人员、财产的安全。</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（二）房屋、围墙倒塌等建筑物安全事故</w:t>
      </w:r>
      <w:r w:rsidRPr="00DE6239">
        <w:rPr>
          <w:rFonts w:asciiTheme="majorEastAsia" w:eastAsiaTheme="majorEastAsia" w:hAnsiTheme="majorEastAsia"/>
          <w:szCs w:val="21"/>
        </w:rPr>
        <w:t>的应急程序</w:t>
      </w:r>
      <w:r w:rsidRPr="00DE6239">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学校发生房屋、围墙倒塌等建筑物安全事故，分管校领导和校园建设与管理处及用房单位的负责人等，要在第一时间赶赴一线，根据灾情启动应急预案，迅速开展现场处置和救援工作，并立即向上级主管部门和地方政府报告</w:t>
      </w:r>
      <w:r w:rsidR="00AA1248">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2.迅速采取诸如切断电、气等有效措施，并密切关注连带建筑物的安全状况，消除继发</w:t>
      </w:r>
      <w:r w:rsidRPr="00DE6239">
        <w:rPr>
          <w:rFonts w:asciiTheme="majorEastAsia" w:eastAsiaTheme="majorEastAsia" w:hAnsiTheme="majorEastAsia" w:hint="eastAsia"/>
          <w:szCs w:val="21"/>
        </w:rPr>
        <w:lastRenderedPageBreak/>
        <w:t>性危险</w:t>
      </w:r>
      <w:r w:rsidR="00AA1248">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3.各单位要协同作战，及时组织解救受困人员，抢救伤病员。</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（三）校园水面溺水事故</w:t>
      </w:r>
      <w:r w:rsidRPr="00DE6239">
        <w:rPr>
          <w:rFonts w:asciiTheme="majorEastAsia" w:eastAsiaTheme="majorEastAsia" w:hAnsiTheme="majorEastAsia"/>
          <w:szCs w:val="21"/>
        </w:rPr>
        <w:t>的应急程序</w:t>
      </w:r>
      <w:r w:rsidRPr="00DE6239">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1.一旦发生溺水事故，安全保卫处为救援的责任部门，安全保卫处要配备相应的专用救援设备</w:t>
      </w:r>
      <w:r w:rsidR="00AA1248">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2.学校发生校园水面溺水事故，安全保卫处要立即组织人员进行现场救援，并立即向校卫生所和医疗急救部门报告求援</w:t>
      </w:r>
      <w:r w:rsidR="00AA1248">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3.学校有关领导和相关部门负责人，要在第一时间亲临第一线指导，根据灾情启动应急预案，组织人员对溺水者进行人工呼吸和进行落水人员防冻伤等应急抢救处置</w:t>
      </w:r>
      <w:r w:rsidR="00AA1248">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（四）人员拥挤踩踏事故</w:t>
      </w:r>
      <w:r w:rsidRPr="00DE6239">
        <w:rPr>
          <w:rFonts w:asciiTheme="majorEastAsia" w:eastAsiaTheme="majorEastAsia" w:hAnsiTheme="majorEastAsia"/>
          <w:szCs w:val="21"/>
        </w:rPr>
        <w:t>的应急程序</w:t>
      </w:r>
      <w:r w:rsidRPr="00DE6239">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1.学生处、安全保卫处等相关部门及各学院要做好大型集体活动的组织和管理，及时排查拥挤踩踏事故隐患，坚决避免拥挤踩踏事故发生</w:t>
      </w:r>
      <w:r w:rsidR="00AA1248">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2.学校发生人员拥挤踩踏事故，安全保卫处和相关单位要迅速开展现场疏导和救护工作，并立即向上级部门和医疗急救部门报告求援</w:t>
      </w:r>
      <w:r w:rsidR="00AA1248">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学校有关领导和有关部门负责人，在第一时间亲临第一线指挥，根据灾情启动应急预案，控制局势，制止拥挤，做好人员疏散工作；组织人员对受伤者进行人工呼吸、止血等应急抢救处置，尽快将伤病员送往医院抢救，妥善安置伤病员，必要时请求地方政府支援帮助</w:t>
      </w:r>
      <w:r w:rsidR="00AA1248">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4.迅速通知受伤人员亲属，及时向师生和亲属通报有关情况，确保师生和亲属情绪稳定。</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（五）校园爆炸事故</w:t>
      </w:r>
      <w:r w:rsidRPr="00DE6239">
        <w:rPr>
          <w:rFonts w:asciiTheme="majorEastAsia" w:eastAsiaTheme="majorEastAsia" w:hAnsiTheme="majorEastAsia"/>
          <w:szCs w:val="21"/>
        </w:rPr>
        <w:t>的应急程序</w:t>
      </w:r>
      <w:r w:rsidRPr="00DE6239">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1.学校发生爆炸事故后，学校领导和安全保卫处等有关部门负责人要在第一时间赶到现场，组织抢救，在向上级主管部门报告的同时，立即向公安消防部门报告</w:t>
      </w:r>
      <w:r w:rsidR="00AA1248">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2.安全保卫处要在爆炸现场及时设置隔离带，封锁和保护现场，疏散人员，控制好现场的治安事态，迅速采取有效措施检查并消除继发性危险，防止次生事故发生，切实保护好师生的人身财产安全</w:t>
      </w:r>
      <w:r w:rsidR="00AA1248">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3.如果发现肇事者或直接责任者，安全保卫处应立即采取有效控制措施，并迅速报告公安机关</w:t>
      </w:r>
      <w:r w:rsidR="00AA1248">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4.安全保卫处要认真配合公安消防部门做好搜寻物证、排除险情，防止继发性爆炸等工作。</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（六）突发危险品污染事故</w:t>
      </w:r>
      <w:r w:rsidRPr="00DE6239">
        <w:rPr>
          <w:rFonts w:asciiTheme="majorEastAsia" w:eastAsiaTheme="majorEastAsia" w:hAnsiTheme="majorEastAsia"/>
          <w:szCs w:val="21"/>
        </w:rPr>
        <w:t>的应急程序</w:t>
      </w:r>
      <w:r w:rsidRPr="00DE6239">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1.安全保卫处要会同校内的危险品存放单位，根据各类危险品的特性，制定相应的应急预案</w:t>
      </w:r>
      <w:r w:rsidR="00AA1248">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2.校内的危险品存放单位因意外因素引起危险物品泄漏，或因违反有关规定排放污染物造成环境污染事故灾难的，应及时向校领导和地方教育及有关行政管理部门报告，同时设置污染区</w:t>
      </w:r>
      <w:r w:rsidR="00AA1248">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lastRenderedPageBreak/>
        <w:t>3.安全保卫处和危险品泄露单位要协同政府有关专业部门，组织有关专家、技术人员携带必要的采样分析仪器，赴事故现场进行调查检验，迅速查明危险品类型，确定主要污染物质以及产生的危害程度或可能造成的危害</w:t>
      </w:r>
      <w:r w:rsidR="00AA1248">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4.初步查明情况后，要迅速制定消除或减轻危害的方案，并立即组织人员实施</w:t>
      </w:r>
      <w:r w:rsidR="00AA1248">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5.对有明确污染源的应立即控制污染物排放；对于化学危险品污染事故，程度轻微的，启动学校相关应急预案处理，情况严重的，要立即向地方人民政府和上级主管部门报告，由地方人民政府启动相应应急预案进行处置</w:t>
      </w:r>
      <w:r w:rsidR="00AA1248">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6.危险或危害排除后，相关单位和部门要做好善后工作，妥善处理环境污染事故</w:t>
      </w:r>
      <w:r w:rsidR="00AA1248">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7.重大事故，学校应在1小时内向地方环保部门报告。</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（七）校园恶性交通事故</w:t>
      </w:r>
      <w:r w:rsidRPr="00DE6239">
        <w:rPr>
          <w:rFonts w:asciiTheme="majorEastAsia" w:eastAsiaTheme="majorEastAsia" w:hAnsiTheme="majorEastAsia"/>
          <w:szCs w:val="21"/>
        </w:rPr>
        <w:t>的应急程序</w:t>
      </w:r>
      <w:r w:rsidRPr="00DE6239">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学校内发生恶性交通事故，遇有学生、教工死亡、受伤等情况，学校领导和安全保卫处、校卫生所负责同志要在第一时间赶到现场，组织抢救，同时立即向医疗急救部门求助，向公安交警部门报告，并向上级主管部门报告</w:t>
      </w:r>
      <w:r w:rsidR="00AA1248">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2.安全保卫处负责保护好事故现场，有效控制肇事人，寻找目击证人</w:t>
      </w:r>
      <w:r w:rsidR="00AA1248">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3.安全保卫处协助公安交警部门及时查明事故情况</w:t>
      </w:r>
      <w:r w:rsidR="00AA1248">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（八）大型群体活动的公共安全事故</w:t>
      </w:r>
      <w:r w:rsidRPr="00DE6239">
        <w:rPr>
          <w:rFonts w:asciiTheme="majorEastAsia" w:eastAsiaTheme="majorEastAsia" w:hAnsiTheme="majorEastAsia"/>
          <w:szCs w:val="21"/>
        </w:rPr>
        <w:t>的应急程序</w:t>
      </w:r>
      <w:r w:rsidRPr="00DE6239">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1.学校举办的各类大型文体活动，必须按有关规定制定专项安全保卫工作方案，落实安全保卫措施</w:t>
      </w:r>
      <w:r w:rsidR="00AA1248">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2.发生重大安全事故，应立即启动相关应急预案，遇有学生、教工死亡或受伤等情况，校卫生所要做好伤病员抢救工作</w:t>
      </w:r>
      <w:r w:rsidR="00AA1248">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3.活动组织者和安全工作负责人要维护现场秩序，根据活动现场的情况组织师生有序疏散逃生，并担负起保护学生生命安全的责任，尽力避免继发性灾害</w:t>
      </w:r>
      <w:r w:rsidR="00AA1248">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4.学校有关领导和安全保卫处以及活动组织单位负责人要在第一时间赶赴现场，亲临一线，靠前指挥，组织疏导、抢救伤病员，要在第一时间向公安机关和上级主管部门报告。</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（九）外出组织实习、参观、考察等活动安全事故</w:t>
      </w:r>
      <w:r w:rsidRPr="00DE6239">
        <w:rPr>
          <w:rFonts w:asciiTheme="majorEastAsia" w:eastAsiaTheme="majorEastAsia" w:hAnsiTheme="majorEastAsia"/>
          <w:szCs w:val="21"/>
        </w:rPr>
        <w:t>的应急程序</w:t>
      </w:r>
      <w:r w:rsidRPr="00DE6239">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1.学校各单位组织实习、参观、考察等活动要建立健全安全工作领导组织体系，制定安全工作方案，并交安全保卫处备案</w:t>
      </w:r>
      <w:r w:rsidR="00AA1248">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2.发生安全事故时，及时向学校有关领导、学校宣传部、办公室、安全保卫处以及活动组织单位报告，同时积极开展必要的救助和自救工作</w:t>
      </w:r>
      <w:r w:rsidR="00AA1248">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3.学校领导要高度重视，首先判断事件的性质，权衡事件的轻重，统一认识，统一指挥，协调好学校和事故一线两部分工作，积极开展救助工作</w:t>
      </w:r>
      <w:r w:rsidR="00AA1248">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4.积极争取事故发生地当地党委、政府和有关部门的支援帮助。</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（十）突发后勤安全保障事件</w:t>
      </w:r>
      <w:r w:rsidRPr="00DE6239">
        <w:rPr>
          <w:rFonts w:asciiTheme="majorEastAsia" w:eastAsiaTheme="majorEastAsia" w:hAnsiTheme="majorEastAsia"/>
          <w:szCs w:val="21"/>
        </w:rPr>
        <w:t>的应急程序</w:t>
      </w:r>
      <w:r w:rsidRPr="00DE6239">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1.后勤管理处、餐饮中心要做好食堂、学生宿舍、教工宿舍及供水、供电、供暖、通讯</w:t>
      </w:r>
      <w:r w:rsidRPr="00DE6239">
        <w:rPr>
          <w:rFonts w:asciiTheme="majorEastAsia" w:eastAsiaTheme="majorEastAsia" w:hAnsiTheme="majorEastAsia" w:hint="eastAsia"/>
          <w:szCs w:val="21"/>
        </w:rPr>
        <w:lastRenderedPageBreak/>
        <w:t>保障等重点场所的突发事件防范工作，对重点场所和关键部位要加强检查，严格落实各项安全管理制度和操作规程，确保各种服务设施的安全运行，保障师生员工的身体健康和生命安全</w:t>
      </w:r>
      <w:r w:rsidR="00AA1248">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发生跑水、断电、燃气泄漏等重大事故的紧急情况时，学校有关领导和校园建设与后勤管理处、安全保卫处负责人要立即赶到现场，组织人员迅速采取应急措施，进行抢修和抢救，控制事态，必要时请求省市区有关专业部门支持，力争在最短的时间内恢复正常</w:t>
      </w:r>
      <w:r w:rsidR="00AA1248">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3.食堂、餐厅等饮食供应部门以及蓄水池、供水塔等二次供水场所必须有完备的安全保护设施，一旦发生污染事件要立即停止使用，做好现场保护，并联系省市卫生防疫部门进行检疫、化验和排污处理。</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（十一）学校所属企业单位发生的各类重大生产安全事故</w:t>
      </w:r>
      <w:r w:rsidRPr="00DE6239">
        <w:rPr>
          <w:rFonts w:asciiTheme="majorEastAsia" w:eastAsiaTheme="majorEastAsia" w:hAnsiTheme="majorEastAsia"/>
          <w:szCs w:val="21"/>
        </w:rPr>
        <w:t>的应急程序</w:t>
      </w:r>
      <w:r w:rsidRPr="00DE6239">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1.学校和所属各有关企业单位根据具体生产工作情况，制定本单位安全工作应急预案</w:t>
      </w:r>
      <w:r w:rsidR="00AA1248">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2.如发生突发安全事故，应本着控制事态发展、积极治病救人、努力减少生命和财产损失、认真做好善后工作、保持稳定的原则，处理所发生的各类重大生产安全事故</w:t>
      </w:r>
      <w:r w:rsidR="00AA1248">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3.及时向学校和有关部门报告情况。</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（十二）校园周边突发安全事故</w:t>
      </w:r>
      <w:r w:rsidRPr="00DE6239">
        <w:rPr>
          <w:rFonts w:asciiTheme="majorEastAsia" w:eastAsiaTheme="majorEastAsia" w:hAnsiTheme="majorEastAsia"/>
          <w:szCs w:val="21"/>
        </w:rPr>
        <w:t>的应急程序</w:t>
      </w:r>
      <w:r w:rsidRPr="00DE6239">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1.积极协助省、市政府有关部门妥善处理，防止事态演化和扩大</w:t>
      </w:r>
      <w:r w:rsidR="00AA1248">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2.及时向师生员工通报有关情况，正确引导师生员工情绪，稳定校园秩序，避免恐慌和动荡。</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（十三）学校突发事故处理中的其它有关注意事项：</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1.发生灾难事故，学校应急处置工作组要统筹协调，及时向师生员工通报有关情况，稳定师生员工情绪，维护校园秩序，避免恐慌和动荡</w:t>
      </w:r>
      <w:r w:rsidR="00AA1248">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2.本着外事无小事的原则，凡是在事故灾难中涉及外籍人员和港澳台同胞，学校办公室应及时处置</w:t>
      </w:r>
      <w:r w:rsidR="00AA1248">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3.凡是发生人员伤亡的事故灾害，校卫生所要立即采取救助措施，积极抢救伤病员，减少人员伤亡</w:t>
      </w:r>
      <w:r w:rsidR="00AA1248">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4.所有灾难事故发生后，都要考虑可能引发继发性伤害问题，要周密妥善处置，不得激化矛盾，防止事态扩大和演化</w:t>
      </w:r>
      <w:r w:rsidR="00AA1248">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5.凡是需要对建筑物等采取断水、断电等应急处理措施的，要认真权衡利弊，妥善处理可能发生的受灾受困人员照明、饮水需要和因为跑水漏电可能引发继发性灾害的矛盾。</w:t>
      </w:r>
    </w:p>
    <w:p w:rsidR="00590B29" w:rsidRPr="00DE6239" w:rsidRDefault="00590B29" w:rsidP="00F8287D">
      <w:pPr>
        <w:spacing w:line="400" w:lineRule="exact"/>
        <w:ind w:firstLineChars="200" w:firstLine="422"/>
        <w:rPr>
          <w:rFonts w:asciiTheme="majorEastAsia" w:eastAsiaTheme="majorEastAsia" w:hAnsiTheme="majorEastAsia"/>
          <w:b/>
          <w:szCs w:val="21"/>
        </w:rPr>
      </w:pPr>
      <w:r w:rsidRPr="00DE6239">
        <w:rPr>
          <w:rFonts w:asciiTheme="majorEastAsia" w:eastAsiaTheme="majorEastAsia" w:hAnsiTheme="majorEastAsia" w:hint="eastAsia"/>
          <w:b/>
          <w:szCs w:val="21"/>
        </w:rPr>
        <w:t>六、公共卫生类突发事件应急处置</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一般突发公共卫生事件包括集体性食物中毒，因饮用水引起的突发事件，甲类传染病病例，乙类传染病暴发以及其他突发卫生事件。其应急程序如下：</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1．一般突发公共卫生事件发生后，现场的教职员工应立即向突发公共卫生事件责任报告人及学院领导报告。学院领导接到报告后，必须立即赶赴现场组织实施以下应急措施：将</w:t>
      </w:r>
      <w:r w:rsidRPr="00DE6239">
        <w:rPr>
          <w:rFonts w:asciiTheme="majorEastAsia" w:eastAsiaTheme="majorEastAsia" w:hAnsiTheme="majorEastAsia" w:hint="eastAsia"/>
          <w:szCs w:val="21"/>
        </w:rPr>
        <w:lastRenderedPageBreak/>
        <w:t>有关情况报告当地教育、卫生行政部门；拨打120急救电话，对中毒或患病人员进行救治；追回已出售的可疑食品或物品，或通知有关人员停止食用可疑中毒食品、停止使用可疑的中毒物品。</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2．停止出售和封存剩余可疑的中毒食品和物品；控制或切断可疑水源。</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3．与中毒或患病人员家长、家属进行联系，通报情况，做好思想工作，稳定其情绪。</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4．积极配合卫生部门封锁和保护事发现场，对中毒食品、物品等取样留验，对相关场所、人员进行致病因素的排查，对中毒现场、可疑污染区进行消毒和处理，对与鼠疫、肺炭疽、霍乱、传染性非典型肺炎病人有密切接触者实施相应的隔离措施；或配合公安部门进行现场取样，开展侦察工作。</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5．对学院不能解决的问题及时报告主管部门和教育、卫生行政部门以及当地政府，并请求支持和帮助；在学院适当的范围通报突发公共卫生事件的基本情况以及采取的措施，稳定师生员工情绪，并开展相应的卫生宣传教育工作，提高师生员工的预防与自我保护意识。</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6．严格执行进出入校门的管理制度。</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7．按照当地政府和上级教育、卫生行政部门的统一部署，落实其他相应的应急措施。</w:t>
      </w:r>
    </w:p>
    <w:p w:rsidR="00590B29" w:rsidRPr="00DE6239" w:rsidRDefault="00590B29" w:rsidP="00F8287D">
      <w:pPr>
        <w:spacing w:line="400" w:lineRule="exact"/>
        <w:ind w:firstLineChars="200" w:firstLine="422"/>
        <w:rPr>
          <w:rFonts w:asciiTheme="majorEastAsia" w:eastAsiaTheme="majorEastAsia" w:hAnsiTheme="majorEastAsia"/>
          <w:b/>
          <w:szCs w:val="21"/>
        </w:rPr>
      </w:pPr>
      <w:r w:rsidRPr="00DE6239">
        <w:rPr>
          <w:rFonts w:asciiTheme="majorEastAsia" w:eastAsiaTheme="majorEastAsia" w:hAnsiTheme="majorEastAsia" w:hint="eastAsia"/>
          <w:b/>
          <w:szCs w:val="21"/>
        </w:rPr>
        <w:t>七、自然灾害类突发事件应急处置</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（一）所在地区发生自然灾害类突发事件的应急反应。</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1.预报后的应急反应。</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根据有关规定，在政府发布自然灾害预报后，学校即可宣布进入预备应急期。预备应急反应主要包括：</w:t>
      </w:r>
    </w:p>
    <w:p w:rsidR="00590B29" w:rsidRPr="00AA1248" w:rsidRDefault="00590B29" w:rsidP="00AA1248">
      <w:pPr>
        <w:pStyle w:val="af0"/>
        <w:numPr>
          <w:ilvl w:val="0"/>
          <w:numId w:val="23"/>
        </w:numPr>
        <w:spacing w:line="400" w:lineRule="exact"/>
        <w:ind w:firstLineChars="0"/>
        <w:rPr>
          <w:rFonts w:asciiTheme="majorEastAsia" w:eastAsiaTheme="majorEastAsia" w:hAnsiTheme="majorEastAsia"/>
          <w:szCs w:val="21"/>
        </w:rPr>
      </w:pPr>
      <w:r w:rsidRPr="00AA1248">
        <w:rPr>
          <w:rFonts w:asciiTheme="majorEastAsia" w:eastAsiaTheme="majorEastAsia" w:hAnsiTheme="majorEastAsia" w:hint="eastAsia"/>
          <w:szCs w:val="21"/>
        </w:rPr>
        <w:t>据省市政府统一部署，启动相应级别的应急预案，并检查、落实预案的执行情况</w:t>
      </w:r>
      <w:r w:rsidR="00AA1248" w:rsidRPr="00AA1248">
        <w:rPr>
          <w:rFonts w:asciiTheme="majorEastAsia" w:eastAsiaTheme="majorEastAsia" w:hAnsiTheme="majorEastAsia" w:hint="eastAsia"/>
          <w:szCs w:val="21"/>
        </w:rPr>
        <w:t>。</w:t>
      </w:r>
    </w:p>
    <w:p w:rsidR="00590B29" w:rsidRPr="00AA1248" w:rsidRDefault="00590B29" w:rsidP="00AA1248">
      <w:pPr>
        <w:pStyle w:val="af0"/>
        <w:numPr>
          <w:ilvl w:val="0"/>
          <w:numId w:val="23"/>
        </w:numPr>
        <w:spacing w:line="400" w:lineRule="exact"/>
        <w:ind w:firstLineChars="0"/>
        <w:rPr>
          <w:rFonts w:asciiTheme="majorEastAsia" w:eastAsiaTheme="majorEastAsia" w:hAnsiTheme="majorEastAsia"/>
          <w:szCs w:val="21"/>
        </w:rPr>
      </w:pPr>
      <w:r w:rsidRPr="00AA1248">
        <w:rPr>
          <w:rFonts w:asciiTheme="majorEastAsia" w:eastAsiaTheme="majorEastAsia" w:hAnsiTheme="majorEastAsia" w:hint="eastAsia"/>
          <w:szCs w:val="21"/>
        </w:rPr>
        <w:t>照省市政府的统一部署，发布躲避通知，必要时组织避灾疏散；</w:t>
      </w:r>
    </w:p>
    <w:p w:rsidR="00590B29" w:rsidRPr="00AA1248" w:rsidRDefault="00590B29" w:rsidP="00AA1248">
      <w:pPr>
        <w:pStyle w:val="af0"/>
        <w:numPr>
          <w:ilvl w:val="0"/>
          <w:numId w:val="23"/>
        </w:numPr>
        <w:spacing w:line="400" w:lineRule="exact"/>
        <w:ind w:firstLineChars="0"/>
        <w:rPr>
          <w:rFonts w:asciiTheme="majorEastAsia" w:eastAsiaTheme="majorEastAsia" w:hAnsiTheme="majorEastAsia"/>
          <w:szCs w:val="21"/>
        </w:rPr>
      </w:pPr>
      <w:r w:rsidRPr="00AA1248">
        <w:rPr>
          <w:rFonts w:asciiTheme="majorEastAsia" w:eastAsiaTheme="majorEastAsia" w:hAnsiTheme="majorEastAsia" w:hint="eastAsia"/>
          <w:szCs w:val="21"/>
        </w:rPr>
        <w:t>合有关部门开展灾情检测工作</w:t>
      </w:r>
      <w:r w:rsidR="00AA1248" w:rsidRPr="00AA1248">
        <w:rPr>
          <w:rFonts w:asciiTheme="majorEastAsia" w:eastAsiaTheme="majorEastAsia" w:hAnsiTheme="majorEastAsia" w:hint="eastAsia"/>
          <w:szCs w:val="21"/>
        </w:rPr>
        <w:t>。</w:t>
      </w:r>
    </w:p>
    <w:p w:rsidR="00590B29" w:rsidRPr="00AA1248" w:rsidRDefault="00590B29" w:rsidP="00AA1248">
      <w:pPr>
        <w:pStyle w:val="af0"/>
        <w:numPr>
          <w:ilvl w:val="0"/>
          <w:numId w:val="23"/>
        </w:numPr>
        <w:spacing w:line="400" w:lineRule="exact"/>
        <w:ind w:firstLineChars="0"/>
        <w:rPr>
          <w:rFonts w:asciiTheme="majorEastAsia" w:eastAsiaTheme="majorEastAsia" w:hAnsiTheme="majorEastAsia"/>
          <w:szCs w:val="21"/>
        </w:rPr>
      </w:pPr>
      <w:r w:rsidRPr="00AA1248">
        <w:rPr>
          <w:rFonts w:asciiTheme="majorEastAsia" w:eastAsiaTheme="majorEastAsia" w:hAnsiTheme="majorEastAsia" w:hint="eastAsia"/>
          <w:szCs w:val="21"/>
        </w:rPr>
        <w:t>合有关部门开展生命线等工程的应急保护工作</w:t>
      </w:r>
      <w:r w:rsidR="00AA1248" w:rsidRPr="00AA1248">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⑤督促检查抢险救灾的准备工作</w:t>
      </w:r>
      <w:r w:rsidR="00AA1248">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⑥防止自然灾害谣传或误传，不信谣、不传谣，避免发生衍生灾害，保持社会安定。</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2.灾害发生后的应急反应。</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①破坏性自然灾害发生后，在省市政府的统一部署下，学校领导小组负责领导校内应急工作，并根据灾害等级，启动相应级别的应急预案。</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②自然灾害发生后，学校迅速向上级部门报告灾情，主动保持与上级部门的不间断联系，及时报告灾情和应急进展情况，在政府救灾指挥部统一指挥下，全校上下各司其职、通力协作、全力以赴、妥善处置，在组织自救的同时，积极争取救援，尽力减少人员伤亡和财产损失。</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（二）校园渍水灾害事件的处理办法。</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1.后勤管理处要做好校园渍水的防范工作，灾情发生前必须贮备一定数量的沙袋、沙石、</w:t>
      </w:r>
      <w:r w:rsidRPr="00DE6239">
        <w:rPr>
          <w:rFonts w:asciiTheme="majorEastAsia" w:eastAsiaTheme="majorEastAsia" w:hAnsiTheme="majorEastAsia" w:hint="eastAsia"/>
          <w:szCs w:val="21"/>
        </w:rPr>
        <w:lastRenderedPageBreak/>
        <w:t>铁锹、洋镐、雨衣、胶鞋、围栏等排渍物资和工具，灾情发生时可根据需要再进行增购。要做好学校沙湖固定抽排设备和校内移动抽排设备的日常维护，校内所有排水管网应定期进行清淤、疏通，确保主排水口畅通。</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2.发生渍水灾情时，相关单位要密切关注天气变化，及时查看天气预报，并与气象部门保持联系，一旦降雨量达到大雨、暴雨和特大暴雨时，分别启动相应等级的应急处置工作预案。</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3.由后勤管理处有关人员组成排渍应急处置突击队，积极协调政府相关部门及学校周边单位，共同做好校园排渍工作。</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4.排除渍水后，学校相关单位要做好校园清理消毒工作，杜绝病菌滋生，保障校园环境卫生安全。</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5.渍水灾害对师生财产及生活造成影响时，由学校宣传统战部、办公室统一协调解决相关问题。</w:t>
      </w:r>
    </w:p>
    <w:p w:rsidR="00590B29" w:rsidRPr="00DE6239" w:rsidRDefault="00590B29" w:rsidP="00F8287D">
      <w:pPr>
        <w:spacing w:line="400" w:lineRule="exact"/>
        <w:ind w:firstLineChars="200" w:firstLine="422"/>
        <w:rPr>
          <w:rFonts w:asciiTheme="majorEastAsia" w:eastAsiaTheme="majorEastAsia" w:hAnsiTheme="majorEastAsia"/>
          <w:b/>
          <w:szCs w:val="21"/>
        </w:rPr>
      </w:pPr>
      <w:r w:rsidRPr="00DE6239">
        <w:rPr>
          <w:rFonts w:asciiTheme="majorEastAsia" w:eastAsiaTheme="majorEastAsia" w:hAnsiTheme="majorEastAsia" w:hint="eastAsia"/>
          <w:b/>
          <w:szCs w:val="21"/>
        </w:rPr>
        <w:t>八、网络和信息安全类突发事件应急处置</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（一）机房漏水防治应急程序。</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1.发生机房漏水后，第一目击者应立即通知网络安全小组领导。</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2.若空调系统出现渗漏水，应立即停止故障空调,将机房内的积水清除干净，并及时联系设备供应方进行处理，必要情况下可以临时用电扇对服务器进行降温。</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3.若为墙体或窗户渗漏水，应立即通知服务中心，及时清除积水，进行墙体或窗户维修，避免不必要的损失。</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（二）设备发生被盗或人为损害事件应急程序。</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1.发生设备被盗或有人为损害设备情况时，使用者或管理者应立即报告网络安全小组，同时保护好现场。</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2.网络安全小组接报后，通知安全保卫部门及公安部门，一同核实审定现场情况，清点被盗物资或盘查人为损害情况，做好必要的影像记录和文字记录。</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3.事件当事人应当积极配合公安部门进行调查，并将有关情况向网络安全小组汇报。</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4.网络安全小组召开会议研讨，事态严重时，应向学校领导报告，请示进一步处理的决策。</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（三）机房长时间停电应急程序。</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1.接到长时间停电通知后，应及时通过OA发布或电话通知停电通告，要求用户在停电前停止业务、保存数据。</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2.打电话询问供电部门询问停电原因及具体停电时间。</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（四）通信网络故障应急程序。</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1.发生通信网络故障后，计算机操作员应及时将信息告知网络安全小组。</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2.网络安全小组及时查清通信网络故障位置，或告知相关通信网络运营商，请求协助查</w:t>
      </w:r>
      <w:r w:rsidRPr="00DE6239">
        <w:rPr>
          <w:rFonts w:asciiTheme="majorEastAsia" w:eastAsiaTheme="majorEastAsia" w:hAnsiTheme="majorEastAsia" w:hint="eastAsia"/>
          <w:szCs w:val="21"/>
        </w:rPr>
        <w:lastRenderedPageBreak/>
        <w:t>清原因。</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3.相关责任人负责写出故障分析报告，上报网络安全小组备查。</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（五）不良信息和网络病毒事件应急程序。</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1.当发现不良信息或网络病毒时，网络管理员应立即断开网线，终止不良信息或网络病毒传播，并告知信息网络事件应急小组。</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2.接到报告后，网络安全小组应立即通告局域网内所有计算机用户防病毒方法，隔离网络，指导各计算机操作人员进行杀毒处理，直至网络处于安全状态。</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3.对未经相关领导同意，擅自发布信息，造成不良影响且触犯法律者，对不良信息要进一步追查来源，将违法者移交执法部门追究法律责任。</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（六）计算机软件系统故障应急程序。</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1.发生计算机软件系统故障后，计算机操作人员立即保存数据，并停止该计算机使用应用。</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2.由部门负责人将情况报告网络安全小组，不得擅自进行处理。</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3.网络安全小组迅速派出技术人员进行处理，必要情况下，应对硬盘进行备份。</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4.在保持原始数据安全的情况下，对计算机系统进行修复；修复系统成功，则检查数据丢失情况，利用备份数据恢复；若修复失败，立即联系相关厂商请求支援。</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（七）黑客攻击事件应急程序。</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1.当发现网络被非法入侵、网页内容被篡改，应用服务器上的数据被非法拷贝、修改、删除，或通过入侵检测系统发现有黑客正在进行攻击时，使用者或管理者应断开网络，并立即报告网络安全小组。</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2.接到报告后，网络安全小组应立即关闭网络，封锁或删除被攻破的登陆帐号，阻断可疑用户进入网络的通道。</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3.及时清理系统、恢复数据、程序，尽力将系统和网络恢复正常。</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（九）机房设备硬件故障应急程序。</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1.发生机房设备硬件故障后，网络安全小组应立即确定故障设备及故障原因，并进行先期处置。</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2.若故障设备在短时间内无法修复，应启动备份设备，保持系统正常运行；将故障设备脱离网络，进行故障排除工作。</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3.故障排除后，在网络空闲时期，替换备用设备；若故障仍然存在，立即联系相关人员进行维修，并认真填写设备故障报告单备查。</w:t>
      </w:r>
    </w:p>
    <w:p w:rsidR="00590B29" w:rsidRPr="00DE6239" w:rsidRDefault="00590B29" w:rsidP="00F8287D">
      <w:pPr>
        <w:spacing w:line="400" w:lineRule="exact"/>
        <w:ind w:firstLineChars="200" w:firstLine="422"/>
        <w:rPr>
          <w:rFonts w:asciiTheme="majorEastAsia" w:eastAsiaTheme="majorEastAsia" w:hAnsiTheme="majorEastAsia"/>
          <w:b/>
          <w:szCs w:val="21"/>
        </w:rPr>
      </w:pPr>
      <w:r w:rsidRPr="00DE6239">
        <w:rPr>
          <w:rFonts w:asciiTheme="majorEastAsia" w:eastAsiaTheme="majorEastAsia" w:hAnsiTheme="majorEastAsia" w:hint="eastAsia"/>
          <w:b/>
          <w:szCs w:val="21"/>
        </w:rPr>
        <w:t>九、考试安全类突发事件应急处理</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（一）工作原则。</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学校各类考试发生突发事件，相关部门领导及工作人员应立即深入第一线，掌握情况，控制局面，本着统一指挥、快速反应、早发现、早报告、早控制的原则，力争把问题解决在</w:t>
      </w:r>
      <w:r w:rsidRPr="00DE6239">
        <w:rPr>
          <w:rFonts w:asciiTheme="majorEastAsia" w:eastAsiaTheme="majorEastAsia" w:hAnsiTheme="majorEastAsia" w:hint="eastAsia"/>
          <w:szCs w:val="21"/>
        </w:rPr>
        <w:lastRenderedPageBreak/>
        <w:t>萌芽状态，把考试泄密、违规突发事件控制在最小范围。</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考试突发事件是指在学校进行的各类考试在试题命制、印刷、运送、保管、施考、评卷等环节出现的失密、泄密和违规事件。</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本预案所指的教育考试主要包括：</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1.学校组织实施的全校期中、期末考试</w:t>
      </w:r>
      <w:r w:rsidR="00AA1248">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2.上级教育主管部门和教育考试主管部门委托学校实施的各类教育考试</w:t>
      </w:r>
      <w:r w:rsidR="00AA1248">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3.全国大学英语四、六级考试</w:t>
      </w:r>
      <w:r w:rsidR="00AA1248">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4.省市主管部门等组织的各类职称、职业技能、选拔考试。</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2．事件等级的确认与划分</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根据事件危害程度，分为两个等级：重大事件、一般事件。</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1.重大事件包括：</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①由于战争、地震、台风、洪水、火灾以及其他不可预见的自然灾害造成考试不能进行</w:t>
      </w:r>
      <w:r w:rsidR="00AA1248">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②大面积爆发传染病或考场内突发危及人生安全的恐怖事件</w:t>
      </w:r>
      <w:r w:rsidR="00AA1248">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③由于自然灾害、交通事故或交通故障、考试组织和管理以及其他原因，导致试卷不能按时运抵考点或者大量考生无法按时到达考点</w:t>
      </w:r>
      <w:r w:rsidR="00AA1248">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④由于试卷在命题、印刷、运输、保管等环节发生试卷被盗、丢失、私自提前拆启以及其他原因造成试卷泄密</w:t>
      </w:r>
      <w:r w:rsidR="00AA1248">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⑤由于考试期间发生考生集体作弊、集体罢考，集体闹事，围攻、冲击考点，殴打考试工作人员，损毁公共财产等情况导致考点秩序混乱，管理失控</w:t>
      </w:r>
      <w:r w:rsidR="00AA1248">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⑥其他不可预测的重大事件。</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2.一般事件包括：</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①试卷启封后，发现试卷科目与本场考试科目不符，或者试卷数量与考场编排不符，或者试卷有缺页、漏印、重影、损坏等情况</w:t>
      </w:r>
      <w:r w:rsidR="00AA1248">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②考试过程中，发现试卷考题出现明显错误</w:t>
      </w:r>
      <w:r w:rsidR="00AA1248">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③语言听力考试过程中，出现内容明显错误、语音介质放音不正常或语音设备发生故障；</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④机（网）考过程中，考点突然停电</w:t>
      </w:r>
      <w:r w:rsidR="00AA1248">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⑤机（网）考过程中，计算机出现病毒和软件故障，或者局域网出现中断、病毒和软件故障等</w:t>
      </w:r>
      <w:r w:rsidR="00AA1248">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⑥其他不可预测的一般事件。</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（三）预防与预警机制措施。</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1.发现试题泄密和考试实施、评卷组织管理过程中出现违规突发事件，应在第一时间内向考试主考人汇报，不得拖延</w:t>
      </w:r>
      <w:r w:rsidR="00A14DC0">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2.考试主考人立即向应急处理工作组汇报，并按相关预案和领导要求开展工作</w:t>
      </w:r>
      <w:r w:rsidR="00A14DC0">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3.应急处置工作组在事件发生后立即报省考试院、省教育行政主管部门，最迟不得超过</w:t>
      </w:r>
      <w:r w:rsidRPr="00DE6239">
        <w:rPr>
          <w:rFonts w:asciiTheme="majorEastAsia" w:eastAsiaTheme="majorEastAsia" w:hAnsiTheme="majorEastAsia" w:hint="eastAsia"/>
          <w:szCs w:val="21"/>
        </w:rPr>
        <w:lastRenderedPageBreak/>
        <w:t>3小时</w:t>
      </w:r>
      <w:r w:rsidR="00A14DC0">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4.信息内容要客观翔实，不得主观臆断，不得漏报、瞒报、谎报。</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（四）信息报送工作要求。</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1.考试试题泄密、违规突发事件基本情况，包括时间、地点、规模、涉及人员等情况</w:t>
      </w:r>
      <w:r w:rsidR="00A14DC0">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2.考试试题泄密、违规突发事件起因分析、性质判断和影响程度评估</w:t>
      </w:r>
      <w:r w:rsidR="00A14DC0">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3.相关部门已采取的措施</w:t>
      </w:r>
      <w:r w:rsidR="00A14DC0">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4.校内外公众、媒体各方面的反应</w:t>
      </w:r>
      <w:r w:rsidR="00A14DC0">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5.事情发展状态、处置过程和结果</w:t>
      </w:r>
      <w:r w:rsidR="00A14DC0">
        <w:rPr>
          <w:rFonts w:asciiTheme="majorEastAsia" w:eastAsiaTheme="majorEastAsia" w:hAnsiTheme="majorEastAsia" w:hint="eastAsia"/>
          <w:szCs w:val="21"/>
        </w:rPr>
        <w:t>。</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6.需要报送的其他事项。</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（五）应急处理措施及办法（参照附件1：考试安全类突发事件应急响应全过程组织与行动图）。</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因试题泄密、考试实施违规导致考试无法正常进行的，应急处置工作组根据有关文件和上级部署，宣布考试延期举行，做好对考生及社会的解释、宣传、安抚、善后工作，同时，做好启用副题进行考试的各项考前准备工作。</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2.试卷在存放点被盗泄密，及时通报公安机关追查和采取措施，并派工作人员协助公安部门及时破案。</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3.试卷在运送途中发生意外情况泄密，应迅速通报公安机关，并请求增派警力保护现场，采取措施，隔离有关人员，全力保护试卷安全，防止泄密范围扩大。</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4.考场错发试卷，及时收回试卷，并妥善安排好已阅试卷的考生，直至该科试卷考试结束，避免试题泄密。</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5.评卷组织管理过程中发生工作人员不认真履行工作职责、玩忽职守，致使考试工作遭受重大损失等违规情况的，要做好试卷清点，发现遗失的，及时通报公安机关全力追回，并派有关人员配合追查工作。全力保护其它试卷安全，对无法追回试卷涉及的考生，做好补考工作。</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6.发生大范围的群体舞弊，及时会同省、市巡视人员处理，同时紧急通知教育厅、省市招考办或省市主管部门。</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7.考生考场滋事扰乱考场秩序，会同教育厅、省市巡视人员及公安人员及时制止处理，同时向教育厅、省市招考办报告。</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8.及时会同宣传部、现代教育技术中心，立即对互联网进行严密监控，防止与泄密、违规有关的信息在互联网散布，发现或得知有关网站发出此类信息立即将其封闭；根据需要，控制其他各种通讯手段的通讯范围，并将有关情况通报公安部门。</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9.在泄密、违规案件破案前，及时会同宣传部门采取有效措施，防止新闻媒体对泄密有关情况的报道和炒作。</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10.破案后，对相关责任人员依法进行处理。触犯刑律的，移送司法机关进行处理。</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lastRenderedPageBreak/>
        <w:t>十、学生工作突发事件应急处置</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一）建立信息传递网络。辅导员（班主任）要经常下班级、宿舍，及时了解学生思想状况，发现思想隐患和异常情况于第一时间内上报二级院书记、学生处处长；公寓管理员经常深入学生宿舍，保持楼层长信息反馈通畅，发现学生中存在的思想问题和异常情况第一时间向二级院、学生处、分管院领导反馈。二级院和学生处及时互通信息，保证信息传递顺畅，发现异常情况必须在第一时间内报分管院领导。</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二）发现学生有异常行动倾向（罢课、罢餐、游行、示威、打架斗殴等群体性事件），辅导员（班主任）和二级院学生工作者必须高度重视，在第一时间内将信息反馈至学生处处长、分管院领导，同时深入班级、宿舍进行调查，并进行教育和说服工作。确实无法说服的，须尽快将有关情况报学生处、分管院领导，学生处处长及相关人员在第一时间内赶赴现场，协助二级院共同进行处理，并及时将情况向分管院领导汇报。</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三）发现学生已实施或即将实施异常行动（罢课、罢餐、游行、示威、打架斗殴等群体性事件），发现人（教师、公寓管理员等）应会同在现场的其他老师或工作人员（辅导员、保安人员等）当即制止，避免事态扩大，并在第一时间内通知二级院学生工作者（书记、辅导员）和学生处处长。如下班时间应第一时间通知给学院总值班人员。二级院书记和学生处处长第一时间通知分管院领导，并在第一时间赶到现场，共同对学生进行说服教育。学生处和二级院在处理过程中应及时互通信息，并随时向分管院领导汇报。</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 xml:space="preserve">（四）学生在校外参加异常活动（游行、静坐、示威等群体性事件），接到有关信息后，二级院学生工作者（书记、辅导员）、学生处处长必须在第一时间向分管院领导汇报，并立即赶到现场，配合有关人员做好本校学生的思想工作，劝说学生回校。若涉及学生人数较多，学生处向分管院领导汇报后，会同有关部门（保卫处等）第一时间内前往现场共同处理事件，平息事态。 </w:t>
      </w:r>
    </w:p>
    <w:p w:rsidR="00590B2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（五）出现因心理问题、人员纠纷、工伤事故、交通事故等引起严重伤害的意外重大伤害事故时（参照附件2：学生突发事件处理流程图）：</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1.以最快的速度把受伤学生就近送往医院救治。</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2.立即成立学生重大伤害事故工作领导小组。</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以分管院领导为组长，成员有学生处、二级院领导、辅导员（班主任）、学院办公室、安全保卫处、后勤管理处、宣传部等部门领导组成。</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3.学生重大伤害事故工作领导小组成员分工（参照附件3：学生重大伤害事故处理工作小组成员任务图）：</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（1）事件发生后，需要到场的小组成员应全部到场。</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（2）安全保卫处：保护现场、联系110，进行调查取证。</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（3）学生处：协调二级院、保卫处等相关职能部门开展工作。</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（4）二级院书记、辅导员（班主任）负责通知、接待学生家长，协同学生处、保卫处</w:t>
      </w:r>
      <w:r w:rsidRPr="00DE6239">
        <w:rPr>
          <w:rFonts w:asciiTheme="majorEastAsia" w:eastAsiaTheme="majorEastAsia" w:hAnsiTheme="majorEastAsia" w:hint="eastAsia"/>
          <w:szCs w:val="21"/>
        </w:rPr>
        <w:lastRenderedPageBreak/>
        <w:t>调查取证，了解事实。</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（5）学院办公室：与省教育厅、公安、民政，以及相关政府部门联系与沟通（包括口头、书面沟通），同时提供车辆保证。</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（6）宣传部：与新闻媒体联系沟通。</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（7）后勤管理处：提供相应的医疗、服务保障。</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 xml:space="preserve"> 4.事故处理与理赔。</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 xml:space="preserve"> 二级院书记、学生处、保卫处等部门组成调解工作小组，依据相关法律法规与学生家长进行协调，必要时邀请相关政府部门进行调解或请求司法援助。与学生家长签订《事故处理协议书》，按照相关手续进行保险理赔工作。</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 xml:space="preserve"> 5.总结汇报。</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相关二级院、学生处提交书面报告，汇报事故原因、产生后果、处理结果、总结经验教训，向学院领导汇报。</w:t>
      </w:r>
    </w:p>
    <w:p w:rsidR="00590B29" w:rsidRPr="00DE6239" w:rsidRDefault="00590B29" w:rsidP="00F8287D">
      <w:pPr>
        <w:spacing w:line="400" w:lineRule="exact"/>
        <w:ind w:firstLineChars="200" w:firstLine="422"/>
        <w:rPr>
          <w:rFonts w:asciiTheme="majorEastAsia" w:eastAsiaTheme="majorEastAsia" w:hAnsiTheme="majorEastAsia"/>
          <w:b/>
          <w:szCs w:val="21"/>
        </w:rPr>
      </w:pPr>
      <w:r w:rsidRPr="00DE6239">
        <w:rPr>
          <w:rFonts w:asciiTheme="majorEastAsia" w:eastAsiaTheme="majorEastAsia" w:hAnsiTheme="majorEastAsia" w:hint="eastAsia"/>
          <w:b/>
          <w:szCs w:val="21"/>
        </w:rPr>
        <w:t>十一、附则</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1．本预案是我校处置突发事件应急准备和响应的工作文件，学校各单位应遵照执行，并参照本预案制定本单位的应急预案，并报学校突发事件应急处置工作领导小组办公室备案。</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2．在各类突发事件的应急处置工作中，对有突出表现的单位和个人予以鼓励和表彰；对负有直接责任的单位和个人依据有关法规和规定给予行政处分；构成犯罪的，依法追究刑事责任。</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3．预案启动实施由领导小组组长决定。所有领导小组成员单位和相关单位负责人要认真贯彻执行本预案，严格执行和遵守信息保密制度，遵守工作纪律，确保信息安全，并保证联系方式畅通、便捷。</w:t>
      </w:r>
    </w:p>
    <w:p w:rsidR="00590B29" w:rsidRPr="00DE6239" w:rsidRDefault="00590B29" w:rsidP="00F8287D">
      <w:pPr>
        <w:widowControl/>
        <w:spacing w:line="400" w:lineRule="exact"/>
        <w:ind w:firstLineChars="200" w:firstLine="420"/>
        <w:jc w:val="left"/>
        <w:rPr>
          <w:rFonts w:asciiTheme="majorEastAsia" w:eastAsiaTheme="majorEastAsia" w:hAnsiTheme="majorEastAsia"/>
          <w:szCs w:val="21"/>
        </w:rPr>
      </w:pPr>
      <w:r w:rsidRPr="00DE6239">
        <w:rPr>
          <w:rFonts w:asciiTheme="majorEastAsia" w:eastAsiaTheme="majorEastAsia" w:hAnsiTheme="majorEastAsia" w:hint="eastAsia"/>
          <w:szCs w:val="21"/>
        </w:rPr>
        <w:t>4．本预案由学校办公室负责解释。学校办公室根据实际情况的变化，组织有关部门，及时修订本预案。</w:t>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szCs w:val="21"/>
        </w:rPr>
        <w:br w:type="page"/>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lastRenderedPageBreak/>
        <w:t>附件1：考试安全类突发事件应急响应全过程组织与行动图</w:t>
      </w:r>
    </w:p>
    <w:p w:rsidR="00590B29" w:rsidRPr="00DE6239" w:rsidRDefault="00590B29" w:rsidP="00F8287D">
      <w:pPr>
        <w:spacing w:line="400" w:lineRule="exact"/>
        <w:rPr>
          <w:rFonts w:asciiTheme="majorEastAsia" w:eastAsiaTheme="majorEastAsia" w:hAnsiTheme="majorEastAsia"/>
          <w:szCs w:val="21"/>
        </w:rPr>
      </w:pPr>
      <w:r w:rsidRPr="00DE6239">
        <w:rPr>
          <w:rFonts w:asciiTheme="majorEastAsia" w:eastAsiaTheme="majorEastAsia" w:hAnsiTheme="majorEastAsia"/>
          <w:noProof/>
          <w:szCs w:val="21"/>
        </w:rPr>
        <mc:AlternateContent>
          <mc:Choice Requires="wpg">
            <w:drawing>
              <wp:anchor distT="0" distB="0" distL="114300" distR="114300" simplePos="0" relativeHeight="251659264" behindDoc="0" locked="0" layoutInCell="1" allowOverlap="1" wp14:anchorId="7505D659" wp14:editId="7BFD0446">
                <wp:simplePos x="0" y="0"/>
                <wp:positionH relativeFrom="column">
                  <wp:posOffset>-204470</wp:posOffset>
                </wp:positionH>
                <wp:positionV relativeFrom="paragraph">
                  <wp:posOffset>175260</wp:posOffset>
                </wp:positionV>
                <wp:extent cx="5782945" cy="5220335"/>
                <wp:effectExtent l="0" t="0" r="27305" b="18415"/>
                <wp:wrapNone/>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2945" cy="5220335"/>
                          <a:chOff x="1852" y="3138"/>
                          <a:chExt cx="8497" cy="7663"/>
                        </a:xfrm>
                      </wpg:grpSpPr>
                      <wps:wsp>
                        <wps:cNvPr id="2" name="AutoShape 3"/>
                        <wps:cNvSpPr>
                          <a:spLocks noChangeArrowheads="1"/>
                        </wps:cNvSpPr>
                        <wps:spPr bwMode="auto">
                          <a:xfrm>
                            <a:off x="4887" y="8814"/>
                            <a:ext cx="392" cy="402"/>
                          </a:xfrm>
                          <a:prstGeom prst="flowChartProcess">
                            <a:avLst/>
                          </a:prstGeom>
                          <a:solidFill>
                            <a:srgbClr val="FFFFFF"/>
                          </a:solidFill>
                          <a:ln w="9525">
                            <a:solidFill>
                              <a:srgbClr val="FFFFFF"/>
                            </a:solidFill>
                            <a:miter lim="800000"/>
                            <a:headEnd/>
                            <a:tailEnd/>
                          </a:ln>
                        </wps:spPr>
                        <wps:txbx>
                          <w:txbxContent>
                            <w:p w:rsidR="00F00005" w:rsidRDefault="00F00005" w:rsidP="00590B29">
                              <w:r>
                                <w:t>Y</w:t>
                              </w:r>
                            </w:p>
                          </w:txbxContent>
                        </wps:txbx>
                        <wps:bodyPr rot="0" vert="horz" wrap="square" lIns="91440" tIns="45720" rIns="91440" bIns="45720" anchor="t" anchorCtr="0" upright="1">
                          <a:noAutofit/>
                        </wps:bodyPr>
                      </wps:wsp>
                      <wpg:grpSp>
                        <wpg:cNvPr id="3" name="Group 4"/>
                        <wpg:cNvGrpSpPr>
                          <a:grpSpLocks/>
                        </wpg:cNvGrpSpPr>
                        <wpg:grpSpPr bwMode="auto">
                          <a:xfrm>
                            <a:off x="1852" y="3138"/>
                            <a:ext cx="8497" cy="7663"/>
                            <a:chOff x="1852" y="3183"/>
                            <a:chExt cx="8497" cy="7663"/>
                          </a:xfrm>
                        </wpg:grpSpPr>
                        <wpg:grpSp>
                          <wpg:cNvPr id="4" name="Group 5"/>
                          <wpg:cNvGrpSpPr>
                            <a:grpSpLocks/>
                          </wpg:cNvGrpSpPr>
                          <wpg:grpSpPr bwMode="auto">
                            <a:xfrm>
                              <a:off x="1852" y="3183"/>
                              <a:ext cx="8497" cy="7663"/>
                              <a:chOff x="1852" y="3183"/>
                              <a:chExt cx="8497" cy="7663"/>
                            </a:xfrm>
                          </wpg:grpSpPr>
                          <wps:wsp>
                            <wps:cNvPr id="5" name="Line 6"/>
                            <wps:cNvCnPr/>
                            <wps:spPr bwMode="auto">
                              <a:xfrm>
                                <a:off x="5336" y="4651"/>
                                <a:ext cx="0" cy="284"/>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6" name="AutoShape 7"/>
                            <wps:cNvSpPr>
                              <a:spLocks noChangeArrowheads="1"/>
                            </wps:cNvSpPr>
                            <wps:spPr bwMode="auto">
                              <a:xfrm>
                                <a:off x="3848" y="8157"/>
                                <a:ext cx="392" cy="402"/>
                              </a:xfrm>
                              <a:prstGeom prst="flowChartProcess">
                                <a:avLst/>
                              </a:prstGeom>
                              <a:solidFill>
                                <a:srgbClr val="FFFFFF"/>
                              </a:solidFill>
                              <a:ln w="9525">
                                <a:solidFill>
                                  <a:srgbClr val="FFFFFF"/>
                                </a:solidFill>
                                <a:miter lim="800000"/>
                                <a:headEnd/>
                                <a:tailEnd/>
                              </a:ln>
                            </wps:spPr>
                            <wps:txbx>
                              <w:txbxContent>
                                <w:p w:rsidR="00F00005" w:rsidRDefault="00F00005" w:rsidP="00590B29">
                                  <w:r>
                                    <w:t>N</w:t>
                                  </w:r>
                                </w:p>
                              </w:txbxContent>
                            </wps:txbx>
                            <wps:bodyPr rot="0" vert="horz" wrap="square" lIns="91440" tIns="45720" rIns="91440" bIns="45720" anchor="t" anchorCtr="0" upright="1">
                              <a:noAutofit/>
                            </wps:bodyPr>
                          </wps:wsp>
                          <wpg:grpSp>
                            <wpg:cNvPr id="7" name="Group 8"/>
                            <wpg:cNvGrpSpPr>
                              <a:grpSpLocks/>
                            </wpg:cNvGrpSpPr>
                            <wpg:grpSpPr bwMode="auto">
                              <a:xfrm>
                                <a:off x="1852" y="3183"/>
                                <a:ext cx="8497" cy="7663"/>
                                <a:chOff x="1852" y="3183"/>
                                <a:chExt cx="8497" cy="7663"/>
                              </a:xfrm>
                            </wpg:grpSpPr>
                            <wpg:grpSp>
                              <wpg:cNvPr id="8" name="Group 9"/>
                              <wpg:cNvGrpSpPr>
                                <a:grpSpLocks/>
                              </wpg:cNvGrpSpPr>
                              <wpg:grpSpPr bwMode="auto">
                                <a:xfrm>
                                  <a:off x="3368" y="6040"/>
                                  <a:ext cx="234" cy="1139"/>
                                  <a:chOff x="3368" y="6040"/>
                                  <a:chExt cx="234" cy="1139"/>
                                </a:xfrm>
                              </wpg:grpSpPr>
                              <wps:wsp>
                                <wps:cNvPr id="9" name="Line 10"/>
                                <wps:cNvCnPr/>
                                <wps:spPr bwMode="auto">
                                  <a:xfrm flipV="1">
                                    <a:off x="3384" y="7179"/>
                                    <a:ext cx="218" cy="0"/>
                                  </a:xfrm>
                                  <a:prstGeom prst="line">
                                    <a:avLst/>
                                  </a:prstGeom>
                                  <a:noFill/>
                                  <a:ln w="9525">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10" name="Line 11"/>
                                <wps:cNvCnPr/>
                                <wps:spPr bwMode="auto">
                                  <a:xfrm flipV="1">
                                    <a:off x="3368" y="6040"/>
                                    <a:ext cx="234" cy="0"/>
                                  </a:xfrm>
                                  <a:prstGeom prst="line">
                                    <a:avLst/>
                                  </a:prstGeom>
                                  <a:noFill/>
                                  <a:ln w="9525">
                                    <a:solidFill>
                                      <a:srgbClr val="000000"/>
                                    </a:solidFill>
                                    <a:round/>
                                    <a:headEnd/>
                                    <a:tailEnd type="none" w="sm" len="med"/>
                                  </a:ln>
                                  <a:extLst>
                                    <a:ext uri="{909E8E84-426E-40DD-AFC4-6F175D3DCCD1}">
                                      <a14:hiddenFill xmlns:a14="http://schemas.microsoft.com/office/drawing/2010/main">
                                        <a:noFill/>
                                      </a14:hiddenFill>
                                    </a:ext>
                                  </a:extLst>
                                </wps:spPr>
                                <wps:bodyPr/>
                              </wps:wsp>
                            </wpg:grpSp>
                            <wpg:grpSp>
                              <wpg:cNvPr id="11" name="Group 12"/>
                              <wpg:cNvGrpSpPr>
                                <a:grpSpLocks/>
                              </wpg:cNvGrpSpPr>
                              <wpg:grpSpPr bwMode="auto">
                                <a:xfrm>
                                  <a:off x="1852" y="3183"/>
                                  <a:ext cx="8497" cy="7663"/>
                                  <a:chOff x="1852" y="3183"/>
                                  <a:chExt cx="8497" cy="7663"/>
                                </a:xfrm>
                              </wpg:grpSpPr>
                              <wps:wsp>
                                <wps:cNvPr id="12" name="Line 13"/>
                                <wps:cNvCnPr/>
                                <wps:spPr bwMode="auto">
                                  <a:xfrm flipH="1" flipV="1">
                                    <a:off x="3658" y="9477"/>
                                    <a:ext cx="10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3" name="Group 14"/>
                                <wpg:cNvGrpSpPr>
                                  <a:grpSpLocks/>
                                </wpg:cNvGrpSpPr>
                                <wpg:grpSpPr bwMode="auto">
                                  <a:xfrm>
                                    <a:off x="1852" y="3183"/>
                                    <a:ext cx="8497" cy="7663"/>
                                    <a:chOff x="1852" y="3183"/>
                                    <a:chExt cx="8497" cy="7663"/>
                                  </a:xfrm>
                                </wpg:grpSpPr>
                                <wps:wsp>
                                  <wps:cNvPr id="14" name="Line 15"/>
                                  <wps:cNvCnPr/>
                                  <wps:spPr bwMode="auto">
                                    <a:xfrm>
                                      <a:off x="5376" y="6755"/>
                                      <a:ext cx="0" cy="407"/>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6" name="AutoShape 17"/>
                                  <wps:cNvSpPr>
                                    <a:spLocks noChangeArrowheads="1"/>
                                  </wps:cNvSpPr>
                                  <wps:spPr bwMode="auto">
                                    <a:xfrm>
                                      <a:off x="4937" y="5852"/>
                                      <a:ext cx="418" cy="402"/>
                                    </a:xfrm>
                                    <a:prstGeom prst="flowChartProcess">
                                      <a:avLst/>
                                    </a:prstGeom>
                                    <a:solidFill>
                                      <a:srgbClr val="FFFFFF"/>
                                    </a:solidFill>
                                    <a:ln w="9525">
                                      <a:solidFill>
                                        <a:srgbClr val="FFFFFF"/>
                                      </a:solidFill>
                                      <a:miter lim="800000"/>
                                      <a:headEnd/>
                                      <a:tailEnd/>
                                    </a:ln>
                                  </wps:spPr>
                                  <wps:txbx>
                                    <w:txbxContent>
                                      <w:p w:rsidR="00F00005" w:rsidRDefault="00F00005" w:rsidP="00590B29">
                                        <w:r>
                                          <w:t>Y</w:t>
                                        </w:r>
                                      </w:p>
                                    </w:txbxContent>
                                  </wps:txbx>
                                  <wps:bodyPr rot="0" vert="horz" wrap="square" lIns="91440" tIns="45720" rIns="91440" bIns="45720" anchor="t" anchorCtr="0" upright="1">
                                    <a:noAutofit/>
                                  </wps:bodyPr>
                                </wps:wsp>
                                <wps:wsp>
                                  <wps:cNvPr id="17" name="Text Box 18"/>
                                  <wps:cNvSpPr txBox="1">
                                    <a:spLocks noChangeArrowheads="1"/>
                                  </wps:cNvSpPr>
                                  <wps:spPr bwMode="auto">
                                    <a:xfrm>
                                      <a:off x="4020" y="7162"/>
                                      <a:ext cx="2708" cy="745"/>
                                    </a:xfrm>
                                    <a:prstGeom prst="rect">
                                      <a:avLst/>
                                    </a:prstGeom>
                                    <a:solidFill>
                                      <a:srgbClr val="FFFFFF"/>
                                    </a:solidFill>
                                    <a:ln w="9525">
                                      <a:solidFill>
                                        <a:srgbClr val="000000"/>
                                      </a:solidFill>
                                      <a:miter lim="800000"/>
                                      <a:headEnd/>
                                      <a:tailEnd/>
                                    </a:ln>
                                  </wps:spPr>
                                  <wps:txbx>
                                    <w:txbxContent>
                                      <w:p w:rsidR="00F00005" w:rsidRDefault="00F00005" w:rsidP="00590B29">
                                        <w:pPr>
                                          <w:jc w:val="center"/>
                                          <w:rPr>
                                            <w:b/>
                                            <w:bCs/>
                                            <w:szCs w:val="21"/>
                                          </w:rPr>
                                        </w:pPr>
                                        <w:r>
                                          <w:rPr>
                                            <w:rFonts w:hint="eastAsia"/>
                                            <w:b/>
                                            <w:bCs/>
                                            <w:szCs w:val="21"/>
                                          </w:rPr>
                                          <w:t>处置行动</w:t>
                                        </w:r>
                                      </w:p>
                                      <w:p w:rsidR="00F00005" w:rsidRDefault="00F00005" w:rsidP="00590B29">
                                        <w:pPr>
                                          <w:jc w:val="center"/>
                                          <w:rPr>
                                            <w:b/>
                                            <w:bCs/>
                                            <w:szCs w:val="21"/>
                                          </w:rPr>
                                        </w:pPr>
                                        <w:r>
                                          <w:rPr>
                                            <w:rFonts w:hint="eastAsia"/>
                                            <w:sz w:val="15"/>
                                            <w:szCs w:val="15"/>
                                          </w:rPr>
                                          <w:t>（考试类突发事件处置工作组）</w:t>
                                        </w:r>
                                      </w:p>
                                    </w:txbxContent>
                                  </wps:txbx>
                                  <wps:bodyPr rot="0" vert="horz" wrap="square" lIns="91440" tIns="45720" rIns="91440" bIns="45720" anchor="t" anchorCtr="0" upright="1">
                                    <a:noAutofit/>
                                  </wps:bodyPr>
                                </wps:wsp>
                                <wps:wsp>
                                  <wps:cNvPr id="18" name="Line 19"/>
                                  <wps:cNvCnPr/>
                                  <wps:spPr bwMode="auto">
                                    <a:xfrm>
                                      <a:off x="5382" y="7907"/>
                                      <a:ext cx="0" cy="284"/>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9" name="Text Box 20"/>
                                  <wps:cNvSpPr txBox="1">
                                    <a:spLocks noChangeArrowheads="1"/>
                                  </wps:cNvSpPr>
                                  <wps:spPr bwMode="auto">
                                    <a:xfrm>
                                      <a:off x="1866" y="6896"/>
                                      <a:ext cx="1512" cy="468"/>
                                    </a:xfrm>
                                    <a:prstGeom prst="rect">
                                      <a:avLst/>
                                    </a:prstGeom>
                                    <a:solidFill>
                                      <a:srgbClr val="FFFFFF"/>
                                    </a:solidFill>
                                    <a:ln w="9525">
                                      <a:solidFill>
                                        <a:srgbClr val="000000"/>
                                      </a:solidFill>
                                      <a:miter lim="800000"/>
                                      <a:headEnd/>
                                      <a:tailEnd/>
                                    </a:ln>
                                  </wps:spPr>
                                  <wps:txbx>
                                    <w:txbxContent>
                                      <w:p w:rsidR="00F00005" w:rsidRDefault="00F00005" w:rsidP="00590B29">
                                        <w:pPr>
                                          <w:jc w:val="center"/>
                                          <w:rPr>
                                            <w:b/>
                                            <w:szCs w:val="21"/>
                                          </w:rPr>
                                        </w:pPr>
                                        <w:r>
                                          <w:rPr>
                                            <w:rFonts w:hint="eastAsia"/>
                                            <w:b/>
                                            <w:bCs/>
                                            <w:sz w:val="15"/>
                                            <w:szCs w:val="15"/>
                                          </w:rPr>
                                          <w:t>处置工作组到位</w:t>
                                        </w:r>
                                      </w:p>
                                      <w:p w:rsidR="00F00005" w:rsidRDefault="00F00005" w:rsidP="00590B29">
                                        <w:pPr>
                                          <w:rPr>
                                            <w:szCs w:val="24"/>
                                          </w:rPr>
                                        </w:pPr>
                                      </w:p>
                                    </w:txbxContent>
                                  </wps:txbx>
                                  <wps:bodyPr rot="0" vert="horz" wrap="square" lIns="91440" tIns="45720" rIns="91440" bIns="45720" anchor="t" anchorCtr="0" upright="1">
                                    <a:noAutofit/>
                                  </wps:bodyPr>
                                </wps:wsp>
                                <wps:wsp>
                                  <wps:cNvPr id="20" name="Line 21"/>
                                  <wps:cNvCnPr/>
                                  <wps:spPr bwMode="auto">
                                    <a:xfrm flipH="1" flipV="1">
                                      <a:off x="3596" y="6040"/>
                                      <a:ext cx="6" cy="1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wps:spPr bwMode="auto">
                                    <a:xfrm flipV="1">
                                      <a:off x="3384" y="6579"/>
                                      <a:ext cx="1332" cy="0"/>
                                    </a:xfrm>
                                    <a:prstGeom prst="line">
                                      <a:avLst/>
                                    </a:prstGeom>
                                    <a:noFill/>
                                    <a:ln w="9525">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22" name="AutoShape 23"/>
                                  <wps:cNvSpPr>
                                    <a:spLocks noChangeArrowheads="1"/>
                                  </wps:cNvSpPr>
                                  <wps:spPr bwMode="auto">
                                    <a:xfrm>
                                      <a:off x="3390" y="4935"/>
                                      <a:ext cx="3853" cy="1043"/>
                                    </a:xfrm>
                                    <a:prstGeom prst="flowChartDecision">
                                      <a:avLst/>
                                    </a:prstGeom>
                                    <a:solidFill>
                                      <a:srgbClr val="FFFFFF"/>
                                    </a:solidFill>
                                    <a:ln w="9525">
                                      <a:solidFill>
                                        <a:srgbClr val="000000"/>
                                      </a:solidFill>
                                      <a:miter lim="800000"/>
                                      <a:headEnd/>
                                      <a:tailEnd/>
                                    </a:ln>
                                  </wps:spPr>
                                  <wps:txbx>
                                    <w:txbxContent>
                                      <w:p w:rsidR="00F00005" w:rsidRDefault="00F00005" w:rsidP="00590B29">
                                        <w:pPr>
                                          <w:spacing w:line="200" w:lineRule="exact"/>
                                          <w:jc w:val="center"/>
                                          <w:rPr>
                                            <w:b/>
                                            <w:sz w:val="15"/>
                                            <w:szCs w:val="15"/>
                                          </w:rPr>
                                        </w:pPr>
                                        <w:r>
                                          <w:rPr>
                                            <w:rFonts w:hint="eastAsia"/>
                                            <w:b/>
                                            <w:sz w:val="15"/>
                                            <w:szCs w:val="15"/>
                                          </w:rPr>
                                          <w:t>信息报到与处理</w:t>
                                        </w:r>
                                      </w:p>
                                      <w:p w:rsidR="00F00005" w:rsidRPr="00393E54" w:rsidRDefault="00F00005" w:rsidP="00590B29">
                                        <w:pPr>
                                          <w:spacing w:line="200" w:lineRule="exact"/>
                                          <w:jc w:val="center"/>
                                          <w:rPr>
                                            <w:b/>
                                            <w:sz w:val="15"/>
                                            <w:szCs w:val="15"/>
                                          </w:rPr>
                                        </w:pPr>
                                        <w:r>
                                          <w:rPr>
                                            <w:rFonts w:hint="eastAsia"/>
                                            <w:sz w:val="15"/>
                                            <w:szCs w:val="15"/>
                                          </w:rPr>
                                          <w:t>（学院应急领导小组办公室）</w:t>
                                        </w:r>
                                      </w:p>
                                    </w:txbxContent>
                                  </wps:txbx>
                                  <wps:bodyPr rot="0" vert="horz" wrap="square" lIns="91440" tIns="45720" rIns="91440" bIns="45720" anchor="t" anchorCtr="0" upright="1">
                                    <a:noAutofit/>
                                  </wps:bodyPr>
                                </wps:wsp>
                                <wps:wsp>
                                  <wps:cNvPr id="23" name="Line 24"/>
                                  <wps:cNvCnPr/>
                                  <wps:spPr bwMode="auto">
                                    <a:xfrm rot="16200000" flipH="1">
                                      <a:off x="3699" y="7387"/>
                                      <a:ext cx="0" cy="642"/>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4" name="Line 25"/>
                                  <wps:cNvCnPr/>
                                  <wps:spPr bwMode="auto">
                                    <a:xfrm rot="5400000" flipH="1" flipV="1">
                                      <a:off x="2519" y="8240"/>
                                      <a:ext cx="23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5" name="Line 26"/>
                                  <wps:cNvCnPr/>
                                  <wps:spPr bwMode="auto">
                                    <a:xfrm rot="5400000">
                                      <a:off x="3832" y="8090"/>
                                      <a:ext cx="0" cy="896"/>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6" name="AutoShape 27"/>
                                  <wps:cNvSpPr>
                                    <a:spLocks noChangeArrowheads="1"/>
                                  </wps:cNvSpPr>
                                  <wps:spPr bwMode="auto">
                                    <a:xfrm>
                                      <a:off x="4280" y="8175"/>
                                      <a:ext cx="2186" cy="738"/>
                                    </a:xfrm>
                                    <a:prstGeom prst="flowChartDecision">
                                      <a:avLst/>
                                    </a:prstGeom>
                                    <a:solidFill>
                                      <a:srgbClr val="FFFFFF"/>
                                    </a:solidFill>
                                    <a:ln w="9525">
                                      <a:solidFill>
                                        <a:srgbClr val="000000"/>
                                      </a:solidFill>
                                      <a:miter lim="800000"/>
                                      <a:headEnd/>
                                      <a:tailEnd/>
                                    </a:ln>
                                  </wps:spPr>
                                  <wps:txbx>
                                    <w:txbxContent>
                                      <w:p w:rsidR="00F00005" w:rsidRDefault="00F00005" w:rsidP="00590B29">
                                        <w:pPr>
                                          <w:jc w:val="center"/>
                                          <w:rPr>
                                            <w:b/>
                                            <w:bCs/>
                                            <w:szCs w:val="21"/>
                                          </w:rPr>
                                        </w:pPr>
                                        <w:r>
                                          <w:rPr>
                                            <w:rFonts w:hint="eastAsia"/>
                                            <w:b/>
                                            <w:bCs/>
                                            <w:szCs w:val="21"/>
                                          </w:rPr>
                                          <w:t>事态控制</w:t>
                                        </w:r>
                                      </w:p>
                                      <w:p w:rsidR="00F00005" w:rsidRDefault="00F00005" w:rsidP="00590B29">
                                        <w:pPr>
                                          <w:rPr>
                                            <w:szCs w:val="24"/>
                                          </w:rPr>
                                        </w:pPr>
                                      </w:p>
                                    </w:txbxContent>
                                  </wps:txbx>
                                  <wps:bodyPr rot="0" vert="horz" wrap="square" lIns="91440" tIns="45720" rIns="91440" bIns="45720" anchor="t" anchorCtr="0" upright="1">
                                    <a:noAutofit/>
                                  </wps:bodyPr>
                                </wps:wsp>
                                <wps:wsp>
                                  <wps:cNvPr id="27" name="Line 28"/>
                                  <wps:cNvCnPr/>
                                  <wps:spPr bwMode="auto">
                                    <a:xfrm>
                                      <a:off x="5382" y="8916"/>
                                      <a:ext cx="0" cy="29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8" name="Text Box 29"/>
                                  <wps:cNvSpPr txBox="1">
                                    <a:spLocks noChangeArrowheads="1"/>
                                  </wps:cNvSpPr>
                                  <wps:spPr bwMode="auto">
                                    <a:xfrm>
                                      <a:off x="4738" y="9207"/>
                                      <a:ext cx="1284" cy="468"/>
                                    </a:xfrm>
                                    <a:prstGeom prst="rect">
                                      <a:avLst/>
                                    </a:prstGeom>
                                    <a:solidFill>
                                      <a:srgbClr val="FFFFFF"/>
                                    </a:solidFill>
                                    <a:ln w="9525">
                                      <a:solidFill>
                                        <a:srgbClr val="000000"/>
                                      </a:solidFill>
                                      <a:miter lim="800000"/>
                                      <a:headEnd/>
                                      <a:tailEnd/>
                                    </a:ln>
                                  </wps:spPr>
                                  <wps:txbx>
                                    <w:txbxContent>
                                      <w:p w:rsidR="00F00005" w:rsidRDefault="00F00005" w:rsidP="00590B29">
                                        <w:pPr>
                                          <w:jc w:val="center"/>
                                          <w:rPr>
                                            <w:b/>
                                            <w:bCs/>
                                            <w:szCs w:val="21"/>
                                          </w:rPr>
                                        </w:pPr>
                                        <w:r>
                                          <w:rPr>
                                            <w:rFonts w:hint="eastAsia"/>
                                            <w:b/>
                                            <w:bCs/>
                                            <w:szCs w:val="21"/>
                                          </w:rPr>
                                          <w:t>应急恢复</w:t>
                                        </w:r>
                                      </w:p>
                                      <w:p w:rsidR="00F00005" w:rsidRDefault="00F00005" w:rsidP="00590B29">
                                        <w:pPr>
                                          <w:rPr>
                                            <w:szCs w:val="21"/>
                                          </w:rPr>
                                        </w:pPr>
                                      </w:p>
                                    </w:txbxContent>
                                  </wps:txbx>
                                  <wps:bodyPr rot="0" vert="horz" wrap="square" lIns="91440" tIns="45720" rIns="91440" bIns="45720" anchor="t" anchorCtr="0" upright="1">
                                    <a:noAutofit/>
                                  </wps:bodyPr>
                                </wps:wsp>
                                <wps:wsp>
                                  <wps:cNvPr id="29" name="Text Box 30"/>
                                  <wps:cNvSpPr txBox="1">
                                    <a:spLocks noChangeArrowheads="1"/>
                                  </wps:cNvSpPr>
                                  <wps:spPr bwMode="auto">
                                    <a:xfrm>
                                      <a:off x="1866" y="8355"/>
                                      <a:ext cx="1512" cy="690"/>
                                    </a:xfrm>
                                    <a:prstGeom prst="rect">
                                      <a:avLst/>
                                    </a:prstGeom>
                                    <a:solidFill>
                                      <a:srgbClr val="FFFFFF"/>
                                    </a:solidFill>
                                    <a:ln w="9525">
                                      <a:solidFill>
                                        <a:srgbClr val="000000"/>
                                      </a:solidFill>
                                      <a:miter lim="800000"/>
                                      <a:headEnd/>
                                      <a:tailEnd/>
                                    </a:ln>
                                  </wps:spPr>
                                  <wps:txbx>
                                    <w:txbxContent>
                                      <w:p w:rsidR="00F00005" w:rsidRDefault="00F00005" w:rsidP="00590B29">
                                        <w:pPr>
                                          <w:jc w:val="center"/>
                                          <w:rPr>
                                            <w:b/>
                                            <w:szCs w:val="21"/>
                                          </w:rPr>
                                        </w:pPr>
                                        <w:r>
                                          <w:rPr>
                                            <w:rFonts w:hint="eastAsia"/>
                                            <w:b/>
                                            <w:szCs w:val="21"/>
                                          </w:rPr>
                                          <w:t>应急增援</w:t>
                                        </w:r>
                                      </w:p>
                                      <w:p w:rsidR="00F00005" w:rsidRDefault="00F00005" w:rsidP="00590B29">
                                        <w:pPr>
                                          <w:jc w:val="center"/>
                                          <w:rPr>
                                            <w:sz w:val="15"/>
                                            <w:szCs w:val="15"/>
                                          </w:rPr>
                                        </w:pPr>
                                        <w:r>
                                          <w:rPr>
                                            <w:rFonts w:hint="eastAsia"/>
                                            <w:sz w:val="15"/>
                                            <w:szCs w:val="15"/>
                                          </w:rPr>
                                          <w:t>（应急领导小组）</w:t>
                                        </w:r>
                                      </w:p>
                                    </w:txbxContent>
                                  </wps:txbx>
                                  <wps:bodyPr rot="0" vert="horz" wrap="square" lIns="91440" tIns="45720" rIns="91440" bIns="45720" anchor="t" anchorCtr="0" upright="1">
                                    <a:noAutofit/>
                                  </wps:bodyPr>
                                </wps:wsp>
                                <wps:wsp>
                                  <wps:cNvPr id="30" name="Text Box 31"/>
                                  <wps:cNvSpPr txBox="1">
                                    <a:spLocks noChangeArrowheads="1"/>
                                  </wps:cNvSpPr>
                                  <wps:spPr bwMode="auto">
                                    <a:xfrm>
                                      <a:off x="1866" y="7458"/>
                                      <a:ext cx="1512" cy="690"/>
                                    </a:xfrm>
                                    <a:prstGeom prst="rect">
                                      <a:avLst/>
                                    </a:prstGeom>
                                    <a:solidFill>
                                      <a:srgbClr val="FFFFFF"/>
                                    </a:solidFill>
                                    <a:ln w="9525">
                                      <a:solidFill>
                                        <a:srgbClr val="000000"/>
                                      </a:solidFill>
                                      <a:miter lim="800000"/>
                                      <a:headEnd/>
                                      <a:tailEnd/>
                                    </a:ln>
                                  </wps:spPr>
                                  <wps:txbx>
                                    <w:txbxContent>
                                      <w:p w:rsidR="00F00005" w:rsidRDefault="00F00005" w:rsidP="00590B29">
                                        <w:pPr>
                                          <w:jc w:val="center"/>
                                          <w:rPr>
                                            <w:b/>
                                            <w:szCs w:val="21"/>
                                          </w:rPr>
                                        </w:pPr>
                                        <w:r>
                                          <w:rPr>
                                            <w:rFonts w:hint="eastAsia"/>
                                            <w:b/>
                                            <w:szCs w:val="21"/>
                                          </w:rPr>
                                          <w:t>响应升级</w:t>
                                        </w:r>
                                      </w:p>
                                      <w:p w:rsidR="00F00005" w:rsidRDefault="00F00005" w:rsidP="00590B29">
                                        <w:pPr>
                                          <w:jc w:val="center"/>
                                          <w:rPr>
                                            <w:sz w:val="15"/>
                                            <w:szCs w:val="15"/>
                                          </w:rPr>
                                        </w:pPr>
                                        <w:r>
                                          <w:rPr>
                                            <w:rFonts w:hint="eastAsia"/>
                                            <w:sz w:val="15"/>
                                            <w:szCs w:val="15"/>
                                          </w:rPr>
                                          <w:t>（应急领导小组）</w:t>
                                        </w:r>
                                      </w:p>
                                    </w:txbxContent>
                                  </wps:txbx>
                                  <wps:bodyPr rot="0" vert="horz" wrap="square" lIns="91440" tIns="45720" rIns="91440" bIns="45720" anchor="t" anchorCtr="0" upright="1">
                                    <a:noAutofit/>
                                  </wps:bodyPr>
                                </wps:wsp>
                                <wpg:grpSp>
                                  <wpg:cNvPr id="31" name="Group 32"/>
                                  <wpg:cNvGrpSpPr>
                                    <a:grpSpLocks/>
                                  </wpg:cNvGrpSpPr>
                                  <wpg:grpSpPr bwMode="auto">
                                    <a:xfrm>
                                      <a:off x="1872" y="9145"/>
                                      <a:ext cx="1786" cy="1502"/>
                                      <a:chOff x="1866" y="9706"/>
                                      <a:chExt cx="1786" cy="1502"/>
                                    </a:xfrm>
                                  </wpg:grpSpPr>
                                  <wps:wsp>
                                    <wps:cNvPr id="32" name="Text Box 33"/>
                                    <wps:cNvSpPr txBox="1">
                                      <a:spLocks noChangeArrowheads="1"/>
                                    </wps:cNvSpPr>
                                    <wps:spPr bwMode="auto">
                                      <a:xfrm>
                                        <a:off x="1866" y="9706"/>
                                        <a:ext cx="1512" cy="468"/>
                                      </a:xfrm>
                                      <a:prstGeom prst="rect">
                                        <a:avLst/>
                                      </a:prstGeom>
                                      <a:solidFill>
                                        <a:srgbClr val="FFFFFF"/>
                                      </a:solidFill>
                                      <a:ln w="9525">
                                        <a:solidFill>
                                          <a:srgbClr val="000000"/>
                                        </a:solidFill>
                                        <a:miter lim="800000"/>
                                        <a:headEnd/>
                                        <a:tailEnd/>
                                      </a:ln>
                                    </wps:spPr>
                                    <wps:txbx>
                                      <w:txbxContent>
                                        <w:p w:rsidR="00F00005" w:rsidRDefault="00F00005" w:rsidP="00590B29">
                                          <w:pPr>
                                            <w:jc w:val="center"/>
                                            <w:rPr>
                                              <w:b/>
                                              <w:bCs/>
                                              <w:szCs w:val="21"/>
                                            </w:rPr>
                                          </w:pPr>
                                          <w:r>
                                            <w:rPr>
                                              <w:rFonts w:hint="eastAsia"/>
                                              <w:b/>
                                              <w:bCs/>
                                              <w:szCs w:val="21"/>
                                            </w:rPr>
                                            <w:t>解除警戒</w:t>
                                          </w:r>
                                        </w:p>
                                      </w:txbxContent>
                                    </wps:txbx>
                                    <wps:bodyPr rot="0" vert="horz" wrap="square" lIns="91440" tIns="45720" rIns="91440" bIns="45720" anchor="t" anchorCtr="0" upright="1">
                                      <a:noAutofit/>
                                    </wps:bodyPr>
                                  </wps:wsp>
                                  <wps:wsp>
                                    <wps:cNvPr id="33" name="Text Box 34"/>
                                    <wps:cNvSpPr txBox="1">
                                      <a:spLocks noChangeArrowheads="1"/>
                                    </wps:cNvSpPr>
                                    <wps:spPr bwMode="auto">
                                      <a:xfrm>
                                        <a:off x="1866" y="10223"/>
                                        <a:ext cx="1512" cy="468"/>
                                      </a:xfrm>
                                      <a:prstGeom prst="rect">
                                        <a:avLst/>
                                      </a:prstGeom>
                                      <a:solidFill>
                                        <a:srgbClr val="FFFFFF"/>
                                      </a:solidFill>
                                      <a:ln w="9525">
                                        <a:solidFill>
                                          <a:srgbClr val="000000"/>
                                        </a:solidFill>
                                        <a:miter lim="800000"/>
                                        <a:headEnd/>
                                        <a:tailEnd/>
                                      </a:ln>
                                    </wps:spPr>
                                    <wps:txbx>
                                      <w:txbxContent>
                                        <w:p w:rsidR="00F00005" w:rsidRDefault="00F00005" w:rsidP="00590B29">
                                          <w:pPr>
                                            <w:jc w:val="center"/>
                                            <w:rPr>
                                              <w:b/>
                                              <w:bCs/>
                                              <w:szCs w:val="21"/>
                                            </w:rPr>
                                          </w:pPr>
                                          <w:r>
                                            <w:rPr>
                                              <w:rFonts w:hint="eastAsia"/>
                                              <w:b/>
                                              <w:bCs/>
                                              <w:szCs w:val="21"/>
                                            </w:rPr>
                                            <w:t>善后处理</w:t>
                                          </w:r>
                                        </w:p>
                                      </w:txbxContent>
                                    </wps:txbx>
                                    <wps:bodyPr rot="0" vert="horz" wrap="square" lIns="91440" tIns="45720" rIns="91440" bIns="45720" anchor="t" anchorCtr="0" upright="1">
                                      <a:noAutofit/>
                                    </wps:bodyPr>
                                  </wps:wsp>
                                  <wps:wsp>
                                    <wps:cNvPr id="34" name="Text Box 35"/>
                                    <wps:cNvSpPr txBox="1">
                                      <a:spLocks noChangeArrowheads="1"/>
                                    </wps:cNvSpPr>
                                    <wps:spPr bwMode="auto">
                                      <a:xfrm>
                                        <a:off x="1872" y="10740"/>
                                        <a:ext cx="1512" cy="468"/>
                                      </a:xfrm>
                                      <a:prstGeom prst="rect">
                                        <a:avLst/>
                                      </a:prstGeom>
                                      <a:solidFill>
                                        <a:srgbClr val="FFFFFF"/>
                                      </a:solidFill>
                                      <a:ln w="9525">
                                        <a:solidFill>
                                          <a:srgbClr val="000000"/>
                                        </a:solidFill>
                                        <a:miter lim="800000"/>
                                        <a:headEnd/>
                                        <a:tailEnd/>
                                      </a:ln>
                                    </wps:spPr>
                                    <wps:txbx>
                                      <w:txbxContent>
                                        <w:p w:rsidR="00F00005" w:rsidRDefault="00F00005" w:rsidP="00590B29">
                                          <w:pPr>
                                            <w:jc w:val="center"/>
                                            <w:rPr>
                                              <w:b/>
                                              <w:bCs/>
                                              <w:szCs w:val="21"/>
                                            </w:rPr>
                                          </w:pPr>
                                          <w:r>
                                            <w:rPr>
                                              <w:rFonts w:hint="eastAsia"/>
                                              <w:b/>
                                              <w:bCs/>
                                              <w:szCs w:val="21"/>
                                            </w:rPr>
                                            <w:t>事件调查</w:t>
                                          </w:r>
                                        </w:p>
                                      </w:txbxContent>
                                    </wps:txbx>
                                    <wps:bodyPr rot="0" vert="horz" wrap="square" lIns="91440" tIns="45720" rIns="91440" bIns="45720" anchor="t" anchorCtr="0" upright="1">
                                      <a:noAutofit/>
                                    </wps:bodyPr>
                                  </wps:wsp>
                                  <wps:wsp>
                                    <wps:cNvPr id="35" name="Line 36"/>
                                    <wps:cNvCnPr/>
                                    <wps:spPr bwMode="auto">
                                      <a:xfrm flipV="1">
                                        <a:off x="3652" y="9954"/>
                                        <a:ext cx="0" cy="1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7"/>
                                    <wps:cNvCnPr/>
                                    <wps:spPr bwMode="auto">
                                      <a:xfrm flipH="1" flipV="1">
                                        <a:off x="3378" y="9954"/>
                                        <a:ext cx="2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38"/>
                                    <wps:cNvCnPr/>
                                    <wps:spPr bwMode="auto">
                                      <a:xfrm flipH="1" flipV="1">
                                        <a:off x="3378" y="10473"/>
                                        <a:ext cx="2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39"/>
                                    <wps:cNvCnPr/>
                                    <wps:spPr bwMode="auto">
                                      <a:xfrm flipH="1" flipV="1">
                                        <a:off x="3378" y="10989"/>
                                        <a:ext cx="2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9" name="AutoShape 40"/>
                                  <wps:cNvSpPr>
                                    <a:spLocks noChangeArrowheads="1"/>
                                  </wps:cNvSpPr>
                                  <wps:spPr bwMode="auto">
                                    <a:xfrm>
                                      <a:off x="4438" y="10174"/>
                                      <a:ext cx="1887" cy="517"/>
                                    </a:xfrm>
                                    <a:prstGeom prst="flowChartAlternateProcess">
                                      <a:avLst/>
                                    </a:prstGeom>
                                    <a:solidFill>
                                      <a:srgbClr val="FFFFFF"/>
                                    </a:solidFill>
                                    <a:ln w="9525">
                                      <a:solidFill>
                                        <a:srgbClr val="000000"/>
                                      </a:solidFill>
                                      <a:miter lim="800000"/>
                                      <a:headEnd/>
                                      <a:tailEnd/>
                                    </a:ln>
                                  </wps:spPr>
                                  <wps:txbx>
                                    <w:txbxContent>
                                      <w:p w:rsidR="00F00005" w:rsidRDefault="00F00005" w:rsidP="00590B29">
                                        <w:pPr>
                                          <w:jc w:val="center"/>
                                          <w:rPr>
                                            <w:b/>
                                          </w:rPr>
                                        </w:pPr>
                                        <w:r>
                                          <w:rPr>
                                            <w:rFonts w:hint="eastAsia"/>
                                            <w:b/>
                                          </w:rPr>
                                          <w:t>应急结束（关闭）</w:t>
                                        </w:r>
                                      </w:p>
                                    </w:txbxContent>
                                  </wps:txbx>
                                  <wps:bodyPr rot="0" vert="horz" wrap="square" lIns="91440" tIns="45720" rIns="91440" bIns="45720" anchor="t" anchorCtr="0" upright="1">
                                    <a:noAutofit/>
                                  </wps:bodyPr>
                                </wps:wsp>
                                <wps:wsp>
                                  <wps:cNvPr id="40" name="Line 41"/>
                                  <wps:cNvCnPr/>
                                  <wps:spPr bwMode="auto">
                                    <a:xfrm>
                                      <a:off x="5382" y="9675"/>
                                      <a:ext cx="0" cy="499"/>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1" name="Text Box 42"/>
                                  <wps:cNvSpPr txBox="1">
                                    <a:spLocks noChangeArrowheads="1"/>
                                  </wps:cNvSpPr>
                                  <wps:spPr bwMode="auto">
                                    <a:xfrm>
                                      <a:off x="4710" y="6307"/>
                                      <a:ext cx="1308" cy="468"/>
                                    </a:xfrm>
                                    <a:prstGeom prst="rect">
                                      <a:avLst/>
                                    </a:prstGeom>
                                    <a:solidFill>
                                      <a:srgbClr val="FFFFFF"/>
                                    </a:solidFill>
                                    <a:ln w="9525">
                                      <a:solidFill>
                                        <a:srgbClr val="000000"/>
                                      </a:solidFill>
                                      <a:miter lim="800000"/>
                                      <a:headEnd/>
                                      <a:tailEnd/>
                                    </a:ln>
                                  </wps:spPr>
                                  <wps:txbx>
                                    <w:txbxContent>
                                      <w:p w:rsidR="00F00005" w:rsidRDefault="00F00005" w:rsidP="00590B29">
                                        <w:pPr>
                                          <w:jc w:val="center"/>
                                          <w:rPr>
                                            <w:b/>
                                            <w:bCs/>
                                            <w:szCs w:val="21"/>
                                          </w:rPr>
                                        </w:pPr>
                                        <w:r>
                                          <w:rPr>
                                            <w:rFonts w:hint="eastAsia"/>
                                            <w:b/>
                                            <w:bCs/>
                                            <w:szCs w:val="21"/>
                                          </w:rPr>
                                          <w:t>应急启动</w:t>
                                        </w:r>
                                      </w:p>
                                      <w:p w:rsidR="00F00005" w:rsidRDefault="00F00005" w:rsidP="00590B29">
                                        <w:pPr>
                                          <w:rPr>
                                            <w:szCs w:val="21"/>
                                          </w:rPr>
                                        </w:pPr>
                                      </w:p>
                                    </w:txbxContent>
                                  </wps:txbx>
                                  <wps:bodyPr rot="0" vert="horz" wrap="square" lIns="91440" tIns="45720" rIns="91440" bIns="45720" anchor="t" anchorCtr="0" upright="1">
                                    <a:noAutofit/>
                                  </wps:bodyPr>
                                </wps:wsp>
                                <wps:wsp>
                                  <wps:cNvPr id="42" name="Line 43"/>
                                  <wps:cNvCnPr/>
                                  <wps:spPr bwMode="auto">
                                    <a:xfrm>
                                      <a:off x="5336" y="3709"/>
                                      <a:ext cx="0" cy="448"/>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3" name="AutoShape 44"/>
                                  <wps:cNvSpPr>
                                    <a:spLocks noChangeArrowheads="1"/>
                                  </wps:cNvSpPr>
                                  <wps:spPr bwMode="auto">
                                    <a:xfrm>
                                      <a:off x="4955" y="4157"/>
                                      <a:ext cx="756" cy="494"/>
                                    </a:xfrm>
                                    <a:prstGeom prst="flowChartProcess">
                                      <a:avLst/>
                                    </a:prstGeom>
                                    <a:solidFill>
                                      <a:srgbClr val="FFFFFF"/>
                                    </a:solidFill>
                                    <a:ln w="9525">
                                      <a:solidFill>
                                        <a:srgbClr val="000000"/>
                                      </a:solidFill>
                                      <a:miter lim="800000"/>
                                      <a:headEnd/>
                                      <a:tailEnd/>
                                    </a:ln>
                                  </wps:spPr>
                                  <wps:txbx>
                                    <w:txbxContent>
                                      <w:p w:rsidR="00F00005" w:rsidRDefault="00F00005" w:rsidP="00590B29">
                                        <w:pPr>
                                          <w:rPr>
                                            <w:b/>
                                          </w:rPr>
                                        </w:pPr>
                                        <w:r>
                                          <w:rPr>
                                            <w:rFonts w:hint="eastAsia"/>
                                            <w:b/>
                                          </w:rPr>
                                          <w:t>接警</w:t>
                                        </w:r>
                                      </w:p>
                                    </w:txbxContent>
                                  </wps:txbx>
                                  <wps:bodyPr rot="0" vert="horz" wrap="square" lIns="91440" tIns="45720" rIns="91440" bIns="45720" anchor="t" anchorCtr="0" upright="1">
                                    <a:noAutofit/>
                                  </wps:bodyPr>
                                </wps:wsp>
                                <wps:wsp>
                                  <wps:cNvPr id="44" name="AutoShape 45"/>
                                  <wps:cNvSpPr>
                                    <a:spLocks noChangeArrowheads="1"/>
                                  </wps:cNvSpPr>
                                  <wps:spPr bwMode="auto">
                                    <a:xfrm>
                                      <a:off x="7243" y="5006"/>
                                      <a:ext cx="392" cy="402"/>
                                    </a:xfrm>
                                    <a:prstGeom prst="flowChartProcess">
                                      <a:avLst/>
                                    </a:prstGeom>
                                    <a:solidFill>
                                      <a:srgbClr val="FFFFFF"/>
                                    </a:solidFill>
                                    <a:ln w="9525">
                                      <a:solidFill>
                                        <a:srgbClr val="FFFFFF"/>
                                      </a:solidFill>
                                      <a:miter lim="800000"/>
                                      <a:headEnd/>
                                      <a:tailEnd/>
                                    </a:ln>
                                  </wps:spPr>
                                  <wps:txbx>
                                    <w:txbxContent>
                                      <w:p w:rsidR="00F00005" w:rsidRDefault="00F00005" w:rsidP="00590B29">
                                        <w:r>
                                          <w:t>N</w:t>
                                        </w:r>
                                      </w:p>
                                    </w:txbxContent>
                                  </wps:txbx>
                                  <wps:bodyPr rot="0" vert="horz" wrap="square" lIns="91440" tIns="45720" rIns="91440" bIns="45720" anchor="t" anchorCtr="0" upright="1">
                                    <a:noAutofit/>
                                  </wps:bodyPr>
                                </wps:wsp>
                                <wps:wsp>
                                  <wps:cNvPr id="45" name="Line 46"/>
                                  <wps:cNvCnPr/>
                                  <wps:spPr bwMode="auto">
                                    <a:xfrm flipH="1">
                                      <a:off x="7243" y="5471"/>
                                      <a:ext cx="6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47"/>
                                  <wps:cNvCnPr/>
                                  <wps:spPr bwMode="auto">
                                    <a:xfrm flipV="1">
                                      <a:off x="7845" y="4658"/>
                                      <a:ext cx="0" cy="8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Text Box 48"/>
                                  <wps:cNvSpPr txBox="1">
                                    <a:spLocks noChangeArrowheads="1"/>
                                  </wps:cNvSpPr>
                                  <wps:spPr bwMode="auto">
                                    <a:xfrm>
                                      <a:off x="7187" y="4190"/>
                                      <a:ext cx="1284" cy="468"/>
                                    </a:xfrm>
                                    <a:prstGeom prst="rect">
                                      <a:avLst/>
                                    </a:prstGeom>
                                    <a:solidFill>
                                      <a:srgbClr val="FFFFFF"/>
                                    </a:solidFill>
                                    <a:ln w="9525">
                                      <a:solidFill>
                                        <a:srgbClr val="000000"/>
                                      </a:solidFill>
                                      <a:miter lim="800000"/>
                                      <a:headEnd/>
                                      <a:tailEnd/>
                                    </a:ln>
                                  </wps:spPr>
                                  <wps:txbx>
                                    <w:txbxContent>
                                      <w:p w:rsidR="00F00005" w:rsidRDefault="00F00005" w:rsidP="00590B29">
                                        <w:pPr>
                                          <w:rPr>
                                            <w:b/>
                                            <w:bCs/>
                                            <w:szCs w:val="21"/>
                                          </w:rPr>
                                        </w:pPr>
                                        <w:r>
                                          <w:rPr>
                                            <w:rFonts w:hint="eastAsia"/>
                                            <w:b/>
                                            <w:bCs/>
                                            <w:szCs w:val="21"/>
                                          </w:rPr>
                                          <w:t>信息反馈</w:t>
                                        </w:r>
                                      </w:p>
                                      <w:p w:rsidR="00F00005" w:rsidRDefault="00F00005" w:rsidP="00590B29">
                                        <w:pPr>
                                          <w:rPr>
                                            <w:szCs w:val="21"/>
                                          </w:rPr>
                                        </w:pPr>
                                      </w:p>
                                    </w:txbxContent>
                                  </wps:txbx>
                                  <wps:bodyPr rot="0" vert="horz" wrap="square" lIns="91440" tIns="45720" rIns="91440" bIns="45720" anchor="t" anchorCtr="0" upright="1">
                                    <a:noAutofit/>
                                  </wps:bodyPr>
                                </wps:wsp>
                                <wps:wsp>
                                  <wps:cNvPr id="48" name="Line 49"/>
                                  <wps:cNvCnPr/>
                                  <wps:spPr bwMode="auto">
                                    <a:xfrm flipH="1" flipV="1">
                                      <a:off x="5711" y="4409"/>
                                      <a:ext cx="1476"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9" name="AutoShape 50"/>
                                  <wps:cNvSpPr>
                                    <a:spLocks noChangeArrowheads="1"/>
                                  </wps:cNvSpPr>
                                  <wps:spPr bwMode="auto">
                                    <a:xfrm>
                                      <a:off x="4396" y="3183"/>
                                      <a:ext cx="1887" cy="517"/>
                                    </a:xfrm>
                                    <a:prstGeom prst="flowChartAlternateProcess">
                                      <a:avLst/>
                                    </a:prstGeom>
                                    <a:solidFill>
                                      <a:srgbClr val="FFFFFF"/>
                                    </a:solidFill>
                                    <a:ln w="9525">
                                      <a:solidFill>
                                        <a:srgbClr val="000000"/>
                                      </a:solidFill>
                                      <a:miter lim="800000"/>
                                      <a:headEnd/>
                                      <a:tailEnd/>
                                    </a:ln>
                                  </wps:spPr>
                                  <wps:txbx>
                                    <w:txbxContent>
                                      <w:p w:rsidR="00F00005" w:rsidRDefault="00F00005" w:rsidP="00590B29">
                                        <w:pPr>
                                          <w:jc w:val="center"/>
                                          <w:rPr>
                                            <w:b/>
                                          </w:rPr>
                                        </w:pPr>
                                        <w:r>
                                          <w:rPr>
                                            <w:rFonts w:hint="eastAsia"/>
                                            <w:b/>
                                          </w:rPr>
                                          <w:t>事件发生</w:t>
                                        </w:r>
                                      </w:p>
                                    </w:txbxContent>
                                  </wps:txbx>
                                  <wps:bodyPr rot="0" vert="horz" wrap="square" lIns="91440" tIns="45720" rIns="91440" bIns="45720" anchor="t" anchorCtr="0" upright="1">
                                    <a:noAutofit/>
                                  </wps:bodyPr>
                                </wps:wsp>
                                <wps:wsp>
                                  <wps:cNvPr id="50" name="AutoShape 51"/>
                                  <wps:cNvSpPr>
                                    <a:spLocks noChangeArrowheads="1"/>
                                  </wps:cNvSpPr>
                                  <wps:spPr bwMode="auto">
                                    <a:xfrm>
                                      <a:off x="1856" y="6320"/>
                                      <a:ext cx="1516" cy="468"/>
                                    </a:xfrm>
                                    <a:prstGeom prst="flowChartProcess">
                                      <a:avLst/>
                                    </a:prstGeom>
                                    <a:solidFill>
                                      <a:srgbClr val="FFFFFF"/>
                                    </a:solidFill>
                                    <a:ln w="9525">
                                      <a:solidFill>
                                        <a:srgbClr val="000000"/>
                                      </a:solidFill>
                                      <a:miter lim="800000"/>
                                      <a:headEnd/>
                                      <a:tailEnd/>
                                    </a:ln>
                                  </wps:spPr>
                                  <wps:txbx>
                                    <w:txbxContent>
                                      <w:p w:rsidR="00F00005" w:rsidRDefault="00F00005" w:rsidP="00590B29">
                                        <w:pPr>
                                          <w:jc w:val="center"/>
                                          <w:rPr>
                                            <w:b/>
                                            <w:szCs w:val="21"/>
                                          </w:rPr>
                                        </w:pPr>
                                        <w:r>
                                          <w:rPr>
                                            <w:rFonts w:hint="eastAsia"/>
                                            <w:b/>
                                            <w:bCs/>
                                            <w:sz w:val="15"/>
                                            <w:szCs w:val="15"/>
                                          </w:rPr>
                                          <w:t>领导小组人员到位</w:t>
                                        </w:r>
                                      </w:p>
                                      <w:p w:rsidR="00F00005" w:rsidRDefault="00F00005" w:rsidP="00590B29">
                                        <w:pPr>
                                          <w:rPr>
                                            <w:szCs w:val="24"/>
                                          </w:rPr>
                                        </w:pPr>
                                      </w:p>
                                    </w:txbxContent>
                                  </wps:txbx>
                                  <wps:bodyPr rot="0" vert="horz" wrap="square" lIns="91440" tIns="45720" rIns="91440" bIns="45720" anchor="t" anchorCtr="0" upright="1">
                                    <a:noAutofit/>
                                  </wps:bodyPr>
                                </wps:wsp>
                                <wps:wsp>
                                  <wps:cNvPr id="51" name="AutoShape 52"/>
                                  <wps:cNvSpPr>
                                    <a:spLocks noChangeArrowheads="1"/>
                                  </wps:cNvSpPr>
                                  <wps:spPr bwMode="auto">
                                    <a:xfrm>
                                      <a:off x="1852" y="5790"/>
                                      <a:ext cx="1516" cy="468"/>
                                    </a:xfrm>
                                    <a:prstGeom prst="flowChartProcess">
                                      <a:avLst/>
                                    </a:prstGeom>
                                    <a:solidFill>
                                      <a:srgbClr val="FFFFFF"/>
                                    </a:solidFill>
                                    <a:ln w="9525">
                                      <a:solidFill>
                                        <a:srgbClr val="000000"/>
                                      </a:solidFill>
                                      <a:miter lim="800000"/>
                                      <a:headEnd/>
                                      <a:tailEnd/>
                                    </a:ln>
                                  </wps:spPr>
                                  <wps:txbx>
                                    <w:txbxContent>
                                      <w:p w:rsidR="00F00005" w:rsidRDefault="00F00005" w:rsidP="00590B29">
                                        <w:pPr>
                                          <w:jc w:val="center"/>
                                        </w:pPr>
                                        <w:r>
                                          <w:rPr>
                                            <w:rFonts w:hint="eastAsia"/>
                                            <w:b/>
                                            <w:bCs/>
                                            <w:sz w:val="15"/>
                                            <w:szCs w:val="15"/>
                                          </w:rPr>
                                          <w:t>报教育主管部门</w:t>
                                        </w:r>
                                      </w:p>
                                    </w:txbxContent>
                                  </wps:txbx>
                                  <wps:bodyPr rot="0" vert="horz" wrap="square" lIns="91440" tIns="45720" rIns="91440" bIns="45720" anchor="t" anchorCtr="0" upright="1">
                                    <a:noAutofit/>
                                  </wps:bodyPr>
                                </wps:wsp>
                                <wpg:grpSp>
                                  <wpg:cNvPr id="52" name="Group 53"/>
                                  <wpg:cNvGrpSpPr>
                                    <a:grpSpLocks/>
                                  </wpg:cNvGrpSpPr>
                                  <wpg:grpSpPr bwMode="auto">
                                    <a:xfrm>
                                      <a:off x="6904" y="6516"/>
                                      <a:ext cx="3445" cy="4330"/>
                                      <a:chOff x="6904" y="6516"/>
                                      <a:chExt cx="3445" cy="4330"/>
                                    </a:xfrm>
                                  </wpg:grpSpPr>
                                  <wps:wsp>
                                    <wps:cNvPr id="53" name="Text Box 54"/>
                                    <wps:cNvSpPr txBox="1">
                                      <a:spLocks noChangeArrowheads="1"/>
                                    </wps:cNvSpPr>
                                    <wps:spPr bwMode="auto">
                                      <a:xfrm>
                                        <a:off x="7143" y="9879"/>
                                        <a:ext cx="2698" cy="967"/>
                                      </a:xfrm>
                                      <a:prstGeom prst="rect">
                                        <a:avLst/>
                                      </a:prstGeom>
                                      <a:solidFill>
                                        <a:srgbClr val="FFFFFF"/>
                                      </a:solidFill>
                                      <a:ln w="9525">
                                        <a:solidFill>
                                          <a:srgbClr val="000000"/>
                                        </a:solidFill>
                                        <a:miter lim="800000"/>
                                        <a:headEnd/>
                                        <a:tailEnd/>
                                      </a:ln>
                                    </wps:spPr>
                                    <wps:txbx>
                                      <w:txbxContent>
                                        <w:p w:rsidR="00F00005" w:rsidRDefault="00F00005" w:rsidP="00590B29">
                                          <w:pPr>
                                            <w:jc w:val="center"/>
                                            <w:rPr>
                                              <w:b/>
                                              <w:bCs/>
                                              <w:szCs w:val="21"/>
                                            </w:rPr>
                                          </w:pPr>
                                          <w:r>
                                            <w:rPr>
                                              <w:rFonts w:hint="eastAsia"/>
                                              <w:b/>
                                              <w:bCs/>
                                              <w:szCs w:val="21"/>
                                            </w:rPr>
                                            <w:t>总</w:t>
                                          </w:r>
                                          <w:r>
                                            <w:rPr>
                                              <w:b/>
                                              <w:bCs/>
                                              <w:szCs w:val="21"/>
                                            </w:rPr>
                                            <w:t xml:space="preserve">  </w:t>
                                          </w:r>
                                          <w:r>
                                            <w:rPr>
                                              <w:rFonts w:hint="eastAsia"/>
                                              <w:b/>
                                              <w:bCs/>
                                              <w:szCs w:val="21"/>
                                            </w:rPr>
                                            <w:t>结</w:t>
                                          </w:r>
                                        </w:p>
                                        <w:p w:rsidR="00F00005" w:rsidRDefault="00F00005" w:rsidP="00590B29">
                                          <w:pPr>
                                            <w:jc w:val="center"/>
                                            <w:rPr>
                                              <w:szCs w:val="21"/>
                                            </w:rPr>
                                          </w:pPr>
                                          <w:r>
                                            <w:rPr>
                                              <w:rFonts w:hint="eastAsia"/>
                                              <w:szCs w:val="21"/>
                                            </w:rPr>
                                            <w:t>（</w:t>
                                          </w:r>
                                          <w:r>
                                            <w:rPr>
                                              <w:rFonts w:hint="eastAsia"/>
                                              <w:sz w:val="15"/>
                                              <w:szCs w:val="15"/>
                                            </w:rPr>
                                            <w:t>应急领导小组办公室</w:t>
                                          </w:r>
                                          <w:r>
                                            <w:rPr>
                                              <w:rFonts w:hint="eastAsia"/>
                                              <w:szCs w:val="21"/>
                                            </w:rPr>
                                            <w:t>）</w:t>
                                          </w:r>
                                        </w:p>
                                      </w:txbxContent>
                                    </wps:txbx>
                                    <wps:bodyPr rot="0" vert="horz" wrap="square" lIns="91440" tIns="45720" rIns="91440" bIns="45720" anchor="t" anchorCtr="0" upright="1">
                                      <a:noAutofit/>
                                    </wps:bodyPr>
                                  </wps:wsp>
                                  <wpg:grpSp>
                                    <wpg:cNvPr id="54" name="Group 55"/>
                                    <wpg:cNvGrpSpPr>
                                      <a:grpSpLocks/>
                                    </wpg:cNvGrpSpPr>
                                    <wpg:grpSpPr bwMode="auto">
                                      <a:xfrm>
                                        <a:off x="6904" y="6516"/>
                                        <a:ext cx="3445" cy="2391"/>
                                        <a:chOff x="6904" y="6390"/>
                                        <a:chExt cx="3445" cy="2391"/>
                                      </a:xfrm>
                                    </wpg:grpSpPr>
                                    <wpg:grpSp>
                                      <wpg:cNvPr id="55" name="Group 56"/>
                                      <wpg:cNvGrpSpPr>
                                        <a:grpSpLocks/>
                                      </wpg:cNvGrpSpPr>
                                      <wpg:grpSpPr bwMode="auto">
                                        <a:xfrm>
                                          <a:off x="7126" y="6390"/>
                                          <a:ext cx="3223" cy="2391"/>
                                          <a:chOff x="7126" y="6390"/>
                                          <a:chExt cx="3223" cy="2391"/>
                                        </a:xfrm>
                                      </wpg:grpSpPr>
                                      <wps:wsp>
                                        <wps:cNvPr id="56" name="Text Box 57"/>
                                        <wps:cNvSpPr txBox="1">
                                          <a:spLocks noChangeArrowheads="1"/>
                                        </wps:cNvSpPr>
                                        <wps:spPr bwMode="auto">
                                          <a:xfrm>
                                            <a:off x="7126" y="6390"/>
                                            <a:ext cx="3223" cy="468"/>
                                          </a:xfrm>
                                          <a:prstGeom prst="rect">
                                            <a:avLst/>
                                          </a:prstGeom>
                                          <a:solidFill>
                                            <a:srgbClr val="FFFFFF"/>
                                          </a:solidFill>
                                          <a:ln w="9525">
                                            <a:solidFill>
                                              <a:srgbClr val="000000"/>
                                            </a:solidFill>
                                            <a:miter lim="800000"/>
                                            <a:headEnd/>
                                            <a:tailEnd/>
                                          </a:ln>
                                        </wps:spPr>
                                        <wps:txbx>
                                          <w:txbxContent>
                                            <w:p w:rsidR="00F00005" w:rsidRDefault="00F00005" w:rsidP="00590B29">
                                              <w:pPr>
                                                <w:rPr>
                                                  <w:b/>
                                                  <w:sz w:val="15"/>
                                                  <w:szCs w:val="15"/>
                                                </w:rPr>
                                              </w:pPr>
                                              <w:r>
                                                <w:rPr>
                                                  <w:rFonts w:hint="eastAsia"/>
                                                  <w:b/>
                                                  <w:bCs/>
                                                  <w:sz w:val="15"/>
                                                  <w:szCs w:val="15"/>
                                                </w:rPr>
                                                <w:t>秩序维护（教务处、保卫处、纪检等）</w:t>
                                              </w:r>
                                            </w:p>
                                            <w:p w:rsidR="00F00005" w:rsidRDefault="00F00005" w:rsidP="00590B29">
                                              <w:pPr>
                                                <w:rPr>
                                                  <w:szCs w:val="24"/>
                                                </w:rPr>
                                              </w:pPr>
                                            </w:p>
                                          </w:txbxContent>
                                        </wps:txbx>
                                        <wps:bodyPr rot="0" vert="horz" wrap="square" lIns="91440" tIns="45720" rIns="91440" bIns="45720" anchor="t" anchorCtr="0" upright="1">
                                          <a:noAutofit/>
                                        </wps:bodyPr>
                                      </wps:wsp>
                                      <wps:wsp>
                                        <wps:cNvPr id="57" name="Text Box 58"/>
                                        <wps:cNvSpPr txBox="1">
                                          <a:spLocks noChangeArrowheads="1"/>
                                        </wps:cNvSpPr>
                                        <wps:spPr bwMode="auto">
                                          <a:xfrm>
                                            <a:off x="7126" y="6923"/>
                                            <a:ext cx="3223" cy="468"/>
                                          </a:xfrm>
                                          <a:prstGeom prst="rect">
                                            <a:avLst/>
                                          </a:prstGeom>
                                          <a:solidFill>
                                            <a:srgbClr val="FFFFFF"/>
                                          </a:solidFill>
                                          <a:ln w="9525">
                                            <a:solidFill>
                                              <a:srgbClr val="000000"/>
                                            </a:solidFill>
                                            <a:miter lim="800000"/>
                                            <a:headEnd/>
                                            <a:tailEnd/>
                                          </a:ln>
                                        </wps:spPr>
                                        <wps:txbx>
                                          <w:txbxContent>
                                            <w:p w:rsidR="00F00005" w:rsidRDefault="00F00005" w:rsidP="00590B29">
                                              <w:pPr>
                                                <w:rPr>
                                                  <w:b/>
                                                  <w:bCs/>
                                                  <w:sz w:val="15"/>
                                                  <w:szCs w:val="15"/>
                                                </w:rPr>
                                              </w:pPr>
                                              <w:r>
                                                <w:rPr>
                                                  <w:rFonts w:hint="eastAsia"/>
                                                  <w:b/>
                                                  <w:bCs/>
                                                  <w:sz w:val="15"/>
                                                  <w:szCs w:val="15"/>
                                                </w:rPr>
                                                <w:t>后勤保障（后勤、资产、运输等部门）</w:t>
                                              </w:r>
                                            </w:p>
                                          </w:txbxContent>
                                        </wps:txbx>
                                        <wps:bodyPr rot="0" vert="horz" wrap="square" lIns="91440" tIns="45720" rIns="91440" bIns="45720" anchor="t" anchorCtr="0" upright="1">
                                          <a:noAutofit/>
                                        </wps:bodyPr>
                                      </wps:wsp>
                                      <wps:wsp>
                                        <wps:cNvPr id="58" name="Text Box 59"/>
                                        <wps:cNvSpPr txBox="1">
                                          <a:spLocks noChangeArrowheads="1"/>
                                        </wps:cNvSpPr>
                                        <wps:spPr bwMode="auto">
                                          <a:xfrm>
                                            <a:off x="7126" y="7457"/>
                                            <a:ext cx="3223" cy="468"/>
                                          </a:xfrm>
                                          <a:prstGeom prst="rect">
                                            <a:avLst/>
                                          </a:prstGeom>
                                          <a:solidFill>
                                            <a:srgbClr val="FFFFFF"/>
                                          </a:solidFill>
                                          <a:ln w="9525">
                                            <a:solidFill>
                                              <a:srgbClr val="000000"/>
                                            </a:solidFill>
                                            <a:miter lim="800000"/>
                                            <a:headEnd/>
                                            <a:tailEnd/>
                                          </a:ln>
                                        </wps:spPr>
                                        <wps:txbx>
                                          <w:txbxContent>
                                            <w:p w:rsidR="00F00005" w:rsidRDefault="00F00005" w:rsidP="00590B29">
                                              <w:pPr>
                                                <w:rPr>
                                                  <w:b/>
                                                  <w:sz w:val="15"/>
                                                  <w:szCs w:val="15"/>
                                                </w:rPr>
                                              </w:pPr>
                                              <w:r>
                                                <w:rPr>
                                                  <w:rFonts w:hint="eastAsia"/>
                                                  <w:b/>
                                                  <w:sz w:val="15"/>
                                                  <w:szCs w:val="15"/>
                                                </w:rPr>
                                                <w:t>技术支持（现教、后勤、校医等）</w:t>
                                              </w:r>
                                            </w:p>
                                          </w:txbxContent>
                                        </wps:txbx>
                                        <wps:bodyPr rot="0" vert="horz" wrap="square" lIns="91440" tIns="45720" rIns="91440" bIns="45720" anchor="t" anchorCtr="0" upright="1">
                                          <a:noAutofit/>
                                        </wps:bodyPr>
                                      </wps:wsp>
                                      <wps:wsp>
                                        <wps:cNvPr id="59" name="Text Box 60"/>
                                        <wps:cNvSpPr txBox="1">
                                          <a:spLocks noChangeArrowheads="1"/>
                                        </wps:cNvSpPr>
                                        <wps:spPr bwMode="auto">
                                          <a:xfrm>
                                            <a:off x="7126" y="7991"/>
                                            <a:ext cx="3223" cy="790"/>
                                          </a:xfrm>
                                          <a:prstGeom prst="rect">
                                            <a:avLst/>
                                          </a:prstGeom>
                                          <a:solidFill>
                                            <a:srgbClr val="FFFFFF"/>
                                          </a:solidFill>
                                          <a:ln w="9525">
                                            <a:solidFill>
                                              <a:srgbClr val="000000"/>
                                            </a:solidFill>
                                            <a:miter lim="800000"/>
                                            <a:headEnd/>
                                            <a:tailEnd/>
                                          </a:ln>
                                        </wps:spPr>
                                        <wps:txbx>
                                          <w:txbxContent>
                                            <w:p w:rsidR="00F00005" w:rsidRDefault="00F00005" w:rsidP="00590B29">
                                              <w:pPr>
                                                <w:rPr>
                                                  <w:b/>
                                                  <w:sz w:val="15"/>
                                                  <w:szCs w:val="15"/>
                                                </w:rPr>
                                              </w:pPr>
                                              <w:r>
                                                <w:rPr>
                                                  <w:rFonts w:hint="eastAsia"/>
                                                  <w:b/>
                                                  <w:bCs/>
                                                  <w:sz w:val="15"/>
                                                  <w:szCs w:val="15"/>
                                                </w:rPr>
                                                <w:t>重大考试类突发事件必须在上级教育主管部门、公安、医护等部门的指导下进行</w:t>
                                              </w:r>
                                            </w:p>
                                          </w:txbxContent>
                                        </wps:txbx>
                                        <wps:bodyPr rot="0" vert="horz" wrap="square" lIns="91440" tIns="45720" rIns="91440" bIns="45720" anchor="t" anchorCtr="0" upright="1">
                                          <a:noAutofit/>
                                        </wps:bodyPr>
                                      </wps:wsp>
                                    </wpg:grpSp>
                                    <wps:wsp>
                                      <wps:cNvPr id="60" name="Line 61"/>
                                      <wps:cNvCnPr/>
                                      <wps:spPr bwMode="auto">
                                        <a:xfrm rot="10800000" flipV="1">
                                          <a:off x="6904" y="6655"/>
                                          <a:ext cx="0" cy="14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62"/>
                                      <wps:cNvCnPr/>
                                      <wps:spPr bwMode="auto">
                                        <a:xfrm rot="10800000" flipV="1">
                                          <a:off x="6904" y="6655"/>
                                          <a:ext cx="218" cy="0"/>
                                        </a:xfrm>
                                        <a:prstGeom prst="line">
                                          <a:avLst/>
                                        </a:prstGeom>
                                        <a:noFill/>
                                        <a:ln w="9525">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62" name="Line 63"/>
                                      <wps:cNvCnPr/>
                                      <wps:spPr bwMode="auto">
                                        <a:xfrm rot="10800000" flipV="1">
                                          <a:off x="6904" y="7708"/>
                                          <a:ext cx="218" cy="0"/>
                                        </a:xfrm>
                                        <a:prstGeom prst="line">
                                          <a:avLst/>
                                        </a:prstGeom>
                                        <a:noFill/>
                                        <a:ln w="9525">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63" name="Line 64"/>
                                      <wps:cNvCnPr/>
                                      <wps:spPr bwMode="auto">
                                        <a:xfrm rot="10800000" flipV="1">
                                          <a:off x="6908" y="7179"/>
                                          <a:ext cx="218" cy="0"/>
                                        </a:xfrm>
                                        <a:prstGeom prst="line">
                                          <a:avLst/>
                                        </a:prstGeom>
                                        <a:noFill/>
                                        <a:ln w="9525">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64" name="Line 65"/>
                                      <wps:cNvCnPr/>
                                      <wps:spPr bwMode="auto">
                                        <a:xfrm rot="-10800000">
                                          <a:off x="6908" y="8148"/>
                                          <a:ext cx="218" cy="0"/>
                                        </a:xfrm>
                                        <a:prstGeom prst="line">
                                          <a:avLst/>
                                        </a:prstGeom>
                                        <a:noFill/>
                                        <a:ln w="9525">
                                          <a:solidFill>
                                            <a:srgbClr val="000000"/>
                                          </a:solidFill>
                                          <a:round/>
                                          <a:headEnd/>
                                          <a:tailEnd type="none" w="sm" len="med"/>
                                        </a:ln>
                                        <a:extLst>
                                          <a:ext uri="{909E8E84-426E-40DD-AFC4-6F175D3DCCD1}">
                                            <a14:hiddenFill xmlns:a14="http://schemas.microsoft.com/office/drawing/2010/main">
                                              <a:noFill/>
                                            </a14:hiddenFill>
                                          </a:ext>
                                        </a:extLst>
                                      </wps:spPr>
                                      <wps:bodyPr/>
                                    </wps:wsp>
                                  </wpg:grpSp>
                                </wpg:grpSp>
                              </wpg:grpSp>
                            </wpg:grpSp>
                          </wpg:grpSp>
                        </wpg:grpSp>
                        <wps:wsp>
                          <wps:cNvPr id="65" name="Line 66"/>
                          <wps:cNvCnPr/>
                          <wps:spPr bwMode="auto">
                            <a:xfrm rot="-10800000">
                              <a:off x="6728" y="7566"/>
                              <a:ext cx="176" cy="0"/>
                            </a:xfrm>
                            <a:prstGeom prst="line">
                              <a:avLst/>
                            </a:prstGeom>
                            <a:noFill/>
                            <a:ln w="9525">
                              <a:solidFill>
                                <a:srgbClr val="000000"/>
                              </a:solidFill>
                              <a:round/>
                              <a:headEnd/>
                              <a:tailEnd type="none" w="sm"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组合 1" o:spid="_x0000_s1026" style="position:absolute;left:0;text-align:left;margin-left:-16.1pt;margin-top:13.8pt;width:455.35pt;height:411.05pt;z-index:251659264" coordorigin="1852,3138" coordsize="8497,7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">
                <v:shapetype id="_x0000_t109" coordsize="21600,21600" o:spt="109" path="m,l,21600r21600,l21600,xe">
                  <v:stroke joinstyle="miter"/>
                  <v:path gradientshapeok="t" o:connecttype="rect"/>
                </v:shapetype>
                <v:shape id="AutoShape 3" o:spid="_x0000_s1027" type="#_x0000_t109" style="position:absolute;left:4887;top:8814;width:392;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oLdMIA&#10;AADaAAAADwAAAGRycy9kb3ducmV2LnhtbESPwWrDMBBE74X8g9hALqWWq0MprpVQGgrOIYY67X2x&#10;NraJtTKWEjt/HxUCOQ4z84bJN7PtxYVG3znW8JqkIIhrZzpuNPwevl/eQfiAbLB3TBqu5GGzXjzl&#10;mBk38Q9dqtCICGGfoYY2hCGT0tctWfSJG4ijd3SjxRDl2Egz4hThtpcqTd+kxY7jQosDfbVUn6qz&#10;1UB0DXJblfu/bXlWRfmsdn2ntF4t588PEIHm8Ajf24XRoOD/Srw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gt0wgAAANoAAAAPAAAAAAAAAAAAAAAAAJgCAABkcnMvZG93&#10;bnJldi54bWxQSwUGAAAAAAQABAD1AAAAhwMAAAAA&#10;" strokecolor="white">
                  <v:textbox>
                    <w:txbxContent>
                      <w:p w:rsidR="00F00005" w:rsidRDefault="00F00005" w:rsidP="00590B29">
                        <w:r>
                          <w:t>Y</w:t>
                        </w:r>
                      </w:p>
                    </w:txbxContent>
                  </v:textbox>
                </v:shape>
                <v:group id="Group 4" o:spid="_x0000_s1028" style="position:absolute;left:1852;top:3138;width:8497;height:7663" coordorigin="1852,3183" coordsize="8497,76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5" o:spid="_x0000_s1029" style="position:absolute;left:1852;top:3183;width:8497;height:7663" coordorigin="1852,3183" coordsize="8497,76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line id="Line 6" o:spid="_x0000_s1030" style="position:absolute;visibility:visible;mso-wrap-style:square" from="5336,4651" to="5336,4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4QH8IAAADaAAAADwAAAGRycy9kb3ducmV2LnhtbESPQWsCMRSE74X+h/AK3mq2QqVsjSJC&#10;xVNRq4i3183rZum+lyWJ6/bfN0Khx2FmvmFmi4Fb1VOIjRcDT+MCFEnlbSO1gcPH2+MLqJhQLLZe&#10;yMAPRVjM7+9mWFp/lR31+1SrDJFYogGXUldqHStHjHHsO5LsffnAmLIMtbYBrxnOrZ4UxVQzNpIX&#10;HHa0clR97y9s4PxOof/s2U2pPl3Ccc28rSbGjB6G5SuoREP6D/+1N9bAM9yu5Bug5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M4QH8IAAADaAAAADwAAAAAAAAAAAAAA&#10;AAChAgAAZHJzL2Rvd25yZXYueG1sUEsFBgAAAAAEAAQA+QAAAJADAAAAAA==&#10;">
                      <v:stroke endarrow="block" endarrowwidth="narrow"/>
                    </v:line>
                    <v:shape id="AutoShape 7" o:spid="_x0000_s1031" type="#_x0000_t109" style="position:absolute;left:3848;top:8157;width:392;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ENd8AA&#10;AADaAAAADwAAAGRycy9kb3ducmV2LnhtbESPQYvCMBSE7wv+h/AEL4um24NINYoognuwYNX7o3m2&#10;xealNKnWf28EweMwM98wi1VvanGn1lWWFfxNIhDEudUVFwrOp914BsJ5ZI21ZVLwJAer5eBngYm2&#10;Dz7SPfOFCBB2CSoovW8SKV1ekkE3sQ1x8K62NeiDbAupW3wEuKllHEVTabDisFBiQ5uS8lvWGQVE&#10;Ty+3WXq4bNMu3qe/8X9dxUqNhv16DsJT77/hT3uvFUzhfSXcALl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sENd8AAAADaAAAADwAAAAAAAAAAAAAAAACYAgAAZHJzL2Rvd25y&#10;ZXYueG1sUEsFBgAAAAAEAAQA9QAAAIUDAAAAAA==&#10;" strokecolor="white">
                      <v:textbox>
                        <w:txbxContent>
                          <w:p w:rsidR="00F00005" w:rsidRDefault="00F00005" w:rsidP="00590B29">
                            <w:r>
                              <w:t>N</w:t>
                            </w:r>
                          </w:p>
                        </w:txbxContent>
                      </v:textbox>
                    </v:shape>
                    <v:group id="Group 8" o:spid="_x0000_s1032" style="position:absolute;left:1852;top:3183;width:8497;height:7663" coordorigin="1852,3183" coordsize="8497,76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9" o:spid="_x0000_s1033" style="position:absolute;left:3368;top:6040;width:234;height:1139" coordorigin="3368,6040" coordsize="234,11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Line 10" o:spid="_x0000_s1034" style="position:absolute;flip:y;visibility:visible;mso-wrap-style:square" from="3384,7179" to="3602,7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8NTsEAAADaAAAADwAAAGRycy9kb3ducmV2LnhtbESPzW7CMBCE70h9B2srcQMHDkACBiFU&#10;RC8c+HmAJd7GVuN1FLshvH2NhMRxNDPfaFab3tWiozZYzwom4wwEcem15UrB9bIfLUCEiKyx9kwK&#10;HhRgs/4YrLDQ/s4n6s6xEgnCoUAFJsamkDKUhhyGsW+Ik/fjW4cxybaSusV7grtaTrNsJh1aTgsG&#10;G9oZKn/Pf07BDU19/DrZ6a3Ld93jMNfX3mqlhp/9dgkiUh/f4Vf7WyvI4Xkl3QC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w1OwQAAANoAAAAPAAAAAAAAAAAAAAAA&#10;AKECAABkcnMvZG93bnJldi54bWxQSwUGAAAAAAQABAD5AAAAjwMAAAAA&#10;">
                          <v:stroke endarrowwidth="narrow"/>
                        </v:line>
                        <v:line id="Line 11" o:spid="_x0000_s1035" style="position:absolute;flip:y;visibility:visible;mso-wrap-style:square" from="3368,6040" to="3602,6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PHqcIAAADbAAAADwAAAGRycy9kb3ducmV2LnhtbESPQW/CMAyF75P4D5GRuI0UDrB1BDQh&#10;JrhwgPEDTOM10RqnarJS/j0+IO1m6z2/93m1GUKjeuqSj2xgNi1AEVfReq4NXL6/Xt9ApYxssYlM&#10;Bu6UYLMevaywtPHGJ+rPuVYSwqlEAy7nttQ6VY4CpmlsiUX7iV3ALGtXa9vhTcJDo+dFsdABPUuD&#10;w5a2jqrf818wcEXXHHcnP7/279v+vl/ay+CtMZPx8PkBKtOQ/83P64MVfKGXX2QAv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MPHqcIAAADbAAAADwAAAAAAAAAAAAAA&#10;AAChAgAAZHJzL2Rvd25yZXYueG1sUEsFBgAAAAAEAAQA+QAAAJADAAAAAA==&#10;">
                          <v:stroke endarrowwidth="narrow"/>
                        </v:line>
                      </v:group>
                      <v:group id="Group 12" o:spid="_x0000_s1036" style="position:absolute;left:1852;top:3183;width:8497;height:7663" coordorigin="1852,3183" coordsize="8497,76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line id="Line 13" o:spid="_x0000_s1037" style="position:absolute;flip:x y;visibility:visible;mso-wrap-style:square" from="3658,9477" to="4736,9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O7ZMAAAADbAAAADwAAAGRycy9kb3ducmV2LnhtbERPTYvCMBC9C/6HMIIX0dS6iFSjiLDi&#10;SVlX8To0Y1tsJqXJ2uqvN4Kwt3m8z1msWlOKO9WusKxgPIpAEKdWF5wpOP1+D2cgnEfWWFomBQ9y&#10;sFp2OwtMtG34h+5Hn4kQwi5BBbn3VSKlS3My6Ea2Ig7c1dYGfYB1JnWNTQg3pYyjaCoNFhwacqxo&#10;k1N6O/4ZBcj752TWjOlLbuni4v1hsD5fler32vUchKfW/4s/7p0O82N4/xIOkM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jTu2TAAAAA2wAAAA8AAAAAAAAAAAAAAAAA&#10;oQIAAGRycy9kb3ducmV2LnhtbFBLBQYAAAAABAAEAPkAAACOAwAAAAA=&#10;"/>
                        <v:group id="Group 14" o:spid="_x0000_s1038" style="position:absolute;left:1852;top:3183;width:8497;height:7663" coordorigin="1852,3183" coordsize="8497,76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line id="Line 15" o:spid="_x0000_s1039" style="position:absolute;visibility:visible;mso-wrap-style:square" from="5376,6755" to="5376,7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ksXMAAAADbAAAADwAAAGRycy9kb3ducmV2LnhtbERPTWsCMRC9F/ofwhS81WylSNkaRYSK&#10;p6JWEW/TzXSzdGeyJHHd/vtGKPQ2j/c5s8XAreopxMaLgadxAYqk8raR2sDh4+3xBVRMKBZbL2Tg&#10;hyIs5vd3Myytv8qO+n2qVQ6RWKIBl1JXah0rR4xx7DuSzH35wJgyDLW2Aa85nFs9KYqpZmwkNzjs&#10;aOWo+t5f2MD5nUL/2bObUn26hOOaeVtNjBk9DMtXUImG9C/+c29snv8Mt1/yAXr+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DJLFzAAAAA2wAAAA8AAAAAAAAAAAAAAAAA&#10;oQIAAGRycy9kb3ducmV2LnhtbFBLBQYAAAAABAAEAPkAAACOAwAAAAA=&#10;">
                            <v:stroke endarrow="block" endarrowwidth="narrow"/>
                          </v:line>
                          <v:shape id="AutoShape 17" o:spid="_x0000_s1040" type="#_x0000_t109" style="position:absolute;left:4937;top:5852;width:418;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7SoMEA&#10;AADbAAAADwAAAGRycy9kb3ducmV2LnhtbERPTWuDQBC9B/Iflgn0EpI1HkKxWaVEAuZQoba9D+5E&#10;pe6suBs1/75bKPQ2j/c5p2wxvZhodJ1lBYd9BIK4trrjRsHnx2X3DMJ5ZI29ZVLwIAdZul6dMNF2&#10;5neaKt+IEMIuQQWt90MipatbMuj2diAO3M2OBn2AYyP1iHMIN72Mo+goDXYcGloc6NxS/V3djQKi&#10;h5d5Vb595eU9LsptfO27WKmnzfL6AsLT4v/Ff+5Ch/lH+P0lHCD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u0qDBAAAA2wAAAA8AAAAAAAAAAAAAAAAAmAIAAGRycy9kb3du&#10;cmV2LnhtbFBLBQYAAAAABAAEAPUAAACGAwAAAAA=&#10;" strokecolor="white">
                            <v:textbox>
                              <w:txbxContent>
                                <w:p w:rsidR="00F00005" w:rsidRDefault="00F00005" w:rsidP="00590B29">
                                  <w:r>
                                    <w:t>Y</w:t>
                                  </w:r>
                                </w:p>
                              </w:txbxContent>
                            </v:textbox>
                          </v:shape>
                          <v:shapetype id="_x0000_t202" coordsize="21600,21600" o:spt="202" path="m,l,21600r21600,l21600,xe">
                            <v:stroke joinstyle="miter"/>
                            <v:path gradientshapeok="t" o:connecttype="rect"/>
                          </v:shapetype>
                          <v:shape id="Text Box 18" o:spid="_x0000_s1041" type="#_x0000_t202" style="position:absolute;left:4020;top:7162;width:2708;height: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F00005" w:rsidRDefault="00F00005" w:rsidP="00590B29">
                                  <w:pPr>
                                    <w:jc w:val="center"/>
                                    <w:rPr>
                                      <w:b/>
                                      <w:bCs/>
                                      <w:szCs w:val="21"/>
                                    </w:rPr>
                                  </w:pPr>
                                  <w:r>
                                    <w:rPr>
                                      <w:rFonts w:hint="eastAsia"/>
                                      <w:b/>
                                      <w:bCs/>
                                      <w:szCs w:val="21"/>
                                    </w:rPr>
                                    <w:t>处置行动</w:t>
                                  </w:r>
                                </w:p>
                                <w:p w:rsidR="00F00005" w:rsidRDefault="00F00005" w:rsidP="00590B29">
                                  <w:pPr>
                                    <w:jc w:val="center"/>
                                    <w:rPr>
                                      <w:b/>
                                      <w:bCs/>
                                      <w:szCs w:val="21"/>
                                    </w:rPr>
                                  </w:pPr>
                                  <w:r>
                                    <w:rPr>
                                      <w:rFonts w:hint="eastAsia"/>
                                      <w:sz w:val="15"/>
                                      <w:szCs w:val="15"/>
                                    </w:rPr>
                                    <w:t>（考试类突发事件处置工作组）</w:t>
                                  </w:r>
                                </w:p>
                              </w:txbxContent>
                            </v:textbox>
                          </v:shape>
                          <v:line id="Line 19" o:spid="_x0000_s1042" style="position:absolute;visibility:visible;mso-wrap-style:square" from="5382,7907" to="5382,8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mWcIAAADbAAAADwAAAGRycy9kb3ducmV2LnhtbESPQUsDQQyF70L/wxDBm521hyJrp6UU&#10;WjyJVkW8xZ24s3STWWam2/Xfm4PgLeG9vPdltZm4NyOl3EVxcDevwJA00XfSOnh73d/eg8kFxWMf&#10;hRz8UIbNena1wtrHi7zQeCyt0RDJNToIpQy1tbkJxJjncSBR7TsmxqJraq1PeNFw7u2iqpaWsRNt&#10;CDjQLlBzOp7ZwecTpfFr5LCk9uOc3g/Mz83CuZvrafsAptBU/s1/149e8RVWf9EB7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QmWcIAAADbAAAADwAAAAAAAAAAAAAA&#10;AAChAgAAZHJzL2Rvd25yZXYueG1sUEsFBgAAAAAEAAQA+QAAAJADAAAAAA==&#10;">
                            <v:stroke endarrow="block" endarrowwidth="narrow"/>
                          </v:line>
                          <v:shape id="Text Box 20" o:spid="_x0000_s1043" type="#_x0000_t202" style="position:absolute;left:1866;top:6896;width:1512;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F00005" w:rsidRDefault="00F00005" w:rsidP="00590B29">
                                  <w:pPr>
                                    <w:jc w:val="center"/>
                                    <w:rPr>
                                      <w:b/>
                                      <w:szCs w:val="21"/>
                                    </w:rPr>
                                  </w:pPr>
                                  <w:r>
                                    <w:rPr>
                                      <w:rFonts w:hint="eastAsia"/>
                                      <w:b/>
                                      <w:bCs/>
                                      <w:sz w:val="15"/>
                                      <w:szCs w:val="15"/>
                                    </w:rPr>
                                    <w:t>处置工作组到位</w:t>
                                  </w:r>
                                </w:p>
                                <w:p w:rsidR="00F00005" w:rsidRDefault="00F00005" w:rsidP="00590B29">
                                  <w:pPr>
                                    <w:rPr>
                                      <w:szCs w:val="24"/>
                                    </w:rPr>
                                  </w:pPr>
                                </w:p>
                              </w:txbxContent>
                            </v:textbox>
                          </v:shape>
                          <v:line id="Line 21" o:spid="_x0000_s1044" style="position:absolute;flip:x y;visibility:visible;mso-wrap-style:square" from="3596,6040" to="3602,7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FKNcAAAADbAAAADwAAAGRycy9kb3ducmV2LnhtbERPy4rCMBTdC/5DuAOzkTG1ikhtKiI4&#10;zErxMbi9NNe2THNTmmg7fr1ZCC4P552uelOLO7WusqxgMo5AEOdWV1woOJ+2XwsQziNrrC2Tgn9y&#10;sMqGgxQTbTs+0P3oCxFC2CWooPS+SaR0eUkG3dg2xIG72tagD7AtpG6xC+GmlnEUzaXBikNDiQ1t&#10;Ssr/jjejAHn3mC66Cc3kN11cvNuP1r9XpT4/+vUShKfev8Uv949WEIf14Uv4ATJ7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khSjXAAAAA2wAAAA8AAAAAAAAAAAAAAAAA&#10;oQIAAGRycy9kb3ducmV2LnhtbFBLBQYAAAAABAAEAPkAAACOAwAAAAA=&#10;"/>
                          <v:line id="Line 22" o:spid="_x0000_s1045" style="position:absolute;flip:y;visibility:visible;mso-wrap-style:square" from="3384,6579" to="4716,6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Ooj8MAAADbAAAADwAAAGRycy9kb3ducmV2LnhtbESPzWrDMBCE74W8g9hAbrUcH9LWjRJK&#10;SGkuPST1A2ysrSVqrYyl+Ofto0Khx2FmvmG2+8m1YqA+WM8K1lkOgrj22nKjoPp6f3wGESKyxtYz&#10;KZgpwH63eNhiqf3IZxousREJwqFEBSbGrpQy1IYchsx3xMn79r3DmGTfSN3jmOCulUWeb6RDy2nB&#10;YEcHQ/XP5eYUXNG0n8ezLa7Dy2GYP550NVmt1Go5vb2CiDTF//Bf+6QVFGv4/ZJ+gNz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njqI/DAAAA2wAAAA8AAAAAAAAAAAAA&#10;AAAAoQIAAGRycy9kb3ducmV2LnhtbFBLBQYAAAAABAAEAPkAAACRAwAAAAA=&#10;">
                            <v:stroke endarrowwidth="narrow"/>
                          </v:line>
                          <v:shapetype id="_x0000_t110" coordsize="21600,21600" o:spt="110" path="m10800,l,10800,10800,21600,21600,10800xe">
                            <v:stroke joinstyle="miter"/>
                            <v:path gradientshapeok="t" o:connecttype="rect" textboxrect="5400,5400,16200,16200"/>
                          </v:shapetype>
                          <v:shape id="AutoShape 23" o:spid="_x0000_s1046" type="#_x0000_t110" style="position:absolute;left:3390;top:4935;width:3853;height:10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p268UA&#10;AADbAAAADwAAAGRycy9kb3ducmV2LnhtbESPX2vCQBDE34V+h2MLvtWLUWqJnlIKpX2Q4p/i85pb&#10;k2B2L+ROk/rpe4WCj8PM/IZZrHqu1ZVaXzkxMB4loEhyZyspDHzv359eQPmAYrF2QgZ+yMNq+TBY&#10;YGZdJ1u67kKhIkR8hgbKEJpMa5+XxOhHriGJ3sm1jCHKttC2xS7CudZpkjxrxkriQokNvZWUn3cX&#10;NrA5TjfcrW8nXt+mB64vH7PD18SY4WP/OgcVqA/38H/70xpIU/j7En+A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OnbrxQAAANsAAAAPAAAAAAAAAAAAAAAAAJgCAABkcnMv&#10;ZG93bnJldi54bWxQSwUGAAAAAAQABAD1AAAAigMAAAAA&#10;">
                            <v:textbox>
                              <w:txbxContent>
                                <w:p w:rsidR="00F00005" w:rsidRDefault="00F00005" w:rsidP="00590B29">
                                  <w:pPr>
                                    <w:spacing w:line="200" w:lineRule="exact"/>
                                    <w:jc w:val="center"/>
                                    <w:rPr>
                                      <w:b/>
                                      <w:sz w:val="15"/>
                                      <w:szCs w:val="15"/>
                                    </w:rPr>
                                  </w:pPr>
                                  <w:r>
                                    <w:rPr>
                                      <w:rFonts w:hint="eastAsia"/>
                                      <w:b/>
                                      <w:sz w:val="15"/>
                                      <w:szCs w:val="15"/>
                                    </w:rPr>
                                    <w:t>信息报到与处理</w:t>
                                  </w:r>
                                </w:p>
                                <w:p w:rsidR="00F00005" w:rsidRPr="00393E54" w:rsidRDefault="00F00005" w:rsidP="00590B29">
                                  <w:pPr>
                                    <w:spacing w:line="200" w:lineRule="exact"/>
                                    <w:jc w:val="center"/>
                                    <w:rPr>
                                      <w:b/>
                                      <w:sz w:val="15"/>
                                      <w:szCs w:val="15"/>
                                    </w:rPr>
                                  </w:pPr>
                                  <w:r>
                                    <w:rPr>
                                      <w:rFonts w:hint="eastAsia"/>
                                      <w:sz w:val="15"/>
                                      <w:szCs w:val="15"/>
                                    </w:rPr>
                                    <w:t>（学院应急领导小组办公室）</w:t>
                                  </w:r>
                                </w:p>
                              </w:txbxContent>
                            </v:textbox>
                          </v:shape>
                          <v:line id="Line 24" o:spid="_x0000_s1047" style="position:absolute;rotation:90;flip:x;visibility:visible;mso-wrap-style:square" from="3699,7387" to="3699,8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YG8sUAAADbAAAADwAAAGRycy9kb3ducmV2LnhtbESPQWvCQBSE74L/YXmCF6mbKpSQuoYg&#10;KJ4K2kLI7TX7TILZtyG7NbG/3hUKPQ4z8w2zSUfTihv1rrGs4HUZgSAurW64UvD1uX+JQTiPrLG1&#10;TAru5CDdTicbTLQd+ES3s69EgLBLUEHtfZdI6cqaDLql7YiDd7G9QR9kX0nd4xDgppWrKHqTBhsO&#10;CzV2tKupvJ5/jIIsXp/8ovhtNVWHobju8+/hI1dqPhuzdxCeRv8f/msftYLVGp5fwg+Q2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hYG8sUAAADbAAAADwAAAAAAAAAA&#10;AAAAAAChAgAAZHJzL2Rvd25yZXYueG1sUEsFBgAAAAAEAAQA+QAAAJMDAAAAAA==&#10;">
                            <v:stroke endarrow="block" endarrowwidth="narrow"/>
                          </v:line>
                          <v:line id="Line 25" o:spid="_x0000_s1048" style="position:absolute;rotation:90;flip:x y;visibility:visible;mso-wrap-style:square" from="2519,8240" to="2749,8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fqbMQAAADbAAAADwAAAGRycy9kb3ducmV2LnhtbESPXWvCMBSG7wf7D+EMvNN0xcnojGUM&#10;BYX5sTrY7aE5a8uak5LEWv+9EYRdvrwfD+88H0wrenK+sazgeZKAIC6tbrhS8H1cjV9B+ICssbVM&#10;Ci7kIV88Pswx0/bMX9QXoRJxhH2GCuoQukxKX9Zk0E9sRxy9X+sMhihdJbXDcxw3rUyTZCYNNhwJ&#10;NXb0UVP5V5xM5M5+VnunT9v0snOHgj5fjpvlRqnR0/D+BiLQEP7D9/ZaK0incPsSf4B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B+psxAAAANsAAAAPAAAAAAAAAAAA&#10;AAAAAKECAABkcnMvZG93bnJldi54bWxQSwUGAAAAAAQABAD5AAAAkgMAAAAA&#10;">
                            <v:stroke endarrow="block" endarrowwidth="narrow"/>
                          </v:line>
                          <v:line id="Line 26" o:spid="_x0000_s1049" style="position:absolute;rotation:90;visibility:visible;mso-wrap-style:square" from="3832,8090" to="3832,8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6+8YAAADbAAAADwAAAGRycy9kb3ducmV2LnhtbESPQWvCQBSE70L/w/IKvdWNpi0SXaUE&#10;qxahYNSDt0f2mQSzb0N2G1N/fbdQ8DjMzDfMbNGbWnTUusqygtEwAkGcW11xoeCw/3iegHAeWWNt&#10;mRT8kIPF/GEww0TbK++oy3whAoRdggpK75tESpeXZNANbUMcvLNtDfog20LqFq8Bbmo5jqI3abDi&#10;sFBiQ2lJ+SX7NgpO/rJK0+3X7eXYLD8P6ziLlyZV6umxf5+C8NT7e/i/vdEKxq/w9yX8AD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zPuvvGAAAA2wAAAA8AAAAAAAAA&#10;AAAAAAAAoQIAAGRycy9kb3ducmV2LnhtbFBLBQYAAAAABAAEAPkAAACUAwAAAAA=&#10;">
                            <v:stroke endarrow="block" endarrowwidth="narrow"/>
                          </v:line>
                          <v:shape id="AutoShape 27" o:spid="_x0000_s1050" type="#_x0000_t110" style="position:absolute;left:4280;top:8175;width:2186;height:7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Fw6MQA&#10;AADbAAAADwAAAGRycy9kb3ducmV2LnhtbESPQWvCQBSE74X+h+UJvdWNVqykrlIEaQ8iVsXzM/tM&#10;QvPehuxqor/eFQo9DjPzDTOdd1ypCzW+dGJg0E9AkWTOlpIb2O+WrxNQPqBYrJyQgSt5mM+en6aY&#10;WtfKD122IVcRIj5FA0UIdaq1zwpi9H1Xk0Tv5BrGEGWTa9tgG+Fc6WGSjDVjKXGhwJoWBWW/2zMb&#10;2BxHG25XtxOvbqMDV+ev98P6zZiXXvf5ASpQF/7Df+1va2A4hseX+AP0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BcOjEAAAA2wAAAA8AAAAAAAAAAAAAAAAAmAIAAGRycy9k&#10;b3ducmV2LnhtbFBLBQYAAAAABAAEAPUAAACJAwAAAAA=&#10;">
                            <v:textbox>
                              <w:txbxContent>
                                <w:p w:rsidR="00F00005" w:rsidRDefault="00F00005" w:rsidP="00590B29">
                                  <w:pPr>
                                    <w:jc w:val="center"/>
                                    <w:rPr>
                                      <w:b/>
                                      <w:bCs/>
                                      <w:szCs w:val="21"/>
                                    </w:rPr>
                                  </w:pPr>
                                  <w:r>
                                    <w:rPr>
                                      <w:rFonts w:hint="eastAsia"/>
                                      <w:b/>
                                      <w:bCs/>
                                      <w:szCs w:val="21"/>
                                    </w:rPr>
                                    <w:t>事态控制</w:t>
                                  </w:r>
                                </w:p>
                                <w:p w:rsidR="00F00005" w:rsidRDefault="00F00005" w:rsidP="00590B29">
                                  <w:pPr>
                                    <w:rPr>
                                      <w:szCs w:val="24"/>
                                    </w:rPr>
                                  </w:pPr>
                                </w:p>
                              </w:txbxContent>
                            </v:textbox>
                          </v:shape>
                          <v:line id="Line 28" o:spid="_x0000_s1051" style="position:absolute;visibility:visible;mso-wrap-style:square" from="5382,8916" to="5382,9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d4lsMAAADbAAAADwAAAGRycy9kb3ducmV2LnhtbESPQUsDMRSE74L/ITzBm826hyrbpkUE&#10;S0+iVSm9vW5eN0v3vSxJul3/vREKPQ4z8w0zX47cqYFCbL0YeJwUoEhqb1tpDHx/vT08g4oJxWLn&#10;hQz8UoTl4vZmjpX1Z/mkYZMalSESKzTgUuorrWPtiDFOfE+SvYMPjCnL0Ggb8Jzh3OmyKKaasZW8&#10;4LCnV0f1cXNiA7t3CsN+YDelZnsKPyvmj7o05v5ufJmBSjSma/jSXlsD5RP8f8k/Q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53eJbDAAAA2wAAAA8AAAAAAAAAAAAA&#10;AAAAoQIAAGRycy9kb3ducmV2LnhtbFBLBQYAAAAABAAEAPkAAACRAwAAAAA=&#10;">
                            <v:stroke endarrow="block" endarrowwidth="narrow"/>
                          </v:line>
                          <v:shape id="Text Box 29" o:spid="_x0000_s1052" type="#_x0000_t202" style="position:absolute;left:4738;top:9207;width:1284;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F00005" w:rsidRDefault="00F00005" w:rsidP="00590B29">
                                  <w:pPr>
                                    <w:jc w:val="center"/>
                                    <w:rPr>
                                      <w:b/>
                                      <w:bCs/>
                                      <w:szCs w:val="21"/>
                                    </w:rPr>
                                  </w:pPr>
                                  <w:r>
                                    <w:rPr>
                                      <w:rFonts w:hint="eastAsia"/>
                                      <w:b/>
                                      <w:bCs/>
                                      <w:szCs w:val="21"/>
                                    </w:rPr>
                                    <w:t>应急恢复</w:t>
                                  </w:r>
                                </w:p>
                                <w:p w:rsidR="00F00005" w:rsidRDefault="00F00005" w:rsidP="00590B29">
                                  <w:pPr>
                                    <w:rPr>
                                      <w:szCs w:val="21"/>
                                    </w:rPr>
                                  </w:pPr>
                                </w:p>
                              </w:txbxContent>
                            </v:textbox>
                          </v:shape>
                          <v:shape id="Text Box 30" o:spid="_x0000_s1053" type="#_x0000_t202" style="position:absolute;left:1866;top:8355;width:1512;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F00005" w:rsidRDefault="00F00005" w:rsidP="00590B29">
                                  <w:pPr>
                                    <w:jc w:val="center"/>
                                    <w:rPr>
                                      <w:b/>
                                      <w:szCs w:val="21"/>
                                    </w:rPr>
                                  </w:pPr>
                                  <w:r>
                                    <w:rPr>
                                      <w:rFonts w:hint="eastAsia"/>
                                      <w:b/>
                                      <w:szCs w:val="21"/>
                                    </w:rPr>
                                    <w:t>应急增援</w:t>
                                  </w:r>
                                </w:p>
                                <w:p w:rsidR="00F00005" w:rsidRDefault="00F00005" w:rsidP="00590B29">
                                  <w:pPr>
                                    <w:jc w:val="center"/>
                                    <w:rPr>
                                      <w:sz w:val="15"/>
                                      <w:szCs w:val="15"/>
                                    </w:rPr>
                                  </w:pPr>
                                  <w:r>
                                    <w:rPr>
                                      <w:rFonts w:hint="eastAsia"/>
                                      <w:sz w:val="15"/>
                                      <w:szCs w:val="15"/>
                                    </w:rPr>
                                    <w:t>（应急领导小组）</w:t>
                                  </w:r>
                                </w:p>
                              </w:txbxContent>
                            </v:textbox>
                          </v:shape>
                          <v:shape id="Text Box 31" o:spid="_x0000_s1054" type="#_x0000_t202" style="position:absolute;left:1866;top:7458;width:1512;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F00005" w:rsidRDefault="00F00005" w:rsidP="00590B29">
                                  <w:pPr>
                                    <w:jc w:val="center"/>
                                    <w:rPr>
                                      <w:b/>
                                      <w:szCs w:val="21"/>
                                    </w:rPr>
                                  </w:pPr>
                                  <w:r>
                                    <w:rPr>
                                      <w:rFonts w:hint="eastAsia"/>
                                      <w:b/>
                                      <w:szCs w:val="21"/>
                                    </w:rPr>
                                    <w:t>响应升级</w:t>
                                  </w:r>
                                </w:p>
                                <w:p w:rsidR="00F00005" w:rsidRDefault="00F00005" w:rsidP="00590B29">
                                  <w:pPr>
                                    <w:jc w:val="center"/>
                                    <w:rPr>
                                      <w:sz w:val="15"/>
                                      <w:szCs w:val="15"/>
                                    </w:rPr>
                                  </w:pPr>
                                  <w:r>
                                    <w:rPr>
                                      <w:rFonts w:hint="eastAsia"/>
                                      <w:sz w:val="15"/>
                                      <w:szCs w:val="15"/>
                                    </w:rPr>
                                    <w:t>（应急领导小组）</w:t>
                                  </w:r>
                                </w:p>
                              </w:txbxContent>
                            </v:textbox>
                          </v:shape>
                          <v:group id="Group 32" o:spid="_x0000_s1055" style="position:absolute;left:1872;top:9145;width:1786;height:1502" coordorigin="1866,9706" coordsize="1786,1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Text Box 33" o:spid="_x0000_s1056" type="#_x0000_t202" style="position:absolute;left:1866;top:9706;width:1512;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F00005" w:rsidRDefault="00F00005" w:rsidP="00590B29">
                                    <w:pPr>
                                      <w:jc w:val="center"/>
                                      <w:rPr>
                                        <w:b/>
                                        <w:bCs/>
                                        <w:szCs w:val="21"/>
                                      </w:rPr>
                                    </w:pPr>
                                    <w:r>
                                      <w:rPr>
                                        <w:rFonts w:hint="eastAsia"/>
                                        <w:b/>
                                        <w:bCs/>
                                        <w:szCs w:val="21"/>
                                      </w:rPr>
                                      <w:t>解除警戒</w:t>
                                    </w:r>
                                  </w:p>
                                </w:txbxContent>
                              </v:textbox>
                            </v:shape>
                            <v:shape id="Text Box 34" o:spid="_x0000_s1057" type="#_x0000_t202" style="position:absolute;left:1866;top:10223;width:1512;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F00005" w:rsidRDefault="00F00005" w:rsidP="00590B29">
                                    <w:pPr>
                                      <w:jc w:val="center"/>
                                      <w:rPr>
                                        <w:b/>
                                        <w:bCs/>
                                        <w:szCs w:val="21"/>
                                      </w:rPr>
                                    </w:pPr>
                                    <w:r>
                                      <w:rPr>
                                        <w:rFonts w:hint="eastAsia"/>
                                        <w:b/>
                                        <w:bCs/>
                                        <w:szCs w:val="21"/>
                                      </w:rPr>
                                      <w:t>善后处理</w:t>
                                    </w:r>
                                  </w:p>
                                </w:txbxContent>
                              </v:textbox>
                            </v:shape>
                            <v:shape id="Text Box 35" o:spid="_x0000_s1058" type="#_x0000_t202" style="position:absolute;left:1872;top:10740;width:1512;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F00005" w:rsidRDefault="00F00005" w:rsidP="00590B29">
                                    <w:pPr>
                                      <w:jc w:val="center"/>
                                      <w:rPr>
                                        <w:b/>
                                        <w:bCs/>
                                        <w:szCs w:val="21"/>
                                      </w:rPr>
                                    </w:pPr>
                                    <w:r>
                                      <w:rPr>
                                        <w:rFonts w:hint="eastAsia"/>
                                        <w:b/>
                                        <w:bCs/>
                                        <w:szCs w:val="21"/>
                                      </w:rPr>
                                      <w:t>事件调查</w:t>
                                    </w:r>
                                  </w:p>
                                </w:txbxContent>
                              </v:textbox>
                            </v:shape>
                            <v:line id="Line 36" o:spid="_x0000_s1059" style="position:absolute;flip:y;visibility:visible;mso-wrap-style:square" from="3652,9954" to="3652,10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7" o:spid="_x0000_s1060" style="position:absolute;flip:x y;visibility:visible;mso-wrap-style:square" from="3378,9954" to="3652,9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3hB8QAAADbAAAADwAAAGRycy9kb3ducmV2LnhtbESPT2vCQBTE74V+h+UVvJRmoxaRNJsQ&#10;BIsnpVbp9ZF9+UOzb0N2a9J+elcQehxm5jdMmk+mExcaXGtZwTyKQRCXVrdcKzh9bl/WIJxH1thZ&#10;JgW/5CDPHh9STLQd+YMuR1+LAGGXoILG+z6R0pUNGXSR7YmDV9nBoA9yqKUecAxw08lFHK+kwZbD&#10;QoM9bRoqv48/RgHy/m+5Huf0Kt/pyy32h+fiXCk1e5qKNxCeJv8fvrd3WsFyBbcv4QfI7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XeEHxAAAANsAAAAPAAAAAAAAAAAA&#10;AAAAAKECAABkcnMvZG93bnJldi54bWxQSwUGAAAAAAQABAD5AAAAkgMAAAAA&#10;"/>
                            <v:line id="Line 38" o:spid="_x0000_s1061" style="position:absolute;flip:x y;visibility:visible;mso-wrap-style:square" from="3378,10473" to="3652,10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FEnMMAAADbAAAADwAAAGRycy9kb3ducmV2LnhtbESPQYvCMBSE7wv+h/CEvSyaqotKNYoI&#10;K55crIrXR/Nsi81LaaKt/nojLOxxmJlvmPmyNaW4U+0KywoG/QgEcWp1wZmC4+GnNwXhPLLG0jIp&#10;eJCD5aLzMcdY24b3dE98JgKEXYwKcu+rWEqX5mTQ9W1FHLyLrQ36IOtM6hqbADelHEbRWBosOCzk&#10;WNE6p/Sa3IwC5N1zNG0G9C03dHbD3e/X6nRR6rPbrmYgPLX+P/zX3moFowm8v4QfIB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RRJzDAAAA2wAAAA8AAAAAAAAAAAAA&#10;AAAAoQIAAGRycy9kb3ducmV2LnhtbFBLBQYAAAAABAAEAPkAAACRAwAAAAA=&#10;"/>
                            <v:line id="Line 39" o:spid="_x0000_s1062" style="position:absolute;flip:x y;visibility:visible;mso-wrap-style:square" from="3378,10989" to="3652,10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7Q7r8AAADbAAAADwAAAGRycy9kb3ducmV2LnhtbERPy4rCMBTdC/5DuMJsZEx9IFKNIoIy&#10;K8WqzPbSXNtic1OaaKtfbxaCy8N5L1atKcWDaldYVjAcRCCIU6sLzhScT9vfGQjnkTWWlknBkxys&#10;lt3OAmNtGz7SI/GZCCHsYlSQe1/FUro0J4NuYCviwF1tbdAHWGdS19iEcFPKURRNpcGCQ0OOFW1y&#10;Sm/J3ShA3r/Gs2ZIE7mjfzfaH/rry1Wpn167noPw1Pqv+OP+0wrGYWz4En6AXL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o7Q7r8AAADbAAAADwAAAAAAAAAAAAAAAACh&#10;AgAAZHJzL2Rvd25yZXYueG1sUEsFBgAAAAAEAAQA+QAAAI0DAAAAAA==&#10;"/>
                          </v:group>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0" o:spid="_x0000_s1063" type="#_x0000_t176" style="position:absolute;left:4438;top:10174;width:1887;height: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K9hsQA&#10;AADbAAAADwAAAGRycy9kb3ducmV2LnhtbESPQWvCQBSE70L/w/IKvelGBY2pq0il4qEXo9Dra/Y1&#10;G5p9G7JrjP76riB4HGbmG2a57m0tOmp95VjBeJSAIC6crrhUcDp+DlMQPiBrrB2Tgit5WK9eBkvM&#10;tLvwgbo8lCJC2GeowITQZFL6wpBFP3INcfR+XWsxRNmWUrd4iXBby0mSzKTFiuOCwYY+DBV/+dkq&#10;6L9uP4vzblzkwaSz+fe0225OUqm3137zDiJQH57hR3uvFUwXcP8Sf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yvYbEAAAA2wAAAA8AAAAAAAAAAAAAAAAAmAIAAGRycy9k&#10;b3ducmV2LnhtbFBLBQYAAAAABAAEAPUAAACJAwAAAAA=&#10;">
                            <v:textbox>
                              <w:txbxContent>
                                <w:p w:rsidR="00F00005" w:rsidRDefault="00F00005" w:rsidP="00590B29">
                                  <w:pPr>
                                    <w:jc w:val="center"/>
                                    <w:rPr>
                                      <w:b/>
                                    </w:rPr>
                                  </w:pPr>
                                  <w:r>
                                    <w:rPr>
                                      <w:rFonts w:hint="eastAsia"/>
                                      <w:b/>
                                    </w:rPr>
                                    <w:t>应急结束（关闭）</w:t>
                                  </w:r>
                                </w:p>
                              </w:txbxContent>
                            </v:textbox>
                          </v:shape>
                          <v:line id="Line 41" o:spid="_x0000_s1064" style="position:absolute;visibility:visible;mso-wrap-style:square" from="5382,9675" to="5382,10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EFQsAAAADbAAAADwAAAGRycy9kb3ducmV2LnhtbERPS2sCMRC+F/wPYYTearZSRLZGKYUW&#10;T2J9IL1NN9PN0p3JksR1/ffNQfD48b0Xq4Fb1VOIjRcDz5MCFEnlbSO1gcP+42kOKiYUi60XMnCl&#10;CKvl6GGBpfUX+aJ+l2qVQySWaMCl1JVax8oRY5z4jiRzvz4wpgxDrW3ASw7nVk+LYqYZG8kNDjt6&#10;d1T97c5s4HtDof/p2c2oPp3D8ZN5W02NeRwPb6+gEg3pLr6519bAS16fv+QfoJ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xBBULAAAAA2wAAAA8AAAAAAAAAAAAAAAAA&#10;oQIAAGRycy9kb3ducmV2LnhtbFBLBQYAAAAABAAEAPkAAACOAwAAAAA=&#10;">
                            <v:stroke endarrow="block" endarrowwidth="narrow"/>
                          </v:line>
                          <v:shape id="Text Box 42" o:spid="_x0000_s1065" type="#_x0000_t202" style="position:absolute;left:4710;top:6307;width:1308;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w:txbxContent>
                                <w:p w:rsidR="00F00005" w:rsidRDefault="00F00005" w:rsidP="00590B29">
                                  <w:pPr>
                                    <w:jc w:val="center"/>
                                    <w:rPr>
                                      <w:b/>
                                      <w:bCs/>
                                      <w:szCs w:val="21"/>
                                    </w:rPr>
                                  </w:pPr>
                                  <w:r>
                                    <w:rPr>
                                      <w:rFonts w:hint="eastAsia"/>
                                      <w:b/>
                                      <w:bCs/>
                                      <w:szCs w:val="21"/>
                                    </w:rPr>
                                    <w:t>应急启动</w:t>
                                  </w:r>
                                </w:p>
                                <w:p w:rsidR="00F00005" w:rsidRDefault="00F00005" w:rsidP="00590B29">
                                  <w:pPr>
                                    <w:rPr>
                                      <w:szCs w:val="21"/>
                                    </w:rPr>
                                  </w:pPr>
                                </w:p>
                              </w:txbxContent>
                            </v:textbox>
                          </v:shape>
                          <v:line id="Line 43" o:spid="_x0000_s1066" style="position:absolute;visibility:visible;mso-wrap-style:square" from="5336,3709" to="5336,4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8+rsMAAADbAAAADwAAAGRycy9kb3ducmV2LnhtbESPQUsDMRSE74L/ITzBm826SJFt0yKC&#10;pSexVSm9vW5eN0v3vSxJul3/vSkIHoeZ+YaZL0fu1EAhtl4MPE4KUCS1t600Br4+3x6eQcWEYrHz&#10;QgZ+KMJycXszx8r6i2xo2KZGZYjECg24lPpK61g7YowT35Nk7+gDY8oyNNoGvGQ4d7osiqlmbCUv&#10;OOzp1VF92p7ZwP6dwnAY2E2p2Z3D94r5oy6Nub8bX2agEo3pP/zXXlsDTyVcv+QfoB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fPq7DAAAA2wAAAA8AAAAAAAAAAAAA&#10;AAAAoQIAAGRycy9kb3ducmV2LnhtbFBLBQYAAAAABAAEAPkAAACRAwAAAAA=&#10;">
                            <v:stroke endarrow="block" endarrowwidth="narrow"/>
                          </v:line>
                          <v:shape id="AutoShape 44" o:spid="_x0000_s1067" type="#_x0000_t109" style="position:absolute;left:4955;top:4157;width:756;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KTUcYA&#10;AADbAAAADwAAAGRycy9kb3ducmV2LnhtbESPQWvCQBSE74L/YXlCL9JsNFpC6iqlEImHHoy99Paa&#10;fU1Cs29Ddhvjv+8WCh6HmfmG2R0m04mRBtdaVrCKYhDEldUt1wreL/ljCsJ5ZI2dZVJwIweH/Xy2&#10;w0zbK59pLH0tAoRdhgoa7/tMSlc1ZNBFticO3pcdDPogh1rqAa8Bbjq5juMnabDlsNBgT68NVd/l&#10;j1GwTpflkd/yYvN50jluVx/jMjkp9bCYXp5BeJr8PfzfLrSCTQJ/X8IPkP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7KTUcYAAADbAAAADwAAAAAAAAAAAAAAAACYAgAAZHJz&#10;L2Rvd25yZXYueG1sUEsFBgAAAAAEAAQA9QAAAIsDAAAAAA==&#10;">
                            <v:textbox>
                              <w:txbxContent>
                                <w:p w:rsidR="00F00005" w:rsidRDefault="00F00005" w:rsidP="00590B29">
                                  <w:pPr>
                                    <w:rPr>
                                      <w:b/>
                                    </w:rPr>
                                  </w:pPr>
                                  <w:r>
                                    <w:rPr>
                                      <w:rFonts w:hint="eastAsia"/>
                                      <w:b/>
                                    </w:rPr>
                                    <w:t>接警</w:t>
                                  </w:r>
                                </w:p>
                              </w:txbxContent>
                            </v:textbox>
                          </v:shape>
                          <v:shape id="AutoShape 45" o:spid="_x0000_s1068" type="#_x0000_t109" style="position:absolute;left:7243;top:5006;width:392;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PGUcEA&#10;AADbAAAADwAAAGRycy9kb3ducmV2LnhtbESPQYvCMBSE74L/ITzBi2hqEZGuURZF0IMFq94fzdu2&#10;bPNSmqj13xtB8DjMzDfMct2ZWtypdZVlBdNJBII4t7riQsHlvBsvQDiPrLG2TAqe5GC96veWmGj7&#10;4BPdM1+IAGGXoILS+yaR0uUlGXQT2xAH78+2Bn2QbSF1i48AN7WMo2guDVYcFkpsaFNS/p/djAKi&#10;p5fbLD1et+kt3qej+FBXsVLDQff7A8JT57/hT3uvFcxm8P4SfoB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DxlHBAAAA2wAAAA8AAAAAAAAAAAAAAAAAmAIAAGRycy9kb3du&#10;cmV2LnhtbFBLBQYAAAAABAAEAPUAAACGAwAAAAA=&#10;" strokecolor="white">
                            <v:textbox>
                              <w:txbxContent>
                                <w:p w:rsidR="00F00005" w:rsidRDefault="00F00005" w:rsidP="00590B29">
                                  <w:r>
                                    <w:t>N</w:t>
                                  </w:r>
                                </w:p>
                              </w:txbxContent>
                            </v:textbox>
                          </v:shape>
                          <v:line id="Line 46" o:spid="_x0000_s1069" style="position:absolute;flip:x;visibility:visible;mso-wrap-style:square" from="7243,5471" to="7845,5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eu5sUAAADbAAAADwAAAGRycy9kb3ducmV2LnhtbESPQWsCMRSE74L/IbxCL1KzFi26GkUK&#10;hR681JYVb8/N62bZzcs2SXX77xtB8DjMzDfMatPbVpzJh9qxgsk4A0FcOl1zpeDr8+1pDiJEZI2t&#10;Y1LwRwE26+Fghbl2F/6g8z5WIkE45KjAxNjlUobSkMUwdh1x8r6dtxiT9JXUHi8Jblv5nGUv0mLN&#10;acFgR6+Gymb/axXI+W7047enaVM0h8PCFGXRHXdKPT702yWISH28h2/td61gOoP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eu5sUAAADbAAAADwAAAAAAAAAA&#10;AAAAAAChAgAAZHJzL2Rvd25yZXYueG1sUEsFBgAAAAAEAAQA+QAAAJMDAAAAAA==&#10;"/>
                          <v:line id="Line 47" o:spid="_x0000_s1070" style="position:absolute;flip:y;visibility:visible;mso-wrap-style:square" from="7845,4658" to="7845,5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shape id="Text Box 48" o:spid="_x0000_s1071" type="#_x0000_t202" style="position:absolute;left:7187;top:4190;width:1284;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F00005" w:rsidRDefault="00F00005" w:rsidP="00590B29">
                                  <w:pPr>
                                    <w:rPr>
                                      <w:b/>
                                      <w:bCs/>
                                      <w:szCs w:val="21"/>
                                    </w:rPr>
                                  </w:pPr>
                                  <w:r>
                                    <w:rPr>
                                      <w:rFonts w:hint="eastAsia"/>
                                      <w:b/>
                                      <w:bCs/>
                                      <w:szCs w:val="21"/>
                                    </w:rPr>
                                    <w:t>信息反馈</w:t>
                                  </w:r>
                                </w:p>
                                <w:p w:rsidR="00F00005" w:rsidRDefault="00F00005" w:rsidP="00590B29">
                                  <w:pPr>
                                    <w:rPr>
                                      <w:szCs w:val="21"/>
                                    </w:rPr>
                                  </w:pPr>
                                </w:p>
                              </w:txbxContent>
                            </v:textbox>
                          </v:shape>
                          <v:line id="Line 49" o:spid="_x0000_s1072" style="position:absolute;flip:x y;visibility:visible;mso-wrap-style:square" from="5711,4409" to="7187,4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TnCcIAAADbAAAADwAAAGRycy9kb3ducmV2LnhtbERPz2vCMBS+C/sfwhN2EU0dQ0rXKDLq&#10;cCfRWWW3R/PWlDUvpYm1+++Xw2DHj+93vhltKwbqfeNYwXKRgCCunG64VnD+2M1TED4ga2wdk4If&#10;8rBZP0xyzLS785GGU6hFDGGfoQITQpdJ6StDFv3CdcSR+3K9xRBhX0vd4z2G21Y+JclKWmw4Nhjs&#10;6NVQ9X26WQWFLg/Xz9T7qtmbw618f5u54qLU43TcvoAINIZ/8Z97rxU8x7HxS/wB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OTnCcIAAADbAAAADwAAAAAAAAAAAAAA&#10;AAChAgAAZHJzL2Rvd25yZXYueG1sUEsFBgAAAAAEAAQA+QAAAJADAAAAAA==&#10;">
                            <v:stroke endarrow="block" endarrowwidth="narrow"/>
                          </v:line>
                          <v:shape id="AutoShape 50" o:spid="_x0000_s1073" type="#_x0000_t176" style="position:absolute;left:4396;top:3183;width:1887;height: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TO+8UA&#10;AADbAAAADwAAAGRycy9kb3ducmV2LnhtbESPQWvCQBSE74L/YXmCt7pJLVZT1yAVSw9eGgWvr9nX&#10;bGj2bciuMe2v7woFj8PMfMOs88E2oqfO144VpLMEBHHpdM2VgtNx/7AE4QOyxsYxKfghD/lmPFpj&#10;pt2VP6gvQiUihH2GCkwIbSalLw1Z9DPXEkfvy3UWQ5RdJXWH1wi3jXxMkoW0WHNcMNjSq6Hyu7hY&#10;BcPh93N1eUvLIpjl4vk873fbk1RqOhm2LyACDeEe/m+/awVPK7h9iT9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NM77xQAAANsAAAAPAAAAAAAAAAAAAAAAAJgCAABkcnMv&#10;ZG93bnJldi54bWxQSwUGAAAAAAQABAD1AAAAigMAAAAA&#10;">
                            <v:textbox>
                              <w:txbxContent>
                                <w:p w:rsidR="00F00005" w:rsidRDefault="00F00005" w:rsidP="00590B29">
                                  <w:pPr>
                                    <w:jc w:val="center"/>
                                    <w:rPr>
                                      <w:b/>
                                    </w:rPr>
                                  </w:pPr>
                                  <w:r>
                                    <w:rPr>
                                      <w:rFonts w:hint="eastAsia"/>
                                      <w:b/>
                                    </w:rPr>
                                    <w:t>事件发生</w:t>
                                  </w:r>
                                </w:p>
                              </w:txbxContent>
                            </v:textbox>
                          </v:shape>
                          <v:shape id="AutoShape 51" o:spid="_x0000_s1074" type="#_x0000_t109" style="position:absolute;left:1856;top:6320;width:1516;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mb+8EA&#10;AADbAAAADwAAAGRycy9kb3ducmV2LnhtbERPTYvCMBC9C/6HMIIX0VRXRapRZKGihz1YvXgbm7Et&#10;NpPSZGv335uDsMfH+97sOlOJlhpXWlYwnUQgiDOrS84VXC/JeAXCeWSNlWVS8EcOdtt+b4Oxti8+&#10;U5v6XIQQdjEqKLyvYyldVpBBN7E1ceAetjHoA2xyqRt8hXBTyVkULaXBkkNDgTV9F5Q901+jYLYa&#10;pQf+SY7z+0knuJje2tHXSanhoNuvQXjq/L/44z5qBYuwPnw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5m/vBAAAA2wAAAA8AAAAAAAAAAAAAAAAAmAIAAGRycy9kb3du&#10;cmV2LnhtbFBLBQYAAAAABAAEAPUAAACGAwAAAAA=&#10;">
                            <v:textbox>
                              <w:txbxContent>
                                <w:p w:rsidR="00F00005" w:rsidRDefault="00F00005" w:rsidP="00590B29">
                                  <w:pPr>
                                    <w:jc w:val="center"/>
                                    <w:rPr>
                                      <w:b/>
                                      <w:szCs w:val="21"/>
                                    </w:rPr>
                                  </w:pPr>
                                  <w:r>
                                    <w:rPr>
                                      <w:rFonts w:hint="eastAsia"/>
                                      <w:b/>
                                      <w:bCs/>
                                      <w:sz w:val="15"/>
                                      <w:szCs w:val="15"/>
                                    </w:rPr>
                                    <w:t>领导小组人员到位</w:t>
                                  </w:r>
                                </w:p>
                                <w:p w:rsidR="00F00005" w:rsidRDefault="00F00005" w:rsidP="00590B29">
                                  <w:pPr>
                                    <w:rPr>
                                      <w:szCs w:val="24"/>
                                    </w:rPr>
                                  </w:pPr>
                                </w:p>
                              </w:txbxContent>
                            </v:textbox>
                          </v:shape>
                          <v:shape id="AutoShape 52" o:spid="_x0000_s1075" type="#_x0000_t109" style="position:absolute;left:1852;top:5790;width:1516;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U+YMUA&#10;AADbAAAADwAAAGRycy9kb3ducmV2LnhtbESPQWvCQBSE7wX/w/IEL1I30VpC6ioiRPTQg2kvvb1m&#10;X5Ng9m3IrjH+e1coeBxm5htmtRlMI3rqXG1ZQTyLQBAXVtdcKvj+yl4TEM4ja2wsk4IbOdisRy8r&#10;TLW98on63JciQNilqKDyvk2ldEVFBt3MtsTB+7OdQR9kV0rd4TXATSPnUfQuDdYcFipsaVdRcc4v&#10;RsE8meZ7/swOb79HneEy/umni6NSk/Gw/QDhafDP8H/7oBUsY3h8CT9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9T5gxQAAANsAAAAPAAAAAAAAAAAAAAAAAJgCAABkcnMv&#10;ZG93bnJldi54bWxQSwUGAAAAAAQABAD1AAAAigMAAAAA&#10;">
                            <v:textbox>
                              <w:txbxContent>
                                <w:p w:rsidR="00F00005" w:rsidRDefault="00F00005" w:rsidP="00590B29">
                                  <w:pPr>
                                    <w:jc w:val="center"/>
                                  </w:pPr>
                                  <w:r>
                                    <w:rPr>
                                      <w:rFonts w:hint="eastAsia"/>
                                      <w:b/>
                                      <w:bCs/>
                                      <w:sz w:val="15"/>
                                      <w:szCs w:val="15"/>
                                    </w:rPr>
                                    <w:t>报教育主管部门</w:t>
                                  </w:r>
                                </w:p>
                              </w:txbxContent>
                            </v:textbox>
                          </v:shape>
                          <v:group id="Group 53" o:spid="_x0000_s1076" style="position:absolute;left:6904;top:6516;width:3445;height:4330" coordorigin="6904,6516" coordsize="3445,4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Text Box 54" o:spid="_x0000_s1077" type="#_x0000_t202" style="position:absolute;left:7143;top:9879;width:2698;height: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w:txbxContent>
                                  <w:p w:rsidR="00F00005" w:rsidRDefault="00F00005" w:rsidP="00590B29">
                                    <w:pPr>
                                      <w:jc w:val="center"/>
                                      <w:rPr>
                                        <w:b/>
                                        <w:bCs/>
                                        <w:szCs w:val="21"/>
                                      </w:rPr>
                                    </w:pPr>
                                    <w:r>
                                      <w:rPr>
                                        <w:rFonts w:hint="eastAsia"/>
                                        <w:b/>
                                        <w:bCs/>
                                        <w:szCs w:val="21"/>
                                      </w:rPr>
                                      <w:t>总</w:t>
                                    </w:r>
                                    <w:r>
                                      <w:rPr>
                                        <w:b/>
                                        <w:bCs/>
                                        <w:szCs w:val="21"/>
                                      </w:rPr>
                                      <w:t xml:space="preserve">  </w:t>
                                    </w:r>
                                    <w:r>
                                      <w:rPr>
                                        <w:rFonts w:hint="eastAsia"/>
                                        <w:b/>
                                        <w:bCs/>
                                        <w:szCs w:val="21"/>
                                      </w:rPr>
                                      <w:t>结</w:t>
                                    </w:r>
                                  </w:p>
                                  <w:p w:rsidR="00F00005" w:rsidRDefault="00F00005" w:rsidP="00590B29">
                                    <w:pPr>
                                      <w:jc w:val="center"/>
                                      <w:rPr>
                                        <w:szCs w:val="21"/>
                                      </w:rPr>
                                    </w:pPr>
                                    <w:r>
                                      <w:rPr>
                                        <w:rFonts w:hint="eastAsia"/>
                                        <w:szCs w:val="21"/>
                                      </w:rPr>
                                      <w:t>（</w:t>
                                    </w:r>
                                    <w:r>
                                      <w:rPr>
                                        <w:rFonts w:hint="eastAsia"/>
                                        <w:sz w:val="15"/>
                                        <w:szCs w:val="15"/>
                                      </w:rPr>
                                      <w:t>应急领导小组办公室</w:t>
                                    </w:r>
                                    <w:r>
                                      <w:rPr>
                                        <w:rFonts w:hint="eastAsia"/>
                                        <w:szCs w:val="21"/>
                                      </w:rPr>
                                      <w:t>）</w:t>
                                    </w:r>
                                  </w:p>
                                </w:txbxContent>
                              </v:textbox>
                            </v:shape>
                            <v:group id="Group 55" o:spid="_x0000_s1078" style="position:absolute;left:6904;top:6516;width:3445;height:2391" coordorigin="6904,6390" coordsize="3445,23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group id="Group 56" o:spid="_x0000_s1079" style="position:absolute;left:7126;top:6390;width:3223;height:2391" coordorigin="7126,6390" coordsize="3223,23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Text Box 57" o:spid="_x0000_s1080" type="#_x0000_t202" style="position:absolute;left:7126;top:6390;width:322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F00005" w:rsidRDefault="00F00005" w:rsidP="00590B29">
                                        <w:pPr>
                                          <w:rPr>
                                            <w:b/>
                                            <w:sz w:val="15"/>
                                            <w:szCs w:val="15"/>
                                          </w:rPr>
                                        </w:pPr>
                                        <w:r>
                                          <w:rPr>
                                            <w:rFonts w:hint="eastAsia"/>
                                            <w:b/>
                                            <w:bCs/>
                                            <w:sz w:val="15"/>
                                            <w:szCs w:val="15"/>
                                          </w:rPr>
                                          <w:t>秩序维护（教务处、保卫处、纪检等）</w:t>
                                        </w:r>
                                      </w:p>
                                      <w:p w:rsidR="00F00005" w:rsidRDefault="00F00005" w:rsidP="00590B29">
                                        <w:pPr>
                                          <w:rPr>
                                            <w:szCs w:val="24"/>
                                          </w:rPr>
                                        </w:pPr>
                                      </w:p>
                                    </w:txbxContent>
                                  </v:textbox>
                                </v:shape>
                                <v:shape id="Text Box 58" o:spid="_x0000_s1081" type="#_x0000_t202" style="position:absolute;left:7126;top:6923;width:322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F00005" w:rsidRDefault="00F00005" w:rsidP="00590B29">
                                        <w:pPr>
                                          <w:rPr>
                                            <w:b/>
                                            <w:bCs/>
                                            <w:sz w:val="15"/>
                                            <w:szCs w:val="15"/>
                                          </w:rPr>
                                        </w:pPr>
                                        <w:r>
                                          <w:rPr>
                                            <w:rFonts w:hint="eastAsia"/>
                                            <w:b/>
                                            <w:bCs/>
                                            <w:sz w:val="15"/>
                                            <w:szCs w:val="15"/>
                                          </w:rPr>
                                          <w:t>后勤保障（后勤、资产、运输等部门）</w:t>
                                        </w:r>
                                      </w:p>
                                    </w:txbxContent>
                                  </v:textbox>
                                </v:shape>
                                <v:shape id="Text Box 59" o:spid="_x0000_s1082" type="#_x0000_t202" style="position:absolute;left:7126;top:7457;width:322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F00005" w:rsidRDefault="00F00005" w:rsidP="00590B29">
                                        <w:pPr>
                                          <w:rPr>
                                            <w:b/>
                                            <w:sz w:val="15"/>
                                            <w:szCs w:val="15"/>
                                          </w:rPr>
                                        </w:pPr>
                                        <w:r>
                                          <w:rPr>
                                            <w:rFonts w:hint="eastAsia"/>
                                            <w:b/>
                                            <w:sz w:val="15"/>
                                            <w:szCs w:val="15"/>
                                          </w:rPr>
                                          <w:t>技术支持（现教、后勤、校医等）</w:t>
                                        </w:r>
                                      </w:p>
                                    </w:txbxContent>
                                  </v:textbox>
                                </v:shape>
                                <v:shape id="Text Box 60" o:spid="_x0000_s1083" type="#_x0000_t202" style="position:absolute;left:7126;top:7991;width:3223;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ci8UA&#10;AADbAAAADwAAAGRycy9kb3ducmV2LnhtbESPQWvCQBSE70L/w/KEXkQ3rW3U6CqlUNGbVWmvj+wz&#10;Cc2+TXe3Mf57tyB4HGbmG2ax6kwtWnK+sqzgaZSAIM6trrhQcDx8DKcgfEDWWFsmBRfysFo+9BaY&#10;aXvmT2r3oRARwj5DBWUITSalz0sy6Ee2IY7eyTqDIUpXSO3wHOGmls9JkkqDFceFEht6Lyn/2f8Z&#10;BdOXTfvtt+PdV56e6lkYTNr1r1Pqsd+9zUEE6sI9fGtvtILXG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5yLxQAAANsAAAAPAAAAAAAAAAAAAAAAAJgCAABkcnMv&#10;ZG93bnJldi54bWxQSwUGAAAAAAQABAD1AAAAigMAAAAA&#10;">
                                  <v:textbox>
                                    <w:txbxContent>
                                      <w:p w:rsidR="00F00005" w:rsidRDefault="00F00005" w:rsidP="00590B29">
                                        <w:pPr>
                                          <w:rPr>
                                            <w:b/>
                                            <w:sz w:val="15"/>
                                            <w:szCs w:val="15"/>
                                          </w:rPr>
                                        </w:pPr>
                                        <w:r>
                                          <w:rPr>
                                            <w:rFonts w:hint="eastAsia"/>
                                            <w:b/>
                                            <w:bCs/>
                                            <w:sz w:val="15"/>
                                            <w:szCs w:val="15"/>
                                          </w:rPr>
                                          <w:t>重大考试类突发事件必须在上级教育主管部门、公安、医护等部门的指导下进行</w:t>
                                        </w:r>
                                      </w:p>
                                    </w:txbxContent>
                                  </v:textbox>
                                </v:shape>
                              </v:group>
                              <v:line id="Line 61" o:spid="_x0000_s1084" style="position:absolute;rotation:180;flip:y;visibility:visible;mso-wrap-style:square" from="6904,6655" to="6904,8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e3sMAAAADbAAAADwAAAGRycy9kb3ducmV2LnhtbERPz2uDMBS+D/Y/hDfobUZbkOFMSym0&#10;lHoYs4NdH+ZVZeZFTKrpf78cBjt+fL/LXTCDmGlyvWUFWZKCIG6s7rlV8HU9vr6BcB5Z42CZFDzI&#10;wW77/FRioe3CnzTXvhUxhF2BCjrvx0JK13Rk0CV2JI7czU4GfYRTK/WESww3g1ynaS4N9hwbOhzp&#10;0FHzU9+Ngu/sVvHl+lH1eqlOmywP9zwEpVYvYf8OwlPw/+I/91kryOP6+CX+ALn9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dHt7DAAAAA2wAAAA8AAAAAAAAAAAAAAAAA&#10;oQIAAGRycy9kb3ducmV2LnhtbFBLBQYAAAAABAAEAPkAAACOAwAAAAA=&#10;"/>
                              <v:line id="Line 62" o:spid="_x0000_s1085" style="position:absolute;rotation:180;flip:y;visibility:visible;mso-wrap-style:square" from="6904,6655" to="7122,6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YNq8QAAADbAAAADwAAAGRycy9kb3ducmV2LnhtbESPQWsCMRSE74L/ITyht5pdDyKrUeqy&#10;Qi8Fa1uht9fN6ya4eVk3qW7/vSkUPA4z8w2z2gyuFRfqg/WsIJ9mIIhrry03Ct7fdo8LECEia2w9&#10;k4JfCrBZj0crLLS/8itdDrERCcKhQAUmxq6QMtSGHIap74iT9+17hzHJvpG6x2uCu1bOsmwuHVpO&#10;CwY7Kg3Vp8OPU/CxPX8ad36pjjaLwZa8L6uvvVIPk+FpCSLSEO/h//azVjDP4e9L+gFyf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g2rxAAAANsAAAAPAAAAAAAAAAAA&#10;AAAAAKECAABkcnMvZG93bnJldi54bWxQSwUGAAAAAAQABAD5AAAAkgMAAAAA&#10;">
                                <v:stroke endarrowwidth="narrow"/>
                              </v:line>
                              <v:line id="Line 63" o:spid="_x0000_s1086" style="position:absolute;rotation:180;flip:y;visibility:visible;mso-wrap-style:square" from="6904,7708" to="7122,7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ST3MQAAADbAAAADwAAAGRycy9kb3ducmV2LnhtbESPQWsCMRSE70L/Q3gFbzVbDyJbo7TL&#10;FrwIarXQ2+vmdRO6edndRF3/vSkUPA4z8w2zWA2uEWfqg/Ws4HmSgSCuvLZcKzh8vD/NQYSIrLHx&#10;TAquFGC1fBgtMNf+wjs672MtEoRDjgpMjG0uZagMOQwT3xIn78f3DmOSfS11j5cEd42cZtlMOrSc&#10;Fgy2VBiqfvcnp+D41n0Z123KT5vFYAveFuX3Vqnx4/D6AiLSEO/h//ZaK5hN4e9L+gFye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JPcxAAAANsAAAAPAAAAAAAAAAAA&#10;AAAAAKECAABkcnMvZG93bnJldi54bWxQSwUGAAAAAAQABAD5AAAAkgMAAAAA&#10;">
                                <v:stroke endarrowwidth="narrow"/>
                              </v:line>
                              <v:line id="Line 64" o:spid="_x0000_s1087" style="position:absolute;rotation:180;flip:y;visibility:visible;mso-wrap-style:square" from="6908,7179" to="7126,7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g2R8QAAADbAAAADwAAAGRycy9kb3ducmV2LnhtbESPQWsCMRSE74X+h/AK3jTbClJWo9jF&#10;ghfBqi14e26em+DmZd1EXf99UxB6HGbmG2Yy61wtrtQG61nB6yADQVx6bblSsNt+9t9BhIissfZM&#10;Cu4UYDZ9fppgrv2Nv+i6iZVIEA45KjAxNrmUoTTkMAx8Q5y8o28dxiTbSuoWbwnuavmWZSPp0HJa&#10;MNhQYag8bS5OwffHeW/cebX4sVkMtuB1sTisleq9dPMxiEhd/A8/2kutYDSEvy/pB8jp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iDZHxAAAANsAAAAPAAAAAAAAAAAA&#10;AAAAAKECAABkcnMvZG93bnJldi54bWxQSwUGAAAAAAQABAD5AAAAkgMAAAAA&#10;">
                                <v:stroke endarrowwidth="narrow"/>
                              </v:line>
                              <v:line id="Line 65" o:spid="_x0000_s1088" style="position:absolute;rotation:180;visibility:visible;mso-wrap-style:square" from="6908,8148" to="7126,8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pAcMAAADbAAAADwAAAGRycy9kb3ducmV2LnhtbESP3YrCMBSE7xd8h3AEbxZNlSJLNYr4&#10;A4LIsipeH5pjW2xOShNt9emNIOzlMDPfMNN5a0pxp9oVlhUMBxEI4tTqgjMFp+Om/wPCeWSNpWVS&#10;8CAH81nna4qJtg3/0f3gMxEg7BJUkHtfJVK6NCeDbmAr4uBdbG3QB1lnUtfYBLgp5SiKxtJgwWEh&#10;x4qWOaXXw80oqB7fz3O7b+RqF6+LyNzM8TceKdXrtosJCE+t/w9/2lutYBzD+0v4AXL2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2R6QHDAAAA2wAAAA8AAAAAAAAAAAAA&#10;AAAAoQIAAGRycy9kb3ducmV2LnhtbFBLBQYAAAAABAAEAPkAAACRAwAAAAA=&#10;">
                                <v:stroke endarrowwidth="narrow"/>
                              </v:line>
                            </v:group>
                          </v:group>
                        </v:group>
                      </v:group>
                    </v:group>
                  </v:group>
                  <v:line id="Line 66" o:spid="_x0000_s1089" style="position:absolute;rotation:180;visibility:visible;mso-wrap-style:square" from="6728,7566" to="6904,7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1MmsUAAADbAAAADwAAAGRycy9kb3ducmV2LnhtbESPQWvCQBSE74X+h+UVeil1V1GR6Cqi&#10;LRRExKR4fmRfk9Ds25BdTfTXu0Khx2FmvmEWq97W4kKtrxxrGA4UCOLcmYoLDd/Z5/sMhA/IBmvH&#10;pOFKHlbL56cFJsZ1fKRLGgoRIewT1FCG0CRS+rwki37gGuLo/bjWYoiyLaRpsYtwW8uRUlNpseK4&#10;UGJDm5Ly3/RsNTTXt9up33dyuxt/VMqebXYYj7R+fenXcxCB+vAf/mt/GQ3TCTy+xB8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t1MmsUAAADbAAAADwAAAAAAAAAA&#10;AAAAAAChAgAAZHJzL2Rvd25yZXYueG1sUEsFBgAAAAAEAAQA+QAAAJMDAAAAAA==&#10;">
                    <v:stroke endarrowwidth="narrow"/>
                  </v:line>
                </v:group>
              </v:group>
            </w:pict>
          </mc:Fallback>
        </mc:AlternateContent>
      </w:r>
    </w:p>
    <w:p w:rsidR="00590B29" w:rsidRPr="00DE6239" w:rsidRDefault="00590B29" w:rsidP="00F8287D">
      <w:pPr>
        <w:spacing w:line="400" w:lineRule="exact"/>
        <w:rPr>
          <w:rFonts w:asciiTheme="majorEastAsia" w:eastAsiaTheme="majorEastAsia" w:hAnsiTheme="majorEastAsia"/>
          <w:szCs w:val="21"/>
        </w:rPr>
      </w:pPr>
      <w:r w:rsidRPr="00DE6239">
        <w:rPr>
          <w:rFonts w:asciiTheme="majorEastAsia" w:eastAsiaTheme="majorEastAsia" w:hAnsiTheme="majorEastAsia"/>
          <w:noProof/>
          <w:szCs w:val="21"/>
        </w:rPr>
        <mc:AlternateContent>
          <mc:Choice Requires="wps">
            <w:drawing>
              <wp:anchor distT="0" distB="0" distL="114300" distR="114300" simplePos="0" relativeHeight="251660288" behindDoc="0" locked="0" layoutInCell="1" allowOverlap="1" wp14:anchorId="3499D982" wp14:editId="0D3A0F3F">
                <wp:simplePos x="0" y="0"/>
                <wp:positionH relativeFrom="column">
                  <wp:posOffset>2168665</wp:posOffset>
                </wp:positionH>
                <wp:positionV relativeFrom="paragraph">
                  <wp:posOffset>2032000</wp:posOffset>
                </wp:positionV>
                <wp:extent cx="3036" cy="266065"/>
                <wp:effectExtent l="38100" t="0" r="73660" b="57785"/>
                <wp:wrapNone/>
                <wp:docPr id="69" name="Line 6"/>
                <wp:cNvGraphicFramePr/>
                <a:graphic xmlns:a="http://schemas.openxmlformats.org/drawingml/2006/main">
                  <a:graphicData uri="http://schemas.microsoft.com/office/word/2010/wordprocessingShape">
                    <wps:wsp>
                      <wps:cNvCnPr/>
                      <wps:spPr bwMode="auto">
                        <a:xfrm>
                          <a:off x="0" y="0"/>
                          <a:ext cx="3036" cy="26606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75pt,160pt" to="171pt,1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">
                <v:stroke endarrow="block" endarrowwidth="narrow"/>
              </v:line>
            </w:pict>
          </mc:Fallback>
        </mc:AlternateContent>
      </w:r>
    </w:p>
    <w:p w:rsidR="00590B29" w:rsidRPr="00DE6239" w:rsidRDefault="00590B29" w:rsidP="00F8287D">
      <w:pPr>
        <w:spacing w:line="400" w:lineRule="exact"/>
        <w:ind w:firstLineChars="200" w:firstLine="420"/>
        <w:rPr>
          <w:rFonts w:asciiTheme="majorEastAsia" w:eastAsiaTheme="majorEastAsia" w:hAnsiTheme="majorEastAsia"/>
          <w:szCs w:val="21"/>
        </w:rPr>
      </w:pPr>
    </w:p>
    <w:p w:rsidR="00590B29" w:rsidRPr="00DE6239" w:rsidRDefault="00590B29" w:rsidP="00F8287D">
      <w:pPr>
        <w:spacing w:line="400" w:lineRule="exact"/>
        <w:ind w:firstLineChars="200" w:firstLine="420"/>
        <w:rPr>
          <w:rFonts w:asciiTheme="majorEastAsia" w:eastAsiaTheme="majorEastAsia" w:hAnsiTheme="majorEastAsia"/>
          <w:szCs w:val="21"/>
        </w:rPr>
      </w:pPr>
    </w:p>
    <w:p w:rsidR="00590B29" w:rsidRPr="00DE6239" w:rsidRDefault="00590B29" w:rsidP="00F8287D">
      <w:pPr>
        <w:spacing w:line="400" w:lineRule="exact"/>
        <w:ind w:firstLineChars="200" w:firstLine="420"/>
        <w:rPr>
          <w:rFonts w:asciiTheme="majorEastAsia" w:eastAsiaTheme="majorEastAsia" w:hAnsiTheme="majorEastAsia"/>
          <w:szCs w:val="21"/>
        </w:rPr>
      </w:pPr>
    </w:p>
    <w:p w:rsidR="00590B29" w:rsidRPr="00DE6239" w:rsidRDefault="00590B29" w:rsidP="00F8287D">
      <w:pPr>
        <w:spacing w:line="400" w:lineRule="exact"/>
        <w:ind w:firstLineChars="200" w:firstLine="420"/>
        <w:rPr>
          <w:rFonts w:asciiTheme="majorEastAsia" w:eastAsiaTheme="majorEastAsia" w:hAnsiTheme="majorEastAsia"/>
          <w:szCs w:val="21"/>
        </w:rPr>
      </w:pPr>
    </w:p>
    <w:p w:rsidR="00590B29" w:rsidRPr="00DE6239" w:rsidRDefault="00590B29" w:rsidP="00F8287D">
      <w:pPr>
        <w:spacing w:line="400" w:lineRule="exact"/>
        <w:ind w:firstLineChars="200" w:firstLine="420"/>
        <w:rPr>
          <w:rFonts w:asciiTheme="majorEastAsia" w:eastAsiaTheme="majorEastAsia" w:hAnsiTheme="majorEastAsia"/>
          <w:szCs w:val="21"/>
        </w:rPr>
      </w:pPr>
    </w:p>
    <w:p w:rsidR="00590B29" w:rsidRPr="00DE6239" w:rsidRDefault="00590B29" w:rsidP="00F8287D">
      <w:pPr>
        <w:spacing w:line="400" w:lineRule="exact"/>
        <w:ind w:firstLineChars="200" w:firstLine="420"/>
        <w:rPr>
          <w:rFonts w:asciiTheme="majorEastAsia" w:eastAsiaTheme="majorEastAsia" w:hAnsiTheme="majorEastAsia"/>
          <w:szCs w:val="21"/>
        </w:rPr>
      </w:pPr>
    </w:p>
    <w:p w:rsidR="00590B29" w:rsidRPr="00DE6239" w:rsidRDefault="00590B29" w:rsidP="00F8287D">
      <w:pPr>
        <w:spacing w:line="400" w:lineRule="exact"/>
        <w:ind w:firstLineChars="200" w:firstLine="420"/>
        <w:rPr>
          <w:rFonts w:asciiTheme="majorEastAsia" w:eastAsiaTheme="majorEastAsia" w:hAnsiTheme="majorEastAsia"/>
          <w:szCs w:val="21"/>
        </w:rPr>
      </w:pPr>
    </w:p>
    <w:p w:rsidR="00590B29" w:rsidRPr="00DE6239" w:rsidRDefault="00590B29" w:rsidP="00F8287D">
      <w:pPr>
        <w:spacing w:line="400" w:lineRule="exact"/>
        <w:ind w:firstLineChars="200" w:firstLine="420"/>
        <w:rPr>
          <w:rFonts w:asciiTheme="majorEastAsia" w:eastAsiaTheme="majorEastAsia" w:hAnsiTheme="majorEastAsia"/>
          <w:szCs w:val="21"/>
        </w:rPr>
      </w:pPr>
    </w:p>
    <w:p w:rsidR="00590B29" w:rsidRPr="00DE6239" w:rsidRDefault="00590B29" w:rsidP="00F8287D">
      <w:pPr>
        <w:spacing w:line="400" w:lineRule="exact"/>
        <w:ind w:firstLineChars="200" w:firstLine="420"/>
        <w:rPr>
          <w:rFonts w:asciiTheme="majorEastAsia" w:eastAsiaTheme="majorEastAsia" w:hAnsiTheme="majorEastAsia"/>
          <w:szCs w:val="21"/>
        </w:rPr>
      </w:pPr>
    </w:p>
    <w:p w:rsidR="00590B29" w:rsidRPr="00DE6239" w:rsidRDefault="00590B29" w:rsidP="00F8287D">
      <w:pPr>
        <w:spacing w:line="400" w:lineRule="exact"/>
        <w:ind w:firstLineChars="200" w:firstLine="420"/>
        <w:rPr>
          <w:rFonts w:asciiTheme="majorEastAsia" w:eastAsiaTheme="majorEastAsia" w:hAnsiTheme="majorEastAsia"/>
          <w:szCs w:val="21"/>
        </w:rPr>
      </w:pPr>
    </w:p>
    <w:p w:rsidR="00590B29" w:rsidRPr="00DE6239" w:rsidRDefault="00590B29" w:rsidP="00F8287D">
      <w:pPr>
        <w:spacing w:line="400" w:lineRule="exact"/>
        <w:ind w:firstLineChars="200" w:firstLine="420"/>
        <w:rPr>
          <w:rFonts w:asciiTheme="majorEastAsia" w:eastAsiaTheme="majorEastAsia" w:hAnsiTheme="majorEastAsia"/>
          <w:szCs w:val="21"/>
        </w:rPr>
      </w:pPr>
    </w:p>
    <w:p w:rsidR="00590B29" w:rsidRPr="00DE6239" w:rsidRDefault="00590B29" w:rsidP="00F8287D">
      <w:pPr>
        <w:spacing w:line="400" w:lineRule="exact"/>
        <w:ind w:firstLineChars="200" w:firstLine="420"/>
        <w:rPr>
          <w:rFonts w:asciiTheme="majorEastAsia" w:eastAsiaTheme="majorEastAsia" w:hAnsiTheme="majorEastAsia"/>
          <w:szCs w:val="21"/>
        </w:rPr>
      </w:pPr>
    </w:p>
    <w:p w:rsidR="00590B29" w:rsidRPr="00DE6239" w:rsidRDefault="00590B29" w:rsidP="00F8287D">
      <w:pPr>
        <w:spacing w:line="400" w:lineRule="exact"/>
        <w:ind w:firstLineChars="200" w:firstLine="420"/>
        <w:rPr>
          <w:rFonts w:asciiTheme="majorEastAsia" w:eastAsiaTheme="majorEastAsia" w:hAnsiTheme="majorEastAsia"/>
          <w:szCs w:val="21"/>
        </w:rPr>
      </w:pPr>
    </w:p>
    <w:p w:rsidR="00590B29" w:rsidRPr="00DE6239" w:rsidRDefault="00590B29" w:rsidP="00F8287D">
      <w:pPr>
        <w:spacing w:line="400" w:lineRule="exact"/>
        <w:ind w:firstLineChars="200" w:firstLine="420"/>
        <w:rPr>
          <w:rFonts w:asciiTheme="majorEastAsia" w:eastAsiaTheme="majorEastAsia" w:hAnsiTheme="majorEastAsia"/>
          <w:szCs w:val="21"/>
        </w:rPr>
      </w:pPr>
    </w:p>
    <w:p w:rsidR="00590B29" w:rsidRPr="00DE6239" w:rsidRDefault="00590B29" w:rsidP="00F8287D">
      <w:pPr>
        <w:spacing w:line="400" w:lineRule="exact"/>
        <w:ind w:firstLineChars="200" w:firstLine="420"/>
        <w:rPr>
          <w:rFonts w:asciiTheme="majorEastAsia" w:eastAsiaTheme="majorEastAsia" w:hAnsiTheme="majorEastAsia"/>
          <w:szCs w:val="21"/>
        </w:rPr>
      </w:pPr>
    </w:p>
    <w:p w:rsidR="00590B29" w:rsidRPr="00DE6239" w:rsidRDefault="00590B29" w:rsidP="00F8287D">
      <w:pPr>
        <w:spacing w:line="400" w:lineRule="exact"/>
        <w:ind w:firstLineChars="200" w:firstLine="420"/>
        <w:rPr>
          <w:rFonts w:asciiTheme="majorEastAsia" w:eastAsiaTheme="majorEastAsia" w:hAnsiTheme="majorEastAsia"/>
          <w:szCs w:val="21"/>
        </w:rPr>
      </w:pPr>
    </w:p>
    <w:p w:rsidR="00590B29" w:rsidRPr="00DE6239" w:rsidRDefault="00590B29" w:rsidP="00F8287D">
      <w:pPr>
        <w:spacing w:line="400" w:lineRule="exact"/>
        <w:ind w:firstLineChars="200" w:firstLine="420"/>
        <w:rPr>
          <w:rFonts w:asciiTheme="majorEastAsia" w:eastAsiaTheme="majorEastAsia" w:hAnsiTheme="majorEastAsia"/>
          <w:szCs w:val="21"/>
        </w:rPr>
      </w:pPr>
    </w:p>
    <w:p w:rsidR="00590B29" w:rsidRPr="00DE6239" w:rsidRDefault="00590B29" w:rsidP="00F8287D">
      <w:pPr>
        <w:spacing w:line="400" w:lineRule="exact"/>
        <w:ind w:firstLineChars="200" w:firstLine="420"/>
        <w:rPr>
          <w:rFonts w:asciiTheme="majorEastAsia" w:eastAsiaTheme="majorEastAsia" w:hAnsiTheme="majorEastAsia"/>
          <w:szCs w:val="21"/>
        </w:rPr>
      </w:pPr>
    </w:p>
    <w:p w:rsidR="00590B29" w:rsidRPr="00DE6239" w:rsidRDefault="00590B29" w:rsidP="00F8287D">
      <w:pPr>
        <w:spacing w:line="400" w:lineRule="exact"/>
        <w:rPr>
          <w:rFonts w:asciiTheme="majorEastAsia" w:eastAsiaTheme="majorEastAsia" w:hAnsiTheme="majorEastAsia"/>
          <w:szCs w:val="21"/>
        </w:rPr>
      </w:pPr>
      <w:r w:rsidRPr="00DE6239">
        <w:rPr>
          <w:rFonts w:asciiTheme="majorEastAsia" w:eastAsiaTheme="majorEastAsia" w:hAnsiTheme="majorEastAsia"/>
          <w:szCs w:val="21"/>
        </w:rPr>
        <w:br w:type="page"/>
      </w: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lastRenderedPageBreak/>
        <w:t>附件2：学生突发事件处理流程图</w:t>
      </w:r>
    </w:p>
    <w:p w:rsidR="00590B29" w:rsidRPr="00DE6239" w:rsidRDefault="00590B29" w:rsidP="00F8287D">
      <w:pPr>
        <w:spacing w:line="400" w:lineRule="exact"/>
        <w:rPr>
          <w:rFonts w:asciiTheme="majorEastAsia" w:eastAsiaTheme="majorEastAsia" w:hAnsiTheme="majorEastAsia"/>
          <w:szCs w:val="21"/>
        </w:rPr>
      </w:pPr>
    </w:p>
    <w:p w:rsidR="00590B29" w:rsidRPr="00DE6239" w:rsidRDefault="00A829B9" w:rsidP="00F8287D">
      <w:pPr>
        <w:spacing w:line="400" w:lineRule="exact"/>
        <w:rPr>
          <w:rFonts w:asciiTheme="majorEastAsia" w:eastAsiaTheme="majorEastAsia" w:hAnsiTheme="majorEastAsia"/>
          <w:szCs w:val="21"/>
        </w:rPr>
      </w:pPr>
      <w:r w:rsidRPr="00DE6239">
        <w:rPr>
          <w:rFonts w:asciiTheme="majorEastAsia" w:eastAsiaTheme="majorEastAsia" w:hAnsiTheme="majorEastAsia" w:hint="eastAsia"/>
          <w:noProof/>
          <w:szCs w:val="21"/>
        </w:rPr>
        <mc:AlternateContent>
          <mc:Choice Requires="wpg">
            <w:drawing>
              <wp:anchor distT="0" distB="0" distL="114300" distR="114300" simplePos="0" relativeHeight="251661312" behindDoc="0" locked="0" layoutInCell="1" allowOverlap="1" wp14:anchorId="0518DFAC" wp14:editId="26498BDF">
                <wp:simplePos x="0" y="0"/>
                <wp:positionH relativeFrom="column">
                  <wp:posOffset>42545</wp:posOffset>
                </wp:positionH>
                <wp:positionV relativeFrom="paragraph">
                  <wp:posOffset>64135</wp:posOffset>
                </wp:positionV>
                <wp:extent cx="5391150" cy="3152775"/>
                <wp:effectExtent l="0" t="0" r="19050" b="28575"/>
                <wp:wrapNone/>
                <wp:docPr id="171" name="组合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1150" cy="3152775"/>
                          <a:chOff x="2385" y="2250"/>
                          <a:chExt cx="8490" cy="4965"/>
                        </a:xfrm>
                      </wpg:grpSpPr>
                      <wps:wsp>
                        <wps:cNvPr id="172" name="Rectangle 3"/>
                        <wps:cNvSpPr>
                          <a:spLocks noChangeArrowheads="1"/>
                        </wps:cNvSpPr>
                        <wps:spPr bwMode="auto">
                          <a:xfrm>
                            <a:off x="4785" y="2250"/>
                            <a:ext cx="3615" cy="495"/>
                          </a:xfrm>
                          <a:prstGeom prst="rect">
                            <a:avLst/>
                          </a:prstGeom>
                          <a:solidFill>
                            <a:srgbClr val="FFFFFF"/>
                          </a:solidFill>
                          <a:ln w="9525">
                            <a:solidFill>
                              <a:srgbClr val="000000"/>
                            </a:solidFill>
                            <a:miter lim="800000"/>
                            <a:headEnd/>
                            <a:tailEnd/>
                          </a:ln>
                        </wps:spPr>
                        <wps:txbx>
                          <w:txbxContent>
                            <w:p w:rsidR="00F00005" w:rsidRDefault="00F00005" w:rsidP="00590B29">
                              <w:pPr>
                                <w:jc w:val="center"/>
                              </w:pPr>
                              <w:r>
                                <w:rPr>
                                  <w:rFonts w:hint="eastAsia"/>
                                </w:rPr>
                                <w:t>突发事件发生</w:t>
                              </w:r>
                            </w:p>
                          </w:txbxContent>
                        </wps:txbx>
                        <wps:bodyPr rot="0" vert="horz" wrap="square" lIns="91440" tIns="45720" rIns="91440" bIns="45720" anchor="t" anchorCtr="0" upright="1">
                          <a:noAutofit/>
                        </wps:bodyPr>
                      </wps:wsp>
                      <wps:wsp>
                        <wps:cNvPr id="173" name="Rectangle 4"/>
                        <wps:cNvSpPr>
                          <a:spLocks noChangeArrowheads="1"/>
                        </wps:cNvSpPr>
                        <wps:spPr bwMode="auto">
                          <a:xfrm>
                            <a:off x="2385" y="3840"/>
                            <a:ext cx="2085" cy="540"/>
                          </a:xfrm>
                          <a:prstGeom prst="rect">
                            <a:avLst/>
                          </a:prstGeom>
                          <a:solidFill>
                            <a:srgbClr val="FFFFFF"/>
                          </a:solidFill>
                          <a:ln w="9525">
                            <a:solidFill>
                              <a:srgbClr val="000000"/>
                            </a:solidFill>
                            <a:miter lim="800000"/>
                            <a:headEnd/>
                            <a:tailEnd/>
                          </a:ln>
                        </wps:spPr>
                        <wps:txbx>
                          <w:txbxContent>
                            <w:p w:rsidR="00F00005" w:rsidRDefault="00F00005" w:rsidP="00590B29">
                              <w:pPr>
                                <w:jc w:val="center"/>
                              </w:pPr>
                              <w:r>
                                <w:rPr>
                                  <w:rFonts w:hint="eastAsia"/>
                                </w:rPr>
                                <w:t>防止事态继续扩大</w:t>
                              </w:r>
                            </w:p>
                          </w:txbxContent>
                        </wps:txbx>
                        <wps:bodyPr rot="0" vert="horz" wrap="square" lIns="91440" tIns="45720" rIns="91440" bIns="45720" anchor="t" anchorCtr="0" upright="1">
                          <a:noAutofit/>
                        </wps:bodyPr>
                      </wps:wsp>
                      <wps:wsp>
                        <wps:cNvPr id="174" name="Rectangle 5"/>
                        <wps:cNvSpPr>
                          <a:spLocks noChangeArrowheads="1"/>
                        </wps:cNvSpPr>
                        <wps:spPr bwMode="auto">
                          <a:xfrm>
                            <a:off x="5505" y="3840"/>
                            <a:ext cx="2340" cy="810"/>
                          </a:xfrm>
                          <a:prstGeom prst="rect">
                            <a:avLst/>
                          </a:prstGeom>
                          <a:solidFill>
                            <a:srgbClr val="FFFFFF"/>
                          </a:solidFill>
                          <a:ln w="9525">
                            <a:solidFill>
                              <a:srgbClr val="000000"/>
                            </a:solidFill>
                            <a:miter lim="800000"/>
                            <a:headEnd/>
                            <a:tailEnd/>
                          </a:ln>
                        </wps:spPr>
                        <wps:txbx>
                          <w:txbxContent>
                            <w:p w:rsidR="00F00005" w:rsidRDefault="00F00005" w:rsidP="00590B29">
                              <w:r>
                                <w:rPr>
                                  <w:rFonts w:hint="eastAsia"/>
                                </w:rPr>
                                <w:t>报告院（系）书记、总值班人员</w:t>
                              </w:r>
                            </w:p>
                          </w:txbxContent>
                        </wps:txbx>
                        <wps:bodyPr rot="0" vert="horz" wrap="square" lIns="91440" tIns="45720" rIns="91440" bIns="45720" anchor="t" anchorCtr="0" upright="1">
                          <a:noAutofit/>
                        </wps:bodyPr>
                      </wps:wsp>
                      <wps:wsp>
                        <wps:cNvPr id="175" name="Rectangle 6"/>
                        <wps:cNvSpPr>
                          <a:spLocks noChangeArrowheads="1"/>
                        </wps:cNvSpPr>
                        <wps:spPr bwMode="auto">
                          <a:xfrm>
                            <a:off x="4605" y="5385"/>
                            <a:ext cx="1575" cy="510"/>
                          </a:xfrm>
                          <a:prstGeom prst="rect">
                            <a:avLst/>
                          </a:prstGeom>
                          <a:solidFill>
                            <a:srgbClr val="FFFFFF"/>
                          </a:solidFill>
                          <a:ln w="9525">
                            <a:solidFill>
                              <a:srgbClr val="000000"/>
                            </a:solidFill>
                            <a:miter lim="800000"/>
                            <a:headEnd/>
                            <a:tailEnd/>
                          </a:ln>
                        </wps:spPr>
                        <wps:txbx>
                          <w:txbxContent>
                            <w:p w:rsidR="00F00005" w:rsidRDefault="00F00005" w:rsidP="00590B29">
                              <w:pPr>
                                <w:jc w:val="center"/>
                              </w:pPr>
                              <w:r>
                                <w:rPr>
                                  <w:rFonts w:hint="eastAsia"/>
                                </w:rPr>
                                <w:t>分管院领导</w:t>
                              </w:r>
                            </w:p>
                          </w:txbxContent>
                        </wps:txbx>
                        <wps:bodyPr rot="0" vert="horz" wrap="square" lIns="91440" tIns="45720" rIns="91440" bIns="45720" anchor="t" anchorCtr="0" upright="1">
                          <a:noAutofit/>
                        </wps:bodyPr>
                      </wps:wsp>
                      <wps:wsp>
                        <wps:cNvPr id="176" name="Rectangle 7"/>
                        <wps:cNvSpPr>
                          <a:spLocks noChangeArrowheads="1"/>
                        </wps:cNvSpPr>
                        <wps:spPr bwMode="auto">
                          <a:xfrm>
                            <a:off x="2655" y="5835"/>
                            <a:ext cx="1170" cy="510"/>
                          </a:xfrm>
                          <a:prstGeom prst="rect">
                            <a:avLst/>
                          </a:prstGeom>
                          <a:solidFill>
                            <a:srgbClr val="FFFFFF"/>
                          </a:solidFill>
                          <a:ln w="9525">
                            <a:solidFill>
                              <a:srgbClr val="000000"/>
                            </a:solidFill>
                            <a:miter lim="800000"/>
                            <a:headEnd/>
                            <a:tailEnd/>
                          </a:ln>
                        </wps:spPr>
                        <wps:txbx>
                          <w:txbxContent>
                            <w:p w:rsidR="00F00005" w:rsidRDefault="00F00005" w:rsidP="00590B29">
                              <w:pPr>
                                <w:jc w:val="center"/>
                              </w:pPr>
                              <w:r>
                                <w:rPr>
                                  <w:rFonts w:hint="eastAsia"/>
                                </w:rPr>
                                <w:t>学生处</w:t>
                              </w:r>
                            </w:p>
                          </w:txbxContent>
                        </wps:txbx>
                        <wps:bodyPr rot="0" vert="horz" wrap="square" lIns="91440" tIns="45720" rIns="91440" bIns="45720" anchor="t" anchorCtr="0" upright="1">
                          <a:noAutofit/>
                        </wps:bodyPr>
                      </wps:wsp>
                      <wps:wsp>
                        <wps:cNvPr id="177" name="Rectangle 8"/>
                        <wps:cNvSpPr>
                          <a:spLocks noChangeArrowheads="1"/>
                        </wps:cNvSpPr>
                        <wps:spPr bwMode="auto">
                          <a:xfrm>
                            <a:off x="8400" y="5595"/>
                            <a:ext cx="2475" cy="810"/>
                          </a:xfrm>
                          <a:prstGeom prst="rect">
                            <a:avLst/>
                          </a:prstGeom>
                          <a:solidFill>
                            <a:srgbClr val="FFFFFF"/>
                          </a:solidFill>
                          <a:ln w="9525">
                            <a:solidFill>
                              <a:srgbClr val="000000"/>
                            </a:solidFill>
                            <a:miter lim="800000"/>
                            <a:headEnd/>
                            <a:tailEnd/>
                          </a:ln>
                        </wps:spPr>
                        <wps:txbx>
                          <w:txbxContent>
                            <w:p w:rsidR="00F00005" w:rsidRDefault="00F00005" w:rsidP="00590B29">
                              <w:r>
                                <w:rPr>
                                  <w:rFonts w:hint="eastAsia"/>
                                </w:rPr>
                                <w:t>组织老师、同学援助、与家长取得联系</w:t>
                              </w:r>
                            </w:p>
                          </w:txbxContent>
                        </wps:txbx>
                        <wps:bodyPr rot="0" vert="horz" wrap="square" lIns="91440" tIns="45720" rIns="91440" bIns="45720" anchor="t" anchorCtr="0" upright="1">
                          <a:noAutofit/>
                        </wps:bodyPr>
                      </wps:wsp>
                      <wps:wsp>
                        <wps:cNvPr id="178" name="Rectangle 9"/>
                        <wps:cNvSpPr>
                          <a:spLocks noChangeArrowheads="1"/>
                        </wps:cNvSpPr>
                        <wps:spPr bwMode="auto">
                          <a:xfrm>
                            <a:off x="5505" y="6675"/>
                            <a:ext cx="2085" cy="540"/>
                          </a:xfrm>
                          <a:prstGeom prst="rect">
                            <a:avLst/>
                          </a:prstGeom>
                          <a:solidFill>
                            <a:srgbClr val="FFFFFF"/>
                          </a:solidFill>
                          <a:ln w="9525">
                            <a:solidFill>
                              <a:srgbClr val="000000"/>
                            </a:solidFill>
                            <a:miter lim="800000"/>
                            <a:headEnd/>
                            <a:tailEnd/>
                          </a:ln>
                        </wps:spPr>
                        <wps:txbx>
                          <w:txbxContent>
                            <w:p w:rsidR="00F00005" w:rsidRDefault="00F00005" w:rsidP="00590B29">
                              <w:pPr>
                                <w:jc w:val="center"/>
                              </w:pPr>
                              <w:r>
                                <w:rPr>
                                  <w:rFonts w:hint="eastAsia"/>
                                </w:rPr>
                                <w:t>赴现场处理</w:t>
                              </w:r>
                            </w:p>
                          </w:txbxContent>
                        </wps:txbx>
                        <wps:bodyPr rot="0" vert="horz" wrap="square" lIns="91440" tIns="45720" rIns="91440" bIns="45720" anchor="t" anchorCtr="0" upright="1">
                          <a:noAutofit/>
                        </wps:bodyPr>
                      </wps:wsp>
                      <wps:wsp>
                        <wps:cNvPr id="179" name="Rectangle 10"/>
                        <wps:cNvSpPr>
                          <a:spLocks noChangeArrowheads="1"/>
                        </wps:cNvSpPr>
                        <wps:spPr bwMode="auto">
                          <a:xfrm>
                            <a:off x="5865" y="2970"/>
                            <a:ext cx="1650" cy="495"/>
                          </a:xfrm>
                          <a:prstGeom prst="rect">
                            <a:avLst/>
                          </a:prstGeom>
                          <a:solidFill>
                            <a:srgbClr val="FFFFFF"/>
                          </a:solidFill>
                          <a:ln w="9525">
                            <a:solidFill>
                              <a:srgbClr val="000000"/>
                            </a:solidFill>
                            <a:miter lim="800000"/>
                            <a:headEnd/>
                            <a:tailEnd/>
                          </a:ln>
                        </wps:spPr>
                        <wps:txbx>
                          <w:txbxContent>
                            <w:p w:rsidR="00F00005" w:rsidRDefault="00F00005" w:rsidP="00590B29">
                              <w:pPr>
                                <w:jc w:val="center"/>
                              </w:pPr>
                              <w:r>
                                <w:rPr>
                                  <w:rFonts w:hint="eastAsia"/>
                                </w:rPr>
                                <w:t>现场人员</w:t>
                              </w:r>
                            </w:p>
                            <w:p w:rsidR="00F00005" w:rsidRPr="0025174E" w:rsidRDefault="00F00005" w:rsidP="00590B29"/>
                          </w:txbxContent>
                        </wps:txbx>
                        <wps:bodyPr rot="0" vert="horz" wrap="square" lIns="91440" tIns="45720" rIns="91440" bIns="45720" anchor="t" anchorCtr="0" upright="1">
                          <a:noAutofit/>
                        </wps:bodyPr>
                      </wps:wsp>
                      <wps:wsp>
                        <wps:cNvPr id="180" name="AutoShape 11"/>
                        <wps:cNvCnPr>
                          <a:cxnSpLocks noChangeShapeType="1"/>
                        </wps:cNvCnPr>
                        <wps:spPr bwMode="auto">
                          <a:xfrm>
                            <a:off x="6720" y="3465"/>
                            <a:ext cx="1"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1" name="AutoShape 12"/>
                        <wps:cNvCnPr>
                          <a:cxnSpLocks noChangeShapeType="1"/>
                        </wps:cNvCnPr>
                        <wps:spPr bwMode="auto">
                          <a:xfrm>
                            <a:off x="6720" y="2745"/>
                            <a:ext cx="0" cy="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 name="AutoShape 13"/>
                        <wps:cNvCnPr>
                          <a:cxnSpLocks noChangeShapeType="1"/>
                        </wps:cNvCnPr>
                        <wps:spPr bwMode="auto">
                          <a:xfrm flipH="1">
                            <a:off x="3540" y="3585"/>
                            <a:ext cx="318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 name="AutoShape 14"/>
                        <wps:cNvCnPr>
                          <a:cxnSpLocks noChangeShapeType="1"/>
                        </wps:cNvCnPr>
                        <wps:spPr bwMode="auto">
                          <a:xfrm>
                            <a:off x="3540" y="3585"/>
                            <a:ext cx="0" cy="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4" name="AutoShape 15"/>
                        <wps:cNvCnPr>
                          <a:cxnSpLocks noChangeShapeType="1"/>
                        </wps:cNvCnPr>
                        <wps:spPr bwMode="auto">
                          <a:xfrm>
                            <a:off x="6719" y="4650"/>
                            <a:ext cx="3" cy="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5" name="AutoShape 16"/>
                        <wps:cNvCnPr>
                          <a:cxnSpLocks noChangeShapeType="1"/>
                        </wps:cNvCnPr>
                        <wps:spPr bwMode="auto">
                          <a:xfrm>
                            <a:off x="6722" y="4920"/>
                            <a:ext cx="0" cy="1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6" name="AutoShape 17"/>
                        <wps:cNvCnPr>
                          <a:cxnSpLocks noChangeShapeType="1"/>
                        </wps:cNvCnPr>
                        <wps:spPr bwMode="auto">
                          <a:xfrm>
                            <a:off x="3420" y="4920"/>
                            <a:ext cx="6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AutoShape 18"/>
                        <wps:cNvCnPr>
                          <a:cxnSpLocks noChangeShapeType="1"/>
                        </wps:cNvCnPr>
                        <wps:spPr bwMode="auto">
                          <a:xfrm>
                            <a:off x="3420" y="4920"/>
                            <a:ext cx="1" cy="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8" name="AutoShape 19"/>
                        <wps:cNvCnPr>
                          <a:cxnSpLocks noChangeShapeType="1"/>
                        </wps:cNvCnPr>
                        <wps:spPr bwMode="auto">
                          <a:xfrm>
                            <a:off x="5385" y="4920"/>
                            <a:ext cx="0" cy="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9" name="AutoShape 20"/>
                        <wps:cNvCnPr>
                          <a:cxnSpLocks noChangeShapeType="1"/>
                        </wps:cNvCnPr>
                        <wps:spPr bwMode="auto">
                          <a:xfrm>
                            <a:off x="9900" y="4920"/>
                            <a:ext cx="0" cy="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0" name="AutoShape 21"/>
                        <wps:cNvCnPr>
                          <a:cxnSpLocks noChangeShapeType="1"/>
                        </wps:cNvCnPr>
                        <wps:spPr bwMode="auto">
                          <a:xfrm>
                            <a:off x="3420" y="6345"/>
                            <a:ext cx="1" cy="5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AutoShape 22"/>
                        <wps:cNvCnPr>
                          <a:cxnSpLocks noChangeShapeType="1"/>
                        </wps:cNvCnPr>
                        <wps:spPr bwMode="auto">
                          <a:xfrm>
                            <a:off x="3420" y="6930"/>
                            <a:ext cx="19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 name="AutoShape 23"/>
                        <wps:cNvCnPr>
                          <a:cxnSpLocks noChangeShapeType="1"/>
                        </wps:cNvCnPr>
                        <wps:spPr bwMode="auto">
                          <a:xfrm>
                            <a:off x="9765" y="6465"/>
                            <a:ext cx="1" cy="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AutoShape 24"/>
                        <wps:cNvCnPr>
                          <a:cxnSpLocks noChangeShapeType="1"/>
                        </wps:cNvCnPr>
                        <wps:spPr bwMode="auto">
                          <a:xfrm flipH="1">
                            <a:off x="7755" y="6840"/>
                            <a:ext cx="20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 name="Text Box 25"/>
                        <wps:cNvSpPr txBox="1">
                          <a:spLocks noChangeArrowheads="1"/>
                        </wps:cNvSpPr>
                        <wps:spPr bwMode="auto">
                          <a:xfrm>
                            <a:off x="9300" y="5040"/>
                            <a:ext cx="130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005" w:rsidRDefault="00F00005" w:rsidP="00590B29">
                              <w:r>
                                <w:rPr>
                                  <w:rFonts w:hint="eastAsia"/>
                                </w:rPr>
                                <w:t>视情</w:t>
                              </w:r>
                              <w:r>
                                <w:rPr>
                                  <w:rFonts w:hint="eastAsia"/>
                                </w:rPr>
                                <w:t xml:space="preserve"> </w:t>
                              </w:r>
                              <w:proofErr w:type="gramStart"/>
                              <w:r>
                                <w:rPr>
                                  <w:rFonts w:hint="eastAsia"/>
                                </w:rPr>
                                <w:t>况</w:t>
                              </w:r>
                              <w:proofErr w:type="gramEnd"/>
                              <w:r>
                                <w:rPr>
                                  <w:rFonts w:hint="eastAsia"/>
                                </w:rPr>
                                <w:t>定</w:t>
                              </w:r>
                            </w:p>
                          </w:txbxContent>
                        </wps:txbx>
                        <wps:bodyPr rot="0" vert="horz" wrap="square" lIns="91440" tIns="45720" rIns="91440" bIns="45720" anchor="t" anchorCtr="0" upright="1">
                          <a:noAutofit/>
                        </wps:bodyPr>
                      </wps:wsp>
                      <wps:wsp>
                        <wps:cNvPr id="195" name="AutoShape 26"/>
                        <wps:cNvCnPr>
                          <a:cxnSpLocks noChangeShapeType="1"/>
                        </wps:cNvCnPr>
                        <wps:spPr bwMode="auto">
                          <a:xfrm flipV="1">
                            <a:off x="3945" y="5641"/>
                            <a:ext cx="525" cy="329"/>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6" name="AutoShape 27"/>
                        <wps:cNvCnPr>
                          <a:cxnSpLocks noChangeShapeType="1"/>
                        </wps:cNvCnPr>
                        <wps:spPr bwMode="auto">
                          <a:xfrm>
                            <a:off x="3945" y="6044"/>
                            <a:ext cx="4290" cy="3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171" o:spid="_x0000_s1090" style="position:absolute;left:0;text-align:left;margin-left:3.35pt;margin-top:5.05pt;width:424.5pt;height:248.25pt;z-index:251661312" coordorigin="2385,2250" coordsize="8490,4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">
                <v:rect id="Rectangle 3" o:spid="_x0000_s1091" style="position:absolute;left:4785;top:2250;width:361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c3A8MA&#10;AADcAAAADwAAAGRycy9kb3ducmV2LnhtbERPTWvCQBC9F/wPyxR6azZNwdboKqJY7NEkl97G7Jik&#10;zc6G7GpSf71bKHibx/ucxWo0rbhQ7xrLCl6iGARxaXXDlYIi3z2/g3AeWWNrmRT8koPVcvKwwFTb&#10;gQ90yXwlQgi7FBXU3neplK6syaCLbEccuJPtDfoA+0rqHocQblqZxPFUGmw4NNTY0aam8ic7GwXH&#10;Jinwesg/YjPbvfrPMf8+f22Venoc13MQnkZ/F/+79zrMf0v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c3A8MAAADcAAAADwAAAAAAAAAAAAAAAACYAgAAZHJzL2Rv&#10;d25yZXYueG1sUEsFBgAAAAAEAAQA9QAAAIgDAAAAAA==&#10;">
                  <v:textbox>
                    <w:txbxContent>
                      <w:p w:rsidR="00F00005" w:rsidRDefault="00F00005" w:rsidP="00590B29">
                        <w:pPr>
                          <w:jc w:val="center"/>
                        </w:pPr>
                        <w:r>
                          <w:rPr>
                            <w:rFonts w:hint="eastAsia"/>
                          </w:rPr>
                          <w:t>突发事件发生</w:t>
                        </w:r>
                      </w:p>
                    </w:txbxContent>
                  </v:textbox>
                </v:rect>
                <v:rect id="Rectangle 4" o:spid="_x0000_s1092" style="position:absolute;left:2385;top:3840;width:208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uSmMMA&#10;AADcAAAADwAAAGRycy9kb3ducmV2LnhtbERPS2vCQBC+C/0PyxR6000V1EZXKS0petTk0tuYnSZp&#10;s7Mhu3m0v74rCN7m43vOdj+aWvTUusqygudZBII4t7riQkGWJtM1COeRNdaWScEvOdjvHiZbjLUd&#10;+ET92RcihLCLUUHpfRNL6fKSDLqZbYgD92Vbgz7AtpC6xSGEm1rOo2gpDVYcGkps6K2k/OfcGQWX&#10;ap7h3yn9iMxLsvDHMf3uPt+VenocXzcgPI3+Lr65DzrMXy3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uSmMMAAADcAAAADwAAAAAAAAAAAAAAAACYAgAAZHJzL2Rv&#10;d25yZXYueG1sUEsFBgAAAAAEAAQA9QAAAIgDAAAAAA==&#10;">
                  <v:textbox>
                    <w:txbxContent>
                      <w:p w:rsidR="00F00005" w:rsidRDefault="00F00005" w:rsidP="00590B29">
                        <w:pPr>
                          <w:jc w:val="center"/>
                        </w:pPr>
                        <w:r>
                          <w:rPr>
                            <w:rFonts w:hint="eastAsia"/>
                          </w:rPr>
                          <w:t>防止事态继续扩大</w:t>
                        </w:r>
                      </w:p>
                    </w:txbxContent>
                  </v:textbox>
                </v:rect>
                <v:rect id="Rectangle 5" o:spid="_x0000_s1093" style="position:absolute;left:5505;top:3840;width:2340;height: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IK7MMA&#10;AADcAAAADwAAAGRycy9kb3ducmV2LnhtbERPS2vCQBC+C/6HZQRvuqmVPqIbEUukPWq89DZmp0na&#10;7GzIbkzsr3eFQm/z8T1nvRlMLS7Uusqygod5BII4t7riQsEpS2cvIJxH1lhbJgVXcrBJxqM1xtr2&#10;fKDL0RcihLCLUUHpfRNL6fKSDLq5bYgD92Vbgz7AtpC6xT6Em1ououhJGqw4NJTY0K6k/OfYGQXn&#10;anHC30O2j8xr+ug/huy7+3xTajoZtisQngb/L/5zv+sw/3kJ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IK7MMAAADcAAAADwAAAAAAAAAAAAAAAACYAgAAZHJzL2Rv&#10;d25yZXYueG1sUEsFBgAAAAAEAAQA9QAAAIgDAAAAAA==&#10;">
                  <v:textbox>
                    <w:txbxContent>
                      <w:p w:rsidR="00F00005" w:rsidRDefault="00F00005" w:rsidP="00590B29">
                        <w:r>
                          <w:rPr>
                            <w:rFonts w:hint="eastAsia"/>
                          </w:rPr>
                          <w:t>报告院（系）书记、总值班人员</w:t>
                        </w:r>
                      </w:p>
                    </w:txbxContent>
                  </v:textbox>
                </v:rect>
                <v:rect id="Rectangle 6" o:spid="_x0000_s1094" style="position:absolute;left:4605;top:5385;width:157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6vd8MA&#10;AADcAAAADwAAAGRycy9kb3ducmV2LnhtbERPS2vCQBC+C/6HZQRvuqnFPqIbEUukPWq89DZmp0na&#10;7GzIbkzsr3eFQm/z8T1nvRlMLS7Uusqygod5BII4t7riQsEpS2cvIJxH1lhbJgVXcrBJxqM1xtr2&#10;fKDL0RcihLCLUUHpfRNL6fKSDLq5bYgD92Vbgz7AtpC6xT6Em1ououhJGqw4NJTY0K6k/OfYGQXn&#10;anHC30O2j8xr+ug/huy7+3xTajoZtisQngb/L/5zv+sw/3kJ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6vd8MAAADcAAAADwAAAAAAAAAAAAAAAACYAgAAZHJzL2Rv&#10;d25yZXYueG1sUEsFBgAAAAAEAAQA9QAAAIgDAAAAAA==&#10;">
                  <v:textbox>
                    <w:txbxContent>
                      <w:p w:rsidR="00F00005" w:rsidRDefault="00F00005" w:rsidP="00590B29">
                        <w:pPr>
                          <w:jc w:val="center"/>
                        </w:pPr>
                        <w:r>
                          <w:rPr>
                            <w:rFonts w:hint="eastAsia"/>
                          </w:rPr>
                          <w:t>分管院领导</w:t>
                        </w:r>
                      </w:p>
                    </w:txbxContent>
                  </v:textbox>
                </v:rect>
                <v:rect id="Rectangle 7" o:spid="_x0000_s1095" style="position:absolute;left:2655;top:5835;width:117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xAMMA&#10;AADcAAAADwAAAGRycy9kb3ducmV2LnhtbERPTWvCQBC9C/0PyxR6MxsjaBuzhlKx2KMml97G7DRJ&#10;zc6G7Kqxv75bEHqbx/ucLB9NJy40uNayglkUgyCurG65VlAW2+kzCOeRNXaWScGNHOTrh0mGqbZX&#10;3tPl4GsRQtilqKDxvk+ldFVDBl1ke+LAfdnBoA9wqKUe8BrCTSeTOF5Igy2HhgZ7emuoOh3ORsGx&#10;TUr82RfvsXnZzv3HWHyfPzdKPT2OrysQnkb/L767dzrMXy7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xAMMAAADcAAAADwAAAAAAAAAAAAAAAACYAgAAZHJzL2Rv&#10;d25yZXYueG1sUEsFBgAAAAAEAAQA9QAAAIgDAAAAAA==&#10;">
                  <v:textbox>
                    <w:txbxContent>
                      <w:p w:rsidR="00F00005" w:rsidRDefault="00F00005" w:rsidP="00590B29">
                        <w:pPr>
                          <w:jc w:val="center"/>
                        </w:pPr>
                        <w:r>
                          <w:rPr>
                            <w:rFonts w:hint="eastAsia"/>
                          </w:rPr>
                          <w:t>学生处</w:t>
                        </w:r>
                      </w:p>
                    </w:txbxContent>
                  </v:textbox>
                </v:rect>
                <v:rect id="Rectangle 8" o:spid="_x0000_s1096" style="position:absolute;left:8400;top:5595;width:2475;height: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CUm8MA&#10;AADcAAAADwAAAGRycy9kb3ducmV2LnhtbERPTWvCQBC9C/0PyxR6M5taUBuzSmlJsUdNLr2N2WmS&#10;NjsbsmuM/vquIHibx/ucdDOaVgzUu8aygucoBkFcWt1wpaDIs+kShPPIGlvLpOBMDjbrh0mKibYn&#10;3tGw95UIIewSVFB73yVSurImgy6yHXHgfmxv0AfYV1L3eArhppWzOJ5Lgw2Hhho7eq+p/NsfjYJD&#10;Myvwsss/Y/OavfivMf89fn8o9fQ4vq1AeBr9XXxzb3WYv1j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CUm8MAAADcAAAADwAAAAAAAAAAAAAAAACYAgAAZHJzL2Rv&#10;d25yZXYueG1sUEsFBgAAAAAEAAQA9QAAAIgDAAAAAA==&#10;">
                  <v:textbox>
                    <w:txbxContent>
                      <w:p w:rsidR="00F00005" w:rsidRDefault="00F00005" w:rsidP="00590B29">
                        <w:r>
                          <w:rPr>
                            <w:rFonts w:hint="eastAsia"/>
                          </w:rPr>
                          <w:t>组织老师、同学援助、与家长取得联系</w:t>
                        </w:r>
                      </w:p>
                    </w:txbxContent>
                  </v:textbox>
                </v:rect>
                <v:rect id="Rectangle 9" o:spid="_x0000_s1097" style="position:absolute;left:5505;top:6675;width:208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8A6cQA&#10;AADcAAAADwAAAGRycy9kb3ducmV2LnhtbESPQW/CMAyF70j8h8hIu0EKSGN0BIRATOwI5cLNa7y2&#10;o3GqJkDZr58PSLvZes/vfV6sOlerG7Wh8mxgPEpAEefeVlwYOGW74RuoEJEt1p7JwIMCrJb93gJT&#10;6+98oNsxFkpCOKRooIyxSbUOeUkOw8g3xKJ9+9ZhlLUttG3xLuGu1pMkedUOK5aGEhvalJRfjldn&#10;4KuanPD3kH0kbr6bxs8u+7met8a8DLr1O6hIXfw3P6/3VvBn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fAOnEAAAA3AAAAA8AAAAAAAAAAAAAAAAAmAIAAGRycy9k&#10;b3ducmV2LnhtbFBLBQYAAAAABAAEAPUAAACJAwAAAAA=&#10;">
                  <v:textbox>
                    <w:txbxContent>
                      <w:p w:rsidR="00F00005" w:rsidRDefault="00F00005" w:rsidP="00590B29">
                        <w:pPr>
                          <w:jc w:val="center"/>
                        </w:pPr>
                        <w:r>
                          <w:rPr>
                            <w:rFonts w:hint="eastAsia"/>
                          </w:rPr>
                          <w:t>赴现场处理</w:t>
                        </w:r>
                      </w:p>
                    </w:txbxContent>
                  </v:textbox>
                </v:rect>
                <v:rect id="Rectangle 10" o:spid="_x0000_s1098" style="position:absolute;left:5865;top:2970;width:165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OlcsMA&#10;AADcAAAADwAAAGRycy9kb3ducmV2LnhtbERPTWvCQBC9F/wPywi9NRst2Ca6iigWPWpy6W2aHZO0&#10;2dmQXZO0v74rFHqbx/uc1WY0jeipc7VlBbMoBkFcWF1zqSDPDk+vIJxH1thYJgXf5GCznjysMNV2&#10;4DP1F1+KEMIuRQWV920qpSsqMugi2xIH7mo7gz7ArpS6wyGEm0bO43ghDdYcGipsaVdR8XW5GQUf&#10;9TzHn3P2Fpvk8OxPY/Z5e98r9Tgdt0sQnkb/L/5zH3WY/5L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OlcsMAAADcAAAADwAAAAAAAAAAAAAAAACYAgAAZHJzL2Rv&#10;d25yZXYueG1sUEsFBgAAAAAEAAQA9QAAAIgDAAAAAA==&#10;">
                  <v:textbox>
                    <w:txbxContent>
                      <w:p w:rsidR="00F00005" w:rsidRDefault="00F00005" w:rsidP="00590B29">
                        <w:pPr>
                          <w:jc w:val="center"/>
                        </w:pPr>
                        <w:r>
                          <w:rPr>
                            <w:rFonts w:hint="eastAsia"/>
                          </w:rPr>
                          <w:t>现场人员</w:t>
                        </w:r>
                      </w:p>
                      <w:p w:rsidR="00F00005" w:rsidRPr="0025174E" w:rsidRDefault="00F00005" w:rsidP="00590B29"/>
                    </w:txbxContent>
                  </v:textbox>
                </v:rect>
                <v:shapetype id="_x0000_t32" coordsize="21600,21600" o:spt="32" o:oned="t" path="m,l21600,21600e" filled="f">
                  <v:path arrowok="t" fillok="f" o:connecttype="none"/>
                  <o:lock v:ext="edit" shapetype="t"/>
                </v:shapetype>
                <v:shape id="AutoShape 11" o:spid="_x0000_s1099" type="#_x0000_t32" style="position:absolute;left:6720;top:3465;width:1;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wtzsYAAADcAAAADwAAAGRycy9kb3ducmV2LnhtbESPQWvCQBCF70L/wzKF3nRjD0Wjq0ih&#10;pVg8VCXobciOSTA7G3ZXjf76zqHQ2wzvzXvfzJe9a9WVQmw8GxiPMlDEpbcNVwb2u4/hBFRMyBZb&#10;z2TgThGWi6fBHHPrb/xD122qlIRwzNFAnVKXax3LmhzGke+IRTv54DDJGiptA94k3LX6NcvetMOG&#10;paHGjt5rKs/bizNw+J5einuxoXUxnq6PGFx87D6NeXnuVzNQifr0b/67/rKCPxF8eUYm0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sLc7GAAAA3AAAAA8AAAAAAAAA&#10;AAAAAAAAoQIAAGRycy9kb3ducmV2LnhtbFBLBQYAAAAABAAEAPkAAACUAwAAAAA=&#10;">
                  <v:stroke endarrow="block"/>
                </v:shape>
                <v:shape id="AutoShape 12" o:spid="_x0000_s1100" type="#_x0000_t32" style="position:absolute;left:6720;top:2745;width:0;height: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CIVcMAAADcAAAADwAAAGRycy9kb3ducmV2LnhtbERPTWvCQBC9C/0PywjedJMeRGM2IkKL&#10;KD1US7C3ITtNgtnZsLtq7K/vFgq9zeN9Tr4eTCdu5HxrWUE6S0AQV1a3XCv4OL1MFyB8QNbYWSYF&#10;D/KwLp5GOWba3vmdbsdQixjCPkMFTQh9JqWvGjLoZ7YnjtyXdQZDhK6W2uE9hptOPifJXBpsOTY0&#10;2NO2oepyvBoF58PyWj7KN9qX6XL/ic7479OrUpPxsFmBCDSEf/Gfe6fj/EUKv8/EC2T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giFXDAAAA3AAAAA8AAAAAAAAAAAAA&#10;AAAAoQIAAGRycy9kb3ducmV2LnhtbFBLBQYAAAAABAAEAPkAAACRAwAAAAA=&#10;">
                  <v:stroke endarrow="block"/>
                </v:shape>
                <v:shape id="AutoShape 13" o:spid="_x0000_s1101" type="#_x0000_t32" style="position:absolute;left:3540;top:3585;width:3180;height: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Q6HsIAAADcAAAADwAAAGRycy9kb3ducmV2LnhtbERPTYvCMBC9C/6HMIIX0bQellKNsiwI&#10;4kFY7cHjkIxt2WbSTWKt/36zsLC3ebzP2e5H24mBfGgdK8hXGQhi7UzLtYLqelgWIEJENtg5JgUv&#10;CrDfTSdbLI178icNl1iLFMKhRAVNjH0pZdANWQwr1xMn7u68xZigr6Xx+EzhtpPrLHuTFltODQ32&#10;9NGQ/ro8rIL2VJ2rYfEdvS5O+c3n4XrrtFLz2fi+ARFpjP/iP/fRpPnFGn6fSRfI3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Q6HsIAAADcAAAADwAAAAAAAAAAAAAA&#10;AAChAgAAZHJzL2Rvd25yZXYueG1sUEsFBgAAAAAEAAQA+QAAAJADAAAAAA==&#10;"/>
                <v:shape id="AutoShape 14" o:spid="_x0000_s1102" type="#_x0000_t32" style="position:absolute;left:3540;top:3585;width:0;height: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6zucMAAADcAAAADwAAAGRycy9kb3ducmV2LnhtbERPTWvCQBC9C/6HZQRvukkLoqmriGAp&#10;Sg/VEtrbkJ0mwexs2F1N9Nd3C0Jv83ifs1z3phFXcr62rCCdJiCIC6trLhV8nnaTOQgfkDU2lknB&#10;jTysV8PBEjNtO/6g6zGUIoawz1BBFUKbSemLigz6qW2JI/djncEQoSuldtjFcNPIpySZSYM1x4YK&#10;W9pWVJyPF6Pg67C45Lf8nfZ5uth/ozP+fnpVajzqNy8gAvXhX/xwv+k4f/4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s7nDAAAA3AAAAA8AAAAAAAAAAAAA&#10;AAAAoQIAAGRycy9kb3ducmV2LnhtbFBLBQYAAAAABAAEAPkAAACRAwAAAAA=&#10;">
                  <v:stroke endarrow="block"/>
                </v:shape>
                <v:shape id="AutoShape 15" o:spid="_x0000_s1103" type="#_x0000_t32" style="position:absolute;left:6719;top:4650;width:3;height:2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crzcMAAADcAAAADwAAAGRycy9kb3ducmV2LnhtbERPTWvCQBC9C/6HZQRvukkpoqmriGAp&#10;Sg/VEtrbkJ0mwexs2F1N9Nd3C0Jv83ifs1z3phFXcr62rCCdJiCIC6trLhV8nnaTOQgfkDU2lknB&#10;jTysV8PBEjNtO/6g6zGUIoawz1BBFUKbSemLigz6qW2JI/djncEQoSuldtjFcNPIpySZSYM1x4YK&#10;W9pWVJyPF6Pg67C45Lf8nfZ5uth/ozP+fnpVajzqNy8gAvXhX/xwv+k4f/4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XK83DAAAA3AAAAA8AAAAAAAAAAAAA&#10;AAAAoQIAAGRycy9kb3ducmV2LnhtbFBLBQYAAAAABAAEAPkAAACRAwAAAAA=&#10;">
                  <v:stroke endarrow="block"/>
                </v:shape>
                <v:shape id="AutoShape 16" o:spid="_x0000_s1104" type="#_x0000_t32" style="position:absolute;left:6722;top:4920;width:0;height:15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uOVsMAAADcAAAADwAAAGRycy9kb3ducmV2LnhtbERPTWvCQBC9C/6HZQRvukmhoqmriGAp&#10;Sg/VEtrbkJ0mwexs2F1N9Nd3C0Jv83ifs1z3phFXcr62rCCdJiCIC6trLhV8nnaTOQgfkDU2lknB&#10;jTysV8PBEjNtO/6g6zGUIoawz1BBFUKbSemLigz6qW2JI/djncEQoSuldtjFcNPIpySZSYM1x4YK&#10;W9pWVJyPF6Pg67C45Lf8nfZ5uth/ozP+fnpVajzqNy8gAvXhX/xwv+k4f/4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bjlbDAAAA3AAAAA8AAAAAAAAAAAAA&#10;AAAAoQIAAGRycy9kb3ducmV2LnhtbFBLBQYAAAAABAAEAPkAAACRAwAAAAA=&#10;">
                  <v:stroke endarrow="block"/>
                </v:shape>
                <v:shape id="AutoShape 17" o:spid="_x0000_s1105" type="#_x0000_t32" style="position:absolute;left:3420;top:4920;width:64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68dsIAAADcAAAADwAAAGRycy9kb3ducmV2LnhtbERPS2sCMRC+F/ofwhR6KZq1oMhqlLUg&#10;1IIHX/dxM92EbibrJur23xtB8DYf33Om887V4kJtsJ4VDPoZCOLSa8uVgv1u2RuDCBFZY+2ZFPxT&#10;gPns9WWKufZX3tBlGyuRQjjkqMDE2ORShtKQw9D3DXHifn3rMCbYVlK3eE3hrpafWTaSDi2nBoMN&#10;fRkq/7Znp2C9GiyKo7Grn83JrofLoj5XHwel3t+6YgIiUhef4of7W6f54xHcn0kX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x68dsIAAADcAAAADwAAAAAAAAAAAAAA&#10;AAChAgAAZHJzL2Rvd25yZXYueG1sUEsFBgAAAAAEAAQA+QAAAJADAAAAAA==&#10;"/>
                <v:shape id="AutoShape 18" o:spid="_x0000_s1106" type="#_x0000_t32" style="position:absolute;left:3420;top:4920;width:1;height:9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W1usQAAADcAAAADwAAAGRycy9kb3ducmV2LnhtbERPTWvCQBC9C/6HZQRvukkPVVNXEcFS&#10;lB6qJbS3ITtNgtnZsLua6K/vFoTe5vE+Z7nuTSOu5HxtWUE6TUAQF1bXXCr4PO0mcxA+IGtsLJOC&#10;G3lYr4aDJWbadvxB12MoRQxhn6GCKoQ2k9IXFRn0U9sSR+7HOoMhQldK7bCL4aaRT0nyLA3WHBsq&#10;bGlbUXE+XoyCr8Pikt/yd9rn6WL/jc74++lVqfGo37yACNSHf/HD/abj/PkM/p6JF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hbW6xAAAANwAAAAPAAAAAAAAAAAA&#10;AAAAAKECAABkcnMvZG93bnJldi54bWxQSwUGAAAAAAQABAD5AAAAkgMAAAAA&#10;">
                  <v:stroke endarrow="block"/>
                </v:shape>
                <v:shape id="AutoShape 19" o:spid="_x0000_s1107" type="#_x0000_t32" style="position:absolute;left:5385;top:4920;width:0;height:4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ohyMYAAADcAAAADwAAAGRycy9kb3ducmV2LnhtbESPQWvCQBCF70L/wzKF3nRjD0Wjq0ih&#10;pVg8VCXobciOSTA7G3ZXjf76zqHQ2wzvzXvfzJe9a9WVQmw8GxiPMlDEpbcNVwb2u4/hBFRMyBZb&#10;z2TgThGWi6fBHHPrb/xD122qlIRwzNFAnVKXax3LmhzGke+IRTv54DDJGiptA94k3LX6NcvetMOG&#10;paHGjt5rKs/bizNw+J5einuxoXUxnq6PGFx87D6NeXnuVzNQifr0b/67/rKCPxFaeUYm0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QaIcjGAAAA3AAAAA8AAAAAAAAA&#10;AAAAAAAAoQIAAGRycy9kb3ducmV2LnhtbFBLBQYAAAAABAAEAPkAAACUAwAAAAA=&#10;">
                  <v:stroke endarrow="block"/>
                </v:shape>
                <v:shape id="AutoShape 20" o:spid="_x0000_s1108" type="#_x0000_t32" style="position:absolute;left:9900;top:4920;width:0;height:6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aEU8QAAADcAAAADwAAAGRycy9kb3ducmV2LnhtbERPTWvCQBC9F/oflin01mziQUzqGkqh&#10;IhYPagn1NmTHJDQ7G3ZXjf56t1DobR7vc+blaHpxJuc7ywqyJAVBXFvdcaPga//xMgPhA7LG3jIp&#10;uJKHcvH4MMdC2wtv6bwLjYgh7AtU0IYwFFL6uiWDPrEDceSO1hkMEbpGaoeXGG56OUnTqTTYcWxo&#10;caD3luqf3cko+P7MT9W12tC6yvL1AZ3xt/1Sqeen8e0VRKAx/Iv/3Csd589y+H0mXi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VoRTxAAAANwAAAAPAAAAAAAAAAAA&#10;AAAAAKECAABkcnMvZG93bnJldi54bWxQSwUGAAAAAAQABAD5AAAAkgMAAAAA&#10;">
                  <v:stroke endarrow="block"/>
                </v:shape>
                <v:shape id="AutoShape 21" o:spid="_x0000_s1109" type="#_x0000_t32" style="position:absolute;left:3420;top:6345;width:1;height:5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IXRMYAAADcAAAADwAAAGRycy9kb3ducmV2LnhtbESPQU8CMRCF7yb+h2ZMvBjoYqLBlUIW&#10;ExIx4QDIfdyO28btdNkWWP+9czDhNpP35r1vZoshtOpMffKRDUzGBSjiOlrPjYHP/Wo0BZUyssU2&#10;Mhn4pQSL+e3NDEsbL7yl8y43SkI4lWjA5dyVWqfaUcA0jh2xaN+xD5hl7Rtte7xIeGj1Y1E864Ce&#10;pcFhR2+O6p/dKRjYrCfL6sv59cf26DdPq6o9NQ8HY+7vhuoVVKYhX83/1+9W8F8EX5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iF0TGAAAA3AAAAA8AAAAAAAAA&#10;AAAAAAAAoQIAAGRycy9kb3ducmV2LnhtbFBLBQYAAAAABAAEAPkAAACUAwAAAAA=&#10;"/>
                <v:shape id="AutoShape 22" o:spid="_x0000_s1110" type="#_x0000_t32" style="position:absolute;left:3420;top:6930;width:19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keiMQAAADcAAAADwAAAGRycy9kb3ducmV2LnhtbERPTWvCQBC9F/wPywi91U16KCZ1E0qh&#10;pVg8qCW0tyE7JsHsbNhdNfbXu4LgbR7vcxblaHpxJOc7ywrSWQKCuLa640bBz/bjaQ7CB2SNvWVS&#10;cCYPZTF5WGCu7YnXdNyERsQQ9jkqaEMYcil93ZJBP7MDceR21hkMEbpGaoenGG56+ZwkL9Jgx7Gh&#10;xYHeW6r3m4NR8PudHapztaJllWbLP3TG/28/lXqcjm+vIAKN4S6+ub90nJ+lcH0mXiC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R6IxAAAANwAAAAPAAAAAAAAAAAA&#10;AAAAAKECAABkcnMvZG93bnJldi54bWxQSwUGAAAAAAQABAD5AAAAkgMAAAAA&#10;">
                  <v:stroke endarrow="block"/>
                </v:shape>
                <v:shape id="AutoShape 23" o:spid="_x0000_s1111" type="#_x0000_t32" style="position:absolute;left:9765;top:6465;width:1;height:3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wsqMMAAADcAAAADwAAAGRycy9kb3ducmV2LnhtbERPTWsCMRC9C/6HMIIXqVkFpd0aZSsI&#10;WvCgbe/TzbgJbibbTdTtv28Kgrd5vM9ZrDpXiyu1wXpWMBlnIIhLry1XCj4/Nk/PIEJE1lh7JgW/&#10;FGC17PcWmGt/4wNdj7ESKYRDjgpMjE0uZSgNOQxj3xAn7uRbhzHBtpK6xVsKd7WcZtlcOrScGgw2&#10;tDZUno8Xp2C/m7wV38bu3g8/dj/bFPWlGn0pNRx0xSuISF18iO/urU7zX6b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8LKjDAAAA3AAAAA8AAAAAAAAAAAAA&#10;AAAAoQIAAGRycy9kb3ducmV2LnhtbFBLBQYAAAAABAAEAPkAAACRAwAAAAA=&#10;"/>
                <v:shape id="AutoShape 24" o:spid="_x0000_s1112" type="#_x0000_t32" style="position:absolute;left:7755;top:6840;width:201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uJ8EAAADcAAAADwAAAGRycy9kb3ducmV2LnhtbERPTWsCMRC9C/6HMEJvmrVS0a1RVBCk&#10;F1EL9ThsprvBzWTZpJv13zdCobd5vM9ZbXpbi45abxwrmE4yEMSF04ZLBZ/Xw3gBwgdkjbVjUvAg&#10;D5v1cLDCXLvIZ+ouoRQphH2OCqoQmlxKX1Rk0U9cQ5y4b9daDAm2pdQtxhRua/maZXNp0XBqqLCh&#10;fUXF/fJjFZh4Ml1z3Mfdx9fN60jm8eaMUi+jfvsOIlAf/sV/7qNO85czeD6TLp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m4nwQAAANwAAAAPAAAAAAAAAAAAAAAA&#10;AKECAABkcnMvZG93bnJldi54bWxQSwUGAAAAAAQABAD5AAAAjwMAAAAA&#10;">
                  <v:stroke endarrow="block"/>
                </v:shape>
                <v:shapetype id="_x0000_t202" coordsize="21600,21600" o:spt="202" path="m,l,21600r21600,l21600,xe">
                  <v:stroke joinstyle="miter"/>
                  <v:path gradientshapeok="t" o:connecttype="rect"/>
                </v:shapetype>
                <v:shape id="Text Box 25" o:spid="_x0000_s1113" type="#_x0000_t202" style="position:absolute;left:9300;top:5040;width:130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GMZMIA&#10;AADcAAAADwAAAGRycy9kb3ducmV2LnhtbERPyWrDMBC9F/IPYgK51VJKWmInsgktgZ5amg1yG6yJ&#10;bWKNjKXG7t9XhUJu83jrrIvRtuJGvW8ca5gnCgRx6UzDlYbDfvu4BOEDssHWMWn4IQ9FPnlYY2bc&#10;wF9024VKxBD2GWqoQ+gyKX1Zk0WfuI44chfXWwwR9pU0PQ4x3LbySakXabHh2FBjR681ldfdt9Vw&#10;/LicTwv1Wb3Z525wo5JsU6n1bD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YYxkwgAAANwAAAAPAAAAAAAAAAAAAAAAAJgCAABkcnMvZG93&#10;bnJldi54bWxQSwUGAAAAAAQABAD1AAAAhwMAAAAA&#10;" filled="f" stroked="f">
                  <v:textbox>
                    <w:txbxContent>
                      <w:p w:rsidR="00F00005" w:rsidRDefault="00F00005" w:rsidP="00590B29">
                        <w:r>
                          <w:rPr>
                            <w:rFonts w:hint="eastAsia"/>
                          </w:rPr>
                          <w:t>视情</w:t>
                        </w:r>
                        <w:r>
                          <w:rPr>
                            <w:rFonts w:hint="eastAsia"/>
                          </w:rPr>
                          <w:t xml:space="preserve"> </w:t>
                        </w:r>
                        <w:proofErr w:type="gramStart"/>
                        <w:r>
                          <w:rPr>
                            <w:rFonts w:hint="eastAsia"/>
                          </w:rPr>
                          <w:t>况</w:t>
                        </w:r>
                        <w:proofErr w:type="gramEnd"/>
                        <w:r>
                          <w:rPr>
                            <w:rFonts w:hint="eastAsia"/>
                          </w:rPr>
                          <w:t>定</w:t>
                        </w:r>
                      </w:p>
                    </w:txbxContent>
                  </v:textbox>
                </v:shape>
                <v:shape id="AutoShape 26" o:spid="_x0000_s1114" type="#_x0000_t32" style="position:absolute;left:3945;top:5641;width:525;height:3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DgsMAAADcAAAADwAAAGRycy9kb3ducmV2LnhtbERPTWvCQBC9F/oflil4azYVFBtdpYiK&#10;XoRqSz2O2TEJZmfD7hrjv3eFgrd5vM+ZzDpTi5acrywr+EhSEMS51RUXCn72y/cRCB+QNdaWScGN&#10;PMymry8TzLS98je1u1CIGMI+QwVlCE0mpc9LMugT2xBH7mSdwRChK6R2eI3hppb9NB1KgxXHhhIb&#10;mpeUn3cXo2CzWo1aWW/Pf8vBcOHouK7y34NSvbfuawwiUBee4n/3Wsf5nwN4PBMvkN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Pg4LDAAAA3AAAAA8AAAAAAAAAAAAA&#10;AAAAoQIAAGRycy9kb3ducmV2LnhtbFBLBQYAAAAABAAEAPkAAACRAwAAAAA=&#10;">
                  <v:stroke startarrow="block" endarrow="block"/>
                </v:shape>
                <v:shape id="AutoShape 27" o:spid="_x0000_s1115" type="#_x0000_t32" style="position:absolute;left:3945;top:6044;width:4290;height: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KJpcMAAADcAAAADwAAAGRycy9kb3ducmV2LnhtbERP32vCMBB+H/g/hBP2NlMHiqtGGeJw&#10;MKqs2vejOZuy5lKaTLv+9Ysw2Nt9fD9vteltI67U+dqxgukkAUFcOl1zpeB8entagPABWWPjmBT8&#10;kIfNevSwwlS7G3/SNQ+ViCHsU1RgQmhTKX1pyKKfuJY4chfXWQwRdpXUHd5iuG3kc5LMpcWaY4PB&#10;lraGyq/82yoYsj2dMrwMx11eHD5m++nsUBRKPY771yWIQH34F/+533Wc/zKH+zPxAr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ayiaXDAAAA3AAAAA8AAAAAAAAAAAAA&#10;AAAAoQIAAGRycy9kb3ducmV2LnhtbFBLBQYAAAAABAAEAPkAAACRAwAAAAA=&#10;">
                  <v:stroke startarrow="block" endarrow="block"/>
                </v:shape>
              </v:group>
            </w:pict>
          </mc:Fallback>
        </mc:AlternateContent>
      </w:r>
    </w:p>
    <w:p w:rsidR="00590B29" w:rsidRPr="00DE6239" w:rsidRDefault="00590B29" w:rsidP="00F8287D">
      <w:pPr>
        <w:spacing w:line="400" w:lineRule="exact"/>
        <w:rPr>
          <w:rFonts w:asciiTheme="majorEastAsia" w:eastAsiaTheme="majorEastAsia" w:hAnsiTheme="majorEastAsia"/>
          <w:szCs w:val="21"/>
        </w:rPr>
      </w:pPr>
    </w:p>
    <w:p w:rsidR="00590B29" w:rsidRPr="00DE6239" w:rsidRDefault="00590B29" w:rsidP="00F8287D">
      <w:pPr>
        <w:spacing w:line="400" w:lineRule="exact"/>
        <w:rPr>
          <w:rFonts w:asciiTheme="majorEastAsia" w:eastAsiaTheme="majorEastAsia" w:hAnsiTheme="majorEastAsia"/>
          <w:szCs w:val="21"/>
        </w:rPr>
      </w:pPr>
    </w:p>
    <w:p w:rsidR="00590B29" w:rsidRPr="00DE6239" w:rsidRDefault="00590B29" w:rsidP="00F8287D">
      <w:pPr>
        <w:spacing w:line="400" w:lineRule="exact"/>
        <w:rPr>
          <w:rFonts w:asciiTheme="majorEastAsia" w:eastAsiaTheme="majorEastAsia" w:hAnsiTheme="majorEastAsia"/>
          <w:szCs w:val="21"/>
        </w:rPr>
      </w:pPr>
    </w:p>
    <w:p w:rsidR="00590B29" w:rsidRPr="00DE6239" w:rsidRDefault="00590B29" w:rsidP="00F8287D">
      <w:pPr>
        <w:spacing w:line="400" w:lineRule="exact"/>
        <w:rPr>
          <w:rFonts w:asciiTheme="majorEastAsia" w:eastAsiaTheme="majorEastAsia" w:hAnsiTheme="majorEastAsia"/>
          <w:szCs w:val="21"/>
        </w:rPr>
      </w:pPr>
    </w:p>
    <w:p w:rsidR="00590B29" w:rsidRPr="00DE6239" w:rsidRDefault="00590B29" w:rsidP="00F8287D">
      <w:pPr>
        <w:spacing w:line="400" w:lineRule="exact"/>
        <w:rPr>
          <w:rFonts w:asciiTheme="majorEastAsia" w:eastAsiaTheme="majorEastAsia" w:hAnsiTheme="majorEastAsia"/>
          <w:szCs w:val="21"/>
        </w:rPr>
      </w:pPr>
    </w:p>
    <w:p w:rsidR="00590B29" w:rsidRDefault="00590B29" w:rsidP="00F8287D">
      <w:pPr>
        <w:spacing w:line="400" w:lineRule="exact"/>
        <w:rPr>
          <w:rFonts w:asciiTheme="majorEastAsia" w:eastAsiaTheme="majorEastAsia" w:hAnsiTheme="majorEastAsia" w:hint="eastAsia"/>
          <w:szCs w:val="21"/>
        </w:rPr>
      </w:pPr>
    </w:p>
    <w:p w:rsidR="00A829B9" w:rsidRDefault="00A829B9" w:rsidP="00F8287D">
      <w:pPr>
        <w:spacing w:line="400" w:lineRule="exact"/>
        <w:rPr>
          <w:rFonts w:asciiTheme="majorEastAsia" w:eastAsiaTheme="majorEastAsia" w:hAnsiTheme="majorEastAsia" w:hint="eastAsia"/>
          <w:szCs w:val="21"/>
        </w:rPr>
      </w:pPr>
    </w:p>
    <w:p w:rsidR="00A829B9" w:rsidRDefault="00A829B9" w:rsidP="00F8287D">
      <w:pPr>
        <w:spacing w:line="400" w:lineRule="exact"/>
        <w:rPr>
          <w:rFonts w:asciiTheme="majorEastAsia" w:eastAsiaTheme="majorEastAsia" w:hAnsiTheme="majorEastAsia" w:hint="eastAsia"/>
          <w:szCs w:val="21"/>
        </w:rPr>
      </w:pPr>
    </w:p>
    <w:p w:rsidR="00A829B9" w:rsidRDefault="00A829B9" w:rsidP="00F8287D">
      <w:pPr>
        <w:spacing w:line="400" w:lineRule="exact"/>
        <w:rPr>
          <w:rFonts w:asciiTheme="majorEastAsia" w:eastAsiaTheme="majorEastAsia" w:hAnsiTheme="majorEastAsia" w:hint="eastAsia"/>
          <w:szCs w:val="21"/>
        </w:rPr>
      </w:pPr>
    </w:p>
    <w:p w:rsidR="00A829B9" w:rsidRDefault="00A829B9" w:rsidP="00F8287D">
      <w:pPr>
        <w:spacing w:line="400" w:lineRule="exact"/>
        <w:rPr>
          <w:rFonts w:asciiTheme="majorEastAsia" w:eastAsiaTheme="majorEastAsia" w:hAnsiTheme="majorEastAsia" w:hint="eastAsia"/>
          <w:szCs w:val="21"/>
        </w:rPr>
      </w:pPr>
    </w:p>
    <w:p w:rsidR="00A829B9" w:rsidRPr="00DE6239" w:rsidRDefault="00A829B9" w:rsidP="00F8287D">
      <w:pPr>
        <w:spacing w:line="400" w:lineRule="exact"/>
        <w:rPr>
          <w:rFonts w:asciiTheme="majorEastAsia" w:eastAsiaTheme="majorEastAsia" w:hAnsiTheme="majorEastAsia"/>
          <w:szCs w:val="21"/>
        </w:rPr>
      </w:pPr>
    </w:p>
    <w:p w:rsidR="00590B29" w:rsidRPr="00DE6239" w:rsidRDefault="00590B29" w:rsidP="00F8287D">
      <w:pPr>
        <w:spacing w:line="400" w:lineRule="exact"/>
        <w:rPr>
          <w:rFonts w:asciiTheme="majorEastAsia" w:eastAsiaTheme="majorEastAsia" w:hAnsiTheme="majorEastAsia"/>
          <w:szCs w:val="21"/>
        </w:rPr>
      </w:pPr>
    </w:p>
    <w:p w:rsidR="00590B29" w:rsidRPr="00DE6239" w:rsidRDefault="00590B29" w:rsidP="00F8287D">
      <w:pPr>
        <w:spacing w:line="400" w:lineRule="exact"/>
        <w:rPr>
          <w:rFonts w:asciiTheme="majorEastAsia" w:eastAsiaTheme="majorEastAsia" w:hAnsiTheme="majorEastAsia"/>
          <w:szCs w:val="21"/>
        </w:rPr>
      </w:pPr>
    </w:p>
    <w:p w:rsidR="00590B29" w:rsidRPr="00DE6239" w:rsidRDefault="00590B29" w:rsidP="00F8287D">
      <w:pPr>
        <w:spacing w:line="400" w:lineRule="exact"/>
        <w:ind w:firstLineChars="200" w:firstLine="420"/>
        <w:rPr>
          <w:rFonts w:asciiTheme="majorEastAsia" w:eastAsiaTheme="majorEastAsia" w:hAnsiTheme="majorEastAsia"/>
          <w:szCs w:val="21"/>
        </w:rPr>
      </w:pPr>
      <w:r w:rsidRPr="00DE6239">
        <w:rPr>
          <w:rFonts w:asciiTheme="majorEastAsia" w:eastAsiaTheme="majorEastAsia" w:hAnsiTheme="majorEastAsia" w:hint="eastAsia"/>
          <w:szCs w:val="21"/>
        </w:rPr>
        <w:t>附件3：学生重大伤害事故处理工作小组成员任务图</w:t>
      </w:r>
    </w:p>
    <w:bookmarkStart w:id="126" w:name="_GoBack"/>
    <w:bookmarkEnd w:id="126"/>
    <w:p w:rsidR="00590B29" w:rsidRPr="00DE6239" w:rsidRDefault="00590B29" w:rsidP="00F8287D">
      <w:pPr>
        <w:spacing w:line="400" w:lineRule="exact"/>
        <w:rPr>
          <w:rFonts w:asciiTheme="majorEastAsia" w:eastAsiaTheme="majorEastAsia" w:hAnsiTheme="majorEastAsia"/>
          <w:szCs w:val="21"/>
        </w:rPr>
      </w:pPr>
      <w:r w:rsidRPr="00DE6239">
        <w:rPr>
          <w:rFonts w:asciiTheme="majorEastAsia" w:eastAsiaTheme="majorEastAsia" w:hAnsiTheme="majorEastAsia"/>
          <w:noProof/>
          <w:szCs w:val="21"/>
        </w:rPr>
        <mc:AlternateContent>
          <mc:Choice Requires="wpg">
            <w:drawing>
              <wp:anchor distT="0" distB="0" distL="114300" distR="114300" simplePos="0" relativeHeight="251662336" behindDoc="0" locked="0" layoutInCell="1" allowOverlap="1" wp14:anchorId="64782D57" wp14:editId="71704F79">
                <wp:simplePos x="0" y="0"/>
                <wp:positionH relativeFrom="column">
                  <wp:posOffset>-104775</wp:posOffset>
                </wp:positionH>
                <wp:positionV relativeFrom="paragraph">
                  <wp:posOffset>249555</wp:posOffset>
                </wp:positionV>
                <wp:extent cx="5629275" cy="2743200"/>
                <wp:effectExtent l="0" t="0" r="28575" b="19050"/>
                <wp:wrapNone/>
                <wp:docPr id="131" name="组合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9275" cy="2743200"/>
                          <a:chOff x="2235" y="6600"/>
                          <a:chExt cx="8865" cy="4320"/>
                        </a:xfrm>
                      </wpg:grpSpPr>
                      <wps:wsp>
                        <wps:cNvPr id="132" name="Rectangle 29"/>
                        <wps:cNvSpPr>
                          <a:spLocks noChangeArrowheads="1"/>
                        </wps:cNvSpPr>
                        <wps:spPr bwMode="auto">
                          <a:xfrm>
                            <a:off x="2235" y="6600"/>
                            <a:ext cx="675" cy="4320"/>
                          </a:xfrm>
                          <a:prstGeom prst="rect">
                            <a:avLst/>
                          </a:prstGeom>
                          <a:solidFill>
                            <a:srgbClr val="FFFFFF"/>
                          </a:solidFill>
                          <a:ln w="9525">
                            <a:solidFill>
                              <a:srgbClr val="000000"/>
                            </a:solidFill>
                            <a:miter lim="800000"/>
                            <a:headEnd/>
                            <a:tailEnd/>
                          </a:ln>
                        </wps:spPr>
                        <wps:txbx>
                          <w:txbxContent>
                            <w:p w:rsidR="00F00005" w:rsidRPr="002E27BC" w:rsidRDefault="00F00005" w:rsidP="00590B29">
                              <w:pPr>
                                <w:jc w:val="center"/>
                                <w:rPr>
                                  <w:sz w:val="28"/>
                                </w:rPr>
                              </w:pPr>
                              <w:r w:rsidRPr="002E27BC">
                                <w:rPr>
                                  <w:rFonts w:hint="eastAsia"/>
                                  <w:sz w:val="22"/>
                                </w:rPr>
                                <w:t>重</w:t>
                              </w:r>
                              <w:r>
                                <w:rPr>
                                  <w:rFonts w:hint="eastAsia"/>
                                  <w:sz w:val="22"/>
                                </w:rPr>
                                <w:t xml:space="preserve">  </w:t>
                              </w:r>
                              <w:r w:rsidRPr="002E27BC">
                                <w:rPr>
                                  <w:rFonts w:hint="eastAsia"/>
                                  <w:sz w:val="22"/>
                                </w:rPr>
                                <w:t>大</w:t>
                              </w:r>
                              <w:r>
                                <w:rPr>
                                  <w:rFonts w:hint="eastAsia"/>
                                  <w:sz w:val="22"/>
                                </w:rPr>
                                <w:t xml:space="preserve">  </w:t>
                              </w:r>
                              <w:r w:rsidRPr="002E27BC">
                                <w:rPr>
                                  <w:rFonts w:hint="eastAsia"/>
                                  <w:sz w:val="22"/>
                                </w:rPr>
                                <w:t>伤</w:t>
                              </w:r>
                              <w:r>
                                <w:rPr>
                                  <w:rFonts w:hint="eastAsia"/>
                                  <w:sz w:val="22"/>
                                </w:rPr>
                                <w:t xml:space="preserve">  </w:t>
                              </w:r>
                              <w:r w:rsidRPr="002E27BC">
                                <w:rPr>
                                  <w:rFonts w:hint="eastAsia"/>
                                  <w:sz w:val="22"/>
                                </w:rPr>
                                <w:t>害</w:t>
                              </w:r>
                              <w:r>
                                <w:rPr>
                                  <w:rFonts w:hint="eastAsia"/>
                                  <w:sz w:val="22"/>
                                </w:rPr>
                                <w:t xml:space="preserve">  </w:t>
                              </w:r>
                              <w:r w:rsidRPr="002E27BC">
                                <w:rPr>
                                  <w:rFonts w:hint="eastAsia"/>
                                  <w:sz w:val="22"/>
                                </w:rPr>
                                <w:t>事</w:t>
                              </w:r>
                              <w:r>
                                <w:rPr>
                                  <w:rFonts w:hint="eastAsia"/>
                                  <w:sz w:val="22"/>
                                </w:rPr>
                                <w:t xml:space="preserve">  </w:t>
                              </w:r>
                              <w:r w:rsidRPr="002E27BC">
                                <w:rPr>
                                  <w:rFonts w:hint="eastAsia"/>
                                  <w:sz w:val="22"/>
                                </w:rPr>
                                <w:t>故</w:t>
                              </w:r>
                            </w:p>
                          </w:txbxContent>
                        </wps:txbx>
                        <wps:bodyPr rot="0" vert="eaVert" wrap="square" lIns="91440" tIns="45720" rIns="91440" bIns="45720" anchor="t" anchorCtr="0" upright="1">
                          <a:noAutofit/>
                        </wps:bodyPr>
                      </wps:wsp>
                      <wps:wsp>
                        <wps:cNvPr id="133" name="AutoShape 30"/>
                        <wps:cNvCnPr>
                          <a:cxnSpLocks noChangeShapeType="1"/>
                        </wps:cNvCnPr>
                        <wps:spPr bwMode="auto">
                          <a:xfrm>
                            <a:off x="2910" y="6885"/>
                            <a:ext cx="6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AutoShape 31"/>
                        <wps:cNvCnPr>
                          <a:cxnSpLocks noChangeShapeType="1"/>
                        </wps:cNvCnPr>
                        <wps:spPr bwMode="auto">
                          <a:xfrm>
                            <a:off x="2910" y="7500"/>
                            <a:ext cx="6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 name="AutoShape 32"/>
                        <wps:cNvCnPr>
                          <a:cxnSpLocks noChangeShapeType="1"/>
                        </wps:cNvCnPr>
                        <wps:spPr bwMode="auto">
                          <a:xfrm>
                            <a:off x="2910" y="8085"/>
                            <a:ext cx="6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 name="AutoShape 33"/>
                        <wps:cNvCnPr>
                          <a:cxnSpLocks noChangeShapeType="1"/>
                        </wps:cNvCnPr>
                        <wps:spPr bwMode="auto">
                          <a:xfrm>
                            <a:off x="2910" y="8685"/>
                            <a:ext cx="6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 name="AutoShape 34"/>
                        <wps:cNvCnPr>
                          <a:cxnSpLocks noChangeShapeType="1"/>
                        </wps:cNvCnPr>
                        <wps:spPr bwMode="auto">
                          <a:xfrm>
                            <a:off x="2910" y="9270"/>
                            <a:ext cx="6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 name="AutoShape 35"/>
                        <wps:cNvCnPr>
                          <a:cxnSpLocks noChangeShapeType="1"/>
                        </wps:cNvCnPr>
                        <wps:spPr bwMode="auto">
                          <a:xfrm>
                            <a:off x="2910" y="9900"/>
                            <a:ext cx="6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 name="Rectangle 36"/>
                        <wps:cNvSpPr>
                          <a:spLocks noChangeArrowheads="1"/>
                        </wps:cNvSpPr>
                        <wps:spPr bwMode="auto">
                          <a:xfrm>
                            <a:off x="3675" y="6690"/>
                            <a:ext cx="2160" cy="480"/>
                          </a:xfrm>
                          <a:prstGeom prst="rect">
                            <a:avLst/>
                          </a:prstGeom>
                          <a:solidFill>
                            <a:srgbClr val="FFFFFF"/>
                          </a:solidFill>
                          <a:ln w="9525">
                            <a:solidFill>
                              <a:srgbClr val="000000"/>
                            </a:solidFill>
                            <a:miter lim="800000"/>
                            <a:headEnd/>
                            <a:tailEnd/>
                          </a:ln>
                        </wps:spPr>
                        <wps:txbx>
                          <w:txbxContent>
                            <w:p w:rsidR="00F00005" w:rsidRDefault="00F00005" w:rsidP="00590B29">
                              <w:pPr>
                                <w:jc w:val="center"/>
                              </w:pPr>
                              <w:r>
                                <w:rPr>
                                  <w:rFonts w:hint="eastAsia"/>
                                </w:rPr>
                                <w:t>卫生所或急救电话</w:t>
                              </w:r>
                            </w:p>
                          </w:txbxContent>
                        </wps:txbx>
                        <wps:bodyPr rot="0" vert="horz" wrap="square" lIns="91440" tIns="45720" rIns="91440" bIns="45720" anchor="t" anchorCtr="0" upright="1">
                          <a:noAutofit/>
                        </wps:bodyPr>
                      </wps:wsp>
                      <wps:wsp>
                        <wps:cNvPr id="140" name="Rectangle 37"/>
                        <wps:cNvSpPr>
                          <a:spLocks noChangeArrowheads="1"/>
                        </wps:cNvSpPr>
                        <wps:spPr bwMode="auto">
                          <a:xfrm>
                            <a:off x="3675" y="7830"/>
                            <a:ext cx="1830" cy="480"/>
                          </a:xfrm>
                          <a:prstGeom prst="rect">
                            <a:avLst/>
                          </a:prstGeom>
                          <a:solidFill>
                            <a:srgbClr val="FFFFFF"/>
                          </a:solidFill>
                          <a:ln w="9525">
                            <a:solidFill>
                              <a:srgbClr val="000000"/>
                            </a:solidFill>
                            <a:miter lim="800000"/>
                            <a:headEnd/>
                            <a:tailEnd/>
                          </a:ln>
                        </wps:spPr>
                        <wps:txbx>
                          <w:txbxContent>
                            <w:p w:rsidR="00F00005" w:rsidRDefault="00F00005" w:rsidP="00590B29">
                              <w:pPr>
                                <w:jc w:val="center"/>
                              </w:pPr>
                              <w:r>
                                <w:rPr>
                                  <w:rFonts w:hint="eastAsia"/>
                                </w:rPr>
                                <w:t>辅导员（班主任）</w:t>
                              </w:r>
                            </w:p>
                          </w:txbxContent>
                        </wps:txbx>
                        <wps:bodyPr rot="0" vert="horz" wrap="square" lIns="91440" tIns="45720" rIns="91440" bIns="45720" anchor="t" anchorCtr="0" upright="1">
                          <a:noAutofit/>
                        </wps:bodyPr>
                      </wps:wsp>
                      <wps:wsp>
                        <wps:cNvPr id="141" name="Rectangle 38"/>
                        <wps:cNvSpPr>
                          <a:spLocks noChangeArrowheads="1"/>
                        </wps:cNvSpPr>
                        <wps:spPr bwMode="auto">
                          <a:xfrm>
                            <a:off x="3675" y="8445"/>
                            <a:ext cx="1935" cy="480"/>
                          </a:xfrm>
                          <a:prstGeom prst="rect">
                            <a:avLst/>
                          </a:prstGeom>
                          <a:solidFill>
                            <a:srgbClr val="FFFFFF"/>
                          </a:solidFill>
                          <a:ln w="9525">
                            <a:solidFill>
                              <a:srgbClr val="000000"/>
                            </a:solidFill>
                            <a:miter lim="800000"/>
                            <a:headEnd/>
                            <a:tailEnd/>
                          </a:ln>
                        </wps:spPr>
                        <wps:txbx>
                          <w:txbxContent>
                            <w:p w:rsidR="00F00005" w:rsidRDefault="00F00005" w:rsidP="00590B29">
                              <w:r>
                                <w:rPr>
                                  <w:rFonts w:hint="eastAsia"/>
                                </w:rPr>
                                <w:t>学生处、二级院</w:t>
                              </w:r>
                            </w:p>
                          </w:txbxContent>
                        </wps:txbx>
                        <wps:bodyPr rot="0" vert="horz" wrap="square" lIns="91440" tIns="45720" rIns="91440" bIns="45720" anchor="t" anchorCtr="0" upright="1">
                          <a:noAutofit/>
                        </wps:bodyPr>
                      </wps:wsp>
                      <wps:wsp>
                        <wps:cNvPr id="142" name="Rectangle 39"/>
                        <wps:cNvSpPr>
                          <a:spLocks noChangeArrowheads="1"/>
                        </wps:cNvSpPr>
                        <wps:spPr bwMode="auto">
                          <a:xfrm>
                            <a:off x="3675" y="9045"/>
                            <a:ext cx="1500" cy="480"/>
                          </a:xfrm>
                          <a:prstGeom prst="rect">
                            <a:avLst/>
                          </a:prstGeom>
                          <a:solidFill>
                            <a:srgbClr val="FFFFFF"/>
                          </a:solidFill>
                          <a:ln w="9525">
                            <a:solidFill>
                              <a:srgbClr val="000000"/>
                            </a:solidFill>
                            <a:miter lim="800000"/>
                            <a:headEnd/>
                            <a:tailEnd/>
                          </a:ln>
                        </wps:spPr>
                        <wps:txbx>
                          <w:txbxContent>
                            <w:p w:rsidR="00F00005" w:rsidRDefault="00F00005" w:rsidP="00590B29">
                              <w:pPr>
                                <w:jc w:val="center"/>
                              </w:pPr>
                              <w:r>
                                <w:rPr>
                                  <w:rFonts w:hint="eastAsia"/>
                                </w:rPr>
                                <w:t>后勤管理处</w:t>
                              </w:r>
                            </w:p>
                          </w:txbxContent>
                        </wps:txbx>
                        <wps:bodyPr rot="0" vert="horz" wrap="square" lIns="91440" tIns="45720" rIns="91440" bIns="45720" anchor="t" anchorCtr="0" upright="1">
                          <a:noAutofit/>
                        </wps:bodyPr>
                      </wps:wsp>
                      <wps:wsp>
                        <wps:cNvPr id="143" name="Rectangle 40"/>
                        <wps:cNvSpPr>
                          <a:spLocks noChangeArrowheads="1"/>
                        </wps:cNvSpPr>
                        <wps:spPr bwMode="auto">
                          <a:xfrm>
                            <a:off x="3675" y="9630"/>
                            <a:ext cx="1500" cy="480"/>
                          </a:xfrm>
                          <a:prstGeom prst="rect">
                            <a:avLst/>
                          </a:prstGeom>
                          <a:solidFill>
                            <a:srgbClr val="FFFFFF"/>
                          </a:solidFill>
                          <a:ln w="9525">
                            <a:solidFill>
                              <a:srgbClr val="000000"/>
                            </a:solidFill>
                            <a:miter lim="800000"/>
                            <a:headEnd/>
                            <a:tailEnd/>
                          </a:ln>
                        </wps:spPr>
                        <wps:txbx>
                          <w:txbxContent>
                            <w:p w:rsidR="00F00005" w:rsidRDefault="00F00005" w:rsidP="00590B29">
                              <w:pPr>
                                <w:jc w:val="center"/>
                              </w:pPr>
                              <w:r>
                                <w:rPr>
                                  <w:rFonts w:hint="eastAsia"/>
                                </w:rPr>
                                <w:t>院办</w:t>
                              </w:r>
                            </w:p>
                          </w:txbxContent>
                        </wps:txbx>
                        <wps:bodyPr rot="0" vert="horz" wrap="square" lIns="91440" tIns="45720" rIns="91440" bIns="45720" anchor="t" anchorCtr="0" upright="1">
                          <a:noAutofit/>
                        </wps:bodyPr>
                      </wps:wsp>
                      <wps:wsp>
                        <wps:cNvPr id="144" name="Rectangle 41"/>
                        <wps:cNvSpPr>
                          <a:spLocks noChangeArrowheads="1"/>
                        </wps:cNvSpPr>
                        <wps:spPr bwMode="auto">
                          <a:xfrm>
                            <a:off x="3675" y="7260"/>
                            <a:ext cx="1080" cy="480"/>
                          </a:xfrm>
                          <a:prstGeom prst="rect">
                            <a:avLst/>
                          </a:prstGeom>
                          <a:solidFill>
                            <a:srgbClr val="FFFFFF"/>
                          </a:solidFill>
                          <a:ln w="9525">
                            <a:solidFill>
                              <a:srgbClr val="000000"/>
                            </a:solidFill>
                            <a:miter lim="800000"/>
                            <a:headEnd/>
                            <a:tailEnd/>
                          </a:ln>
                        </wps:spPr>
                        <wps:txbx>
                          <w:txbxContent>
                            <w:p w:rsidR="00F00005" w:rsidRDefault="00F00005" w:rsidP="00590B29">
                              <w:pPr>
                                <w:jc w:val="center"/>
                              </w:pPr>
                              <w:r>
                                <w:rPr>
                                  <w:rFonts w:hint="eastAsia"/>
                                </w:rPr>
                                <w:t>保卫处</w:t>
                              </w:r>
                            </w:p>
                          </w:txbxContent>
                        </wps:txbx>
                        <wps:bodyPr rot="0" vert="horz" wrap="square" lIns="91440" tIns="45720" rIns="91440" bIns="45720" anchor="t" anchorCtr="0" upright="1">
                          <a:noAutofit/>
                        </wps:bodyPr>
                      </wps:wsp>
                      <wps:wsp>
                        <wps:cNvPr id="145" name="Rectangle 42"/>
                        <wps:cNvSpPr>
                          <a:spLocks noChangeArrowheads="1"/>
                        </wps:cNvSpPr>
                        <wps:spPr bwMode="auto">
                          <a:xfrm>
                            <a:off x="3675" y="10230"/>
                            <a:ext cx="1500" cy="480"/>
                          </a:xfrm>
                          <a:prstGeom prst="rect">
                            <a:avLst/>
                          </a:prstGeom>
                          <a:solidFill>
                            <a:srgbClr val="FFFFFF"/>
                          </a:solidFill>
                          <a:ln w="9525">
                            <a:solidFill>
                              <a:srgbClr val="000000"/>
                            </a:solidFill>
                            <a:miter lim="800000"/>
                            <a:headEnd/>
                            <a:tailEnd/>
                          </a:ln>
                        </wps:spPr>
                        <wps:txbx>
                          <w:txbxContent>
                            <w:p w:rsidR="00F00005" w:rsidRDefault="00F00005" w:rsidP="00590B29">
                              <w:pPr>
                                <w:jc w:val="center"/>
                              </w:pPr>
                              <w:r>
                                <w:rPr>
                                  <w:rFonts w:hint="eastAsia"/>
                                </w:rPr>
                                <w:t>宣传部</w:t>
                              </w:r>
                            </w:p>
                          </w:txbxContent>
                        </wps:txbx>
                        <wps:bodyPr rot="0" vert="horz" wrap="square" lIns="91440" tIns="45720" rIns="91440" bIns="45720" anchor="t" anchorCtr="0" upright="1">
                          <a:noAutofit/>
                        </wps:bodyPr>
                      </wps:wsp>
                      <wps:wsp>
                        <wps:cNvPr id="146" name="AutoShape 43"/>
                        <wps:cNvCnPr>
                          <a:cxnSpLocks noChangeShapeType="1"/>
                        </wps:cNvCnPr>
                        <wps:spPr bwMode="auto">
                          <a:xfrm>
                            <a:off x="2910" y="10440"/>
                            <a:ext cx="6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 name="AutoShape 44"/>
                        <wps:cNvCnPr>
                          <a:cxnSpLocks noChangeShapeType="1"/>
                        </wps:cNvCnPr>
                        <wps:spPr bwMode="auto">
                          <a:xfrm>
                            <a:off x="5970" y="6885"/>
                            <a:ext cx="6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 name="Rectangle 45"/>
                        <wps:cNvSpPr>
                          <a:spLocks noChangeArrowheads="1"/>
                        </wps:cNvSpPr>
                        <wps:spPr bwMode="auto">
                          <a:xfrm>
                            <a:off x="6705" y="6690"/>
                            <a:ext cx="2160" cy="480"/>
                          </a:xfrm>
                          <a:prstGeom prst="rect">
                            <a:avLst/>
                          </a:prstGeom>
                          <a:solidFill>
                            <a:srgbClr val="FFFFFF"/>
                          </a:solidFill>
                          <a:ln w="9525">
                            <a:solidFill>
                              <a:srgbClr val="000000"/>
                            </a:solidFill>
                            <a:miter lim="800000"/>
                            <a:headEnd/>
                            <a:tailEnd/>
                          </a:ln>
                        </wps:spPr>
                        <wps:txbx>
                          <w:txbxContent>
                            <w:p w:rsidR="00F00005" w:rsidRDefault="00F00005" w:rsidP="00590B29">
                              <w:pPr>
                                <w:jc w:val="center"/>
                              </w:pPr>
                              <w:r>
                                <w:rPr>
                                  <w:rFonts w:hint="eastAsia"/>
                                </w:rPr>
                                <w:t>相关医院治疗</w:t>
                              </w:r>
                            </w:p>
                          </w:txbxContent>
                        </wps:txbx>
                        <wps:bodyPr rot="0" vert="horz" wrap="square" lIns="91440" tIns="45720" rIns="91440" bIns="45720" anchor="t" anchorCtr="0" upright="1">
                          <a:noAutofit/>
                        </wps:bodyPr>
                      </wps:wsp>
                      <wps:wsp>
                        <wps:cNvPr id="149" name="AutoShape 46"/>
                        <wps:cNvCnPr>
                          <a:cxnSpLocks noChangeShapeType="1"/>
                        </wps:cNvCnPr>
                        <wps:spPr bwMode="auto">
                          <a:xfrm>
                            <a:off x="6975" y="7455"/>
                            <a:ext cx="6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 name="Rectangle 47"/>
                        <wps:cNvSpPr>
                          <a:spLocks noChangeArrowheads="1"/>
                        </wps:cNvSpPr>
                        <wps:spPr bwMode="auto">
                          <a:xfrm>
                            <a:off x="7710" y="7260"/>
                            <a:ext cx="2160" cy="480"/>
                          </a:xfrm>
                          <a:prstGeom prst="rect">
                            <a:avLst/>
                          </a:prstGeom>
                          <a:solidFill>
                            <a:srgbClr val="FFFFFF"/>
                          </a:solidFill>
                          <a:ln w="9525">
                            <a:solidFill>
                              <a:srgbClr val="000000"/>
                            </a:solidFill>
                            <a:miter lim="800000"/>
                            <a:headEnd/>
                            <a:tailEnd/>
                          </a:ln>
                        </wps:spPr>
                        <wps:txbx>
                          <w:txbxContent>
                            <w:p w:rsidR="00F00005" w:rsidRDefault="00F00005" w:rsidP="00590B29">
                              <w:pPr>
                                <w:jc w:val="center"/>
                              </w:pPr>
                              <w:r>
                                <w:rPr>
                                  <w:rFonts w:hint="eastAsia"/>
                                </w:rPr>
                                <w:t>保护现场、调查取证</w:t>
                              </w:r>
                            </w:p>
                          </w:txbxContent>
                        </wps:txbx>
                        <wps:bodyPr rot="0" vert="horz" wrap="square" lIns="91440" tIns="45720" rIns="91440" bIns="45720" anchor="t" anchorCtr="0" upright="1">
                          <a:noAutofit/>
                        </wps:bodyPr>
                      </wps:wsp>
                      <wps:wsp>
                        <wps:cNvPr id="151" name="AutoShape 48"/>
                        <wps:cNvCnPr>
                          <a:cxnSpLocks noChangeShapeType="1"/>
                        </wps:cNvCnPr>
                        <wps:spPr bwMode="auto">
                          <a:xfrm>
                            <a:off x="4770" y="7500"/>
                            <a:ext cx="6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 name="Rectangle 49"/>
                        <wps:cNvSpPr>
                          <a:spLocks noChangeArrowheads="1"/>
                        </wps:cNvSpPr>
                        <wps:spPr bwMode="auto">
                          <a:xfrm>
                            <a:off x="5640" y="7260"/>
                            <a:ext cx="1500" cy="480"/>
                          </a:xfrm>
                          <a:prstGeom prst="rect">
                            <a:avLst/>
                          </a:prstGeom>
                          <a:solidFill>
                            <a:srgbClr val="FFFFFF"/>
                          </a:solidFill>
                          <a:ln w="9525">
                            <a:solidFill>
                              <a:srgbClr val="000000"/>
                            </a:solidFill>
                            <a:miter lim="800000"/>
                            <a:headEnd/>
                            <a:tailEnd/>
                          </a:ln>
                        </wps:spPr>
                        <wps:txbx>
                          <w:txbxContent>
                            <w:p w:rsidR="00F00005" w:rsidRDefault="00F00005" w:rsidP="00590B29">
                              <w:pPr>
                                <w:jc w:val="center"/>
                              </w:pPr>
                              <w:r>
                                <w:rPr>
                                  <w:rFonts w:hint="eastAsia"/>
                                </w:rPr>
                                <w:t>拨打</w:t>
                              </w:r>
                              <w:r>
                                <w:rPr>
                                  <w:rFonts w:hint="eastAsia"/>
                                </w:rPr>
                                <w:t>110</w:t>
                              </w:r>
                            </w:p>
                          </w:txbxContent>
                        </wps:txbx>
                        <wps:bodyPr rot="0" vert="horz" wrap="square" lIns="91440" tIns="45720" rIns="91440" bIns="45720" anchor="t" anchorCtr="0" upright="1">
                          <a:noAutofit/>
                        </wps:bodyPr>
                      </wps:wsp>
                      <wps:wsp>
                        <wps:cNvPr id="153" name="AutoShape 50"/>
                        <wps:cNvCnPr>
                          <a:cxnSpLocks noChangeShapeType="1"/>
                        </wps:cNvCnPr>
                        <wps:spPr bwMode="auto">
                          <a:xfrm>
                            <a:off x="5610" y="8085"/>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 name="Rectangle 51"/>
                        <wps:cNvSpPr>
                          <a:spLocks noChangeArrowheads="1"/>
                        </wps:cNvSpPr>
                        <wps:spPr bwMode="auto">
                          <a:xfrm>
                            <a:off x="5985" y="7830"/>
                            <a:ext cx="1620" cy="480"/>
                          </a:xfrm>
                          <a:prstGeom prst="rect">
                            <a:avLst/>
                          </a:prstGeom>
                          <a:solidFill>
                            <a:srgbClr val="FFFFFF"/>
                          </a:solidFill>
                          <a:ln w="9525">
                            <a:solidFill>
                              <a:srgbClr val="000000"/>
                            </a:solidFill>
                            <a:miter lim="800000"/>
                            <a:headEnd/>
                            <a:tailEnd/>
                          </a:ln>
                        </wps:spPr>
                        <wps:txbx>
                          <w:txbxContent>
                            <w:p w:rsidR="00F00005" w:rsidRDefault="00F00005" w:rsidP="00590B29">
                              <w:pPr>
                                <w:jc w:val="center"/>
                              </w:pPr>
                              <w:proofErr w:type="gramStart"/>
                              <w:r>
                                <w:rPr>
                                  <w:rFonts w:hint="eastAsia"/>
                                </w:rPr>
                                <w:t>通知分</w:t>
                              </w:r>
                              <w:proofErr w:type="gramEnd"/>
                              <w:r>
                                <w:rPr>
                                  <w:rFonts w:hint="eastAsia"/>
                                </w:rPr>
                                <w:t>院领导</w:t>
                              </w:r>
                            </w:p>
                          </w:txbxContent>
                        </wps:txbx>
                        <wps:bodyPr rot="0" vert="horz" wrap="square" lIns="91440" tIns="45720" rIns="91440" bIns="45720" anchor="t" anchorCtr="0" upright="1">
                          <a:noAutofit/>
                        </wps:bodyPr>
                      </wps:wsp>
                      <wps:wsp>
                        <wps:cNvPr id="155" name="Rectangle 52"/>
                        <wps:cNvSpPr>
                          <a:spLocks noChangeArrowheads="1"/>
                        </wps:cNvSpPr>
                        <wps:spPr bwMode="auto">
                          <a:xfrm>
                            <a:off x="7980" y="7830"/>
                            <a:ext cx="1215" cy="480"/>
                          </a:xfrm>
                          <a:prstGeom prst="rect">
                            <a:avLst/>
                          </a:prstGeom>
                          <a:solidFill>
                            <a:srgbClr val="FFFFFF"/>
                          </a:solidFill>
                          <a:ln w="9525">
                            <a:solidFill>
                              <a:srgbClr val="000000"/>
                            </a:solidFill>
                            <a:miter lim="800000"/>
                            <a:headEnd/>
                            <a:tailEnd/>
                          </a:ln>
                        </wps:spPr>
                        <wps:txbx>
                          <w:txbxContent>
                            <w:p w:rsidR="00F00005" w:rsidRDefault="00F00005" w:rsidP="00590B29">
                              <w:pPr>
                                <w:jc w:val="center"/>
                              </w:pPr>
                              <w:r>
                                <w:rPr>
                                  <w:rFonts w:hint="eastAsia"/>
                                </w:rPr>
                                <w:t>通知家长</w:t>
                              </w:r>
                            </w:p>
                          </w:txbxContent>
                        </wps:txbx>
                        <wps:bodyPr rot="0" vert="horz" wrap="square" lIns="91440" tIns="45720" rIns="91440" bIns="45720" anchor="t" anchorCtr="0" upright="1">
                          <a:noAutofit/>
                        </wps:bodyPr>
                      </wps:wsp>
                      <wps:wsp>
                        <wps:cNvPr id="156" name="Rectangle 53"/>
                        <wps:cNvSpPr>
                          <a:spLocks noChangeArrowheads="1"/>
                        </wps:cNvSpPr>
                        <wps:spPr bwMode="auto">
                          <a:xfrm>
                            <a:off x="9525" y="7830"/>
                            <a:ext cx="1335" cy="480"/>
                          </a:xfrm>
                          <a:prstGeom prst="rect">
                            <a:avLst/>
                          </a:prstGeom>
                          <a:solidFill>
                            <a:srgbClr val="FFFFFF"/>
                          </a:solidFill>
                          <a:ln w="9525">
                            <a:solidFill>
                              <a:srgbClr val="000000"/>
                            </a:solidFill>
                            <a:miter lim="800000"/>
                            <a:headEnd/>
                            <a:tailEnd/>
                          </a:ln>
                        </wps:spPr>
                        <wps:txbx>
                          <w:txbxContent>
                            <w:p w:rsidR="00F00005" w:rsidRDefault="00F00005" w:rsidP="00590B29">
                              <w:pPr>
                                <w:jc w:val="center"/>
                              </w:pPr>
                              <w:r>
                                <w:rPr>
                                  <w:rFonts w:hint="eastAsia"/>
                                </w:rPr>
                                <w:t>接待、安抚</w:t>
                              </w:r>
                            </w:p>
                          </w:txbxContent>
                        </wps:txbx>
                        <wps:bodyPr rot="0" vert="horz" wrap="square" lIns="91440" tIns="45720" rIns="91440" bIns="45720" anchor="t" anchorCtr="0" upright="1">
                          <a:noAutofit/>
                        </wps:bodyPr>
                      </wps:wsp>
                      <wps:wsp>
                        <wps:cNvPr id="157" name="AutoShape 54"/>
                        <wps:cNvCnPr>
                          <a:cxnSpLocks noChangeShapeType="1"/>
                        </wps:cNvCnPr>
                        <wps:spPr bwMode="auto">
                          <a:xfrm>
                            <a:off x="7605" y="8085"/>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AutoShape 55"/>
                        <wps:cNvCnPr>
                          <a:cxnSpLocks noChangeShapeType="1"/>
                        </wps:cNvCnPr>
                        <wps:spPr bwMode="auto">
                          <a:xfrm>
                            <a:off x="9120" y="8085"/>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 name="AutoShape 56"/>
                        <wps:cNvCnPr>
                          <a:cxnSpLocks noChangeShapeType="1"/>
                        </wps:cNvCnPr>
                        <wps:spPr bwMode="auto">
                          <a:xfrm>
                            <a:off x="5640" y="8685"/>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 name="Rectangle 57"/>
                        <wps:cNvSpPr>
                          <a:spLocks noChangeArrowheads="1"/>
                        </wps:cNvSpPr>
                        <wps:spPr bwMode="auto">
                          <a:xfrm>
                            <a:off x="6000" y="8445"/>
                            <a:ext cx="1785" cy="480"/>
                          </a:xfrm>
                          <a:prstGeom prst="rect">
                            <a:avLst/>
                          </a:prstGeom>
                          <a:solidFill>
                            <a:srgbClr val="FFFFFF"/>
                          </a:solidFill>
                          <a:ln w="9525">
                            <a:solidFill>
                              <a:srgbClr val="000000"/>
                            </a:solidFill>
                            <a:miter lim="800000"/>
                            <a:headEnd/>
                            <a:tailEnd/>
                          </a:ln>
                        </wps:spPr>
                        <wps:txbx>
                          <w:txbxContent>
                            <w:p w:rsidR="00F00005" w:rsidRDefault="00F00005" w:rsidP="00590B29">
                              <w:pPr>
                                <w:jc w:val="center"/>
                              </w:pPr>
                              <w:r>
                                <w:rPr>
                                  <w:rFonts w:hint="eastAsia"/>
                                </w:rPr>
                                <w:t>调查原因、真相</w:t>
                              </w:r>
                            </w:p>
                          </w:txbxContent>
                        </wps:txbx>
                        <wps:bodyPr rot="0" vert="horz" wrap="square" lIns="91440" tIns="45720" rIns="91440" bIns="45720" anchor="t" anchorCtr="0" upright="1">
                          <a:noAutofit/>
                        </wps:bodyPr>
                      </wps:wsp>
                      <wps:wsp>
                        <wps:cNvPr id="161" name="AutoShape 58"/>
                        <wps:cNvCnPr>
                          <a:cxnSpLocks noChangeShapeType="1"/>
                        </wps:cNvCnPr>
                        <wps:spPr bwMode="auto">
                          <a:xfrm>
                            <a:off x="7875" y="8685"/>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 name="Rectangle 59"/>
                        <wps:cNvSpPr>
                          <a:spLocks noChangeArrowheads="1"/>
                        </wps:cNvSpPr>
                        <wps:spPr bwMode="auto">
                          <a:xfrm>
                            <a:off x="8235" y="8445"/>
                            <a:ext cx="1215" cy="480"/>
                          </a:xfrm>
                          <a:prstGeom prst="rect">
                            <a:avLst/>
                          </a:prstGeom>
                          <a:solidFill>
                            <a:srgbClr val="FFFFFF"/>
                          </a:solidFill>
                          <a:ln w="9525">
                            <a:solidFill>
                              <a:srgbClr val="000000"/>
                            </a:solidFill>
                            <a:miter lim="800000"/>
                            <a:headEnd/>
                            <a:tailEnd/>
                          </a:ln>
                        </wps:spPr>
                        <wps:txbx>
                          <w:txbxContent>
                            <w:p w:rsidR="00F00005" w:rsidRDefault="00F00005" w:rsidP="00590B29">
                              <w:pPr>
                                <w:jc w:val="center"/>
                              </w:pPr>
                              <w:r>
                                <w:rPr>
                                  <w:rFonts w:hint="eastAsia"/>
                                </w:rPr>
                                <w:t>协调处理</w:t>
                              </w:r>
                            </w:p>
                          </w:txbxContent>
                        </wps:txbx>
                        <wps:bodyPr rot="0" vert="horz" wrap="square" lIns="91440" tIns="45720" rIns="91440" bIns="45720" anchor="t" anchorCtr="0" upright="1">
                          <a:noAutofit/>
                        </wps:bodyPr>
                      </wps:wsp>
                      <wps:wsp>
                        <wps:cNvPr id="163" name="AutoShape 60"/>
                        <wps:cNvCnPr>
                          <a:cxnSpLocks noChangeShapeType="1"/>
                        </wps:cNvCnPr>
                        <wps:spPr bwMode="auto">
                          <a:xfrm>
                            <a:off x="9525" y="8685"/>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 name="Rectangle 61"/>
                        <wps:cNvSpPr>
                          <a:spLocks noChangeArrowheads="1"/>
                        </wps:cNvSpPr>
                        <wps:spPr bwMode="auto">
                          <a:xfrm>
                            <a:off x="9885" y="8445"/>
                            <a:ext cx="1215" cy="825"/>
                          </a:xfrm>
                          <a:prstGeom prst="rect">
                            <a:avLst/>
                          </a:prstGeom>
                          <a:solidFill>
                            <a:srgbClr val="FFFFFF"/>
                          </a:solidFill>
                          <a:ln w="9525">
                            <a:solidFill>
                              <a:srgbClr val="000000"/>
                            </a:solidFill>
                            <a:miter lim="800000"/>
                            <a:headEnd/>
                            <a:tailEnd/>
                          </a:ln>
                        </wps:spPr>
                        <wps:txbx>
                          <w:txbxContent>
                            <w:p w:rsidR="00F00005" w:rsidRDefault="00F00005" w:rsidP="00590B29">
                              <w:pPr>
                                <w:jc w:val="center"/>
                              </w:pPr>
                              <w:r>
                                <w:rPr>
                                  <w:rFonts w:hint="eastAsia"/>
                                </w:rPr>
                                <w:t>协议理赔总结汇报</w:t>
                              </w:r>
                            </w:p>
                          </w:txbxContent>
                        </wps:txbx>
                        <wps:bodyPr rot="0" vert="horz" wrap="square" lIns="91440" tIns="45720" rIns="91440" bIns="45720" anchor="t" anchorCtr="0" upright="1">
                          <a:noAutofit/>
                        </wps:bodyPr>
                      </wps:wsp>
                      <wps:wsp>
                        <wps:cNvPr id="165" name="Rectangle 62"/>
                        <wps:cNvSpPr>
                          <a:spLocks noChangeArrowheads="1"/>
                        </wps:cNvSpPr>
                        <wps:spPr bwMode="auto">
                          <a:xfrm>
                            <a:off x="5835" y="9045"/>
                            <a:ext cx="1935" cy="480"/>
                          </a:xfrm>
                          <a:prstGeom prst="rect">
                            <a:avLst/>
                          </a:prstGeom>
                          <a:solidFill>
                            <a:srgbClr val="FFFFFF"/>
                          </a:solidFill>
                          <a:ln w="9525">
                            <a:solidFill>
                              <a:srgbClr val="000000"/>
                            </a:solidFill>
                            <a:miter lim="800000"/>
                            <a:headEnd/>
                            <a:tailEnd/>
                          </a:ln>
                        </wps:spPr>
                        <wps:txbx>
                          <w:txbxContent>
                            <w:p w:rsidR="00F00005" w:rsidRDefault="00F00005" w:rsidP="00590B29">
                              <w:r>
                                <w:rPr>
                                  <w:rFonts w:hint="eastAsia"/>
                                </w:rPr>
                                <w:t>后勤、服务保障</w:t>
                              </w:r>
                            </w:p>
                          </w:txbxContent>
                        </wps:txbx>
                        <wps:bodyPr rot="0" vert="horz" wrap="square" lIns="91440" tIns="45720" rIns="91440" bIns="45720" anchor="t" anchorCtr="0" upright="1">
                          <a:noAutofit/>
                        </wps:bodyPr>
                      </wps:wsp>
                      <wps:wsp>
                        <wps:cNvPr id="166" name="AutoShape 63"/>
                        <wps:cNvCnPr>
                          <a:cxnSpLocks noChangeShapeType="1"/>
                        </wps:cNvCnPr>
                        <wps:spPr bwMode="auto">
                          <a:xfrm>
                            <a:off x="5205" y="9270"/>
                            <a:ext cx="5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 name="Rectangle 64"/>
                        <wps:cNvSpPr>
                          <a:spLocks noChangeArrowheads="1"/>
                        </wps:cNvSpPr>
                        <wps:spPr bwMode="auto">
                          <a:xfrm>
                            <a:off x="5835" y="9630"/>
                            <a:ext cx="3510" cy="480"/>
                          </a:xfrm>
                          <a:prstGeom prst="rect">
                            <a:avLst/>
                          </a:prstGeom>
                          <a:solidFill>
                            <a:srgbClr val="FFFFFF"/>
                          </a:solidFill>
                          <a:ln w="9525">
                            <a:solidFill>
                              <a:srgbClr val="000000"/>
                            </a:solidFill>
                            <a:miter lim="800000"/>
                            <a:headEnd/>
                            <a:tailEnd/>
                          </a:ln>
                        </wps:spPr>
                        <wps:txbx>
                          <w:txbxContent>
                            <w:p w:rsidR="00F00005" w:rsidRDefault="00F00005" w:rsidP="00590B29">
                              <w:r>
                                <w:rPr>
                                  <w:rFonts w:hint="eastAsia"/>
                                </w:rPr>
                                <w:t>与省厅、地方党委政府部门汇报</w:t>
                              </w:r>
                            </w:p>
                          </w:txbxContent>
                        </wps:txbx>
                        <wps:bodyPr rot="0" vert="horz" wrap="square" lIns="91440" tIns="45720" rIns="91440" bIns="45720" anchor="t" anchorCtr="0" upright="1">
                          <a:noAutofit/>
                        </wps:bodyPr>
                      </wps:wsp>
                      <wps:wsp>
                        <wps:cNvPr id="168" name="AutoShape 65"/>
                        <wps:cNvCnPr>
                          <a:cxnSpLocks noChangeShapeType="1"/>
                        </wps:cNvCnPr>
                        <wps:spPr bwMode="auto">
                          <a:xfrm>
                            <a:off x="5205" y="9855"/>
                            <a:ext cx="5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 name="Rectangle 66"/>
                        <wps:cNvSpPr>
                          <a:spLocks noChangeArrowheads="1"/>
                        </wps:cNvSpPr>
                        <wps:spPr bwMode="auto">
                          <a:xfrm>
                            <a:off x="5805" y="10230"/>
                            <a:ext cx="1935" cy="480"/>
                          </a:xfrm>
                          <a:prstGeom prst="rect">
                            <a:avLst/>
                          </a:prstGeom>
                          <a:solidFill>
                            <a:srgbClr val="FFFFFF"/>
                          </a:solidFill>
                          <a:ln w="9525">
                            <a:solidFill>
                              <a:srgbClr val="000000"/>
                            </a:solidFill>
                            <a:miter lim="800000"/>
                            <a:headEnd/>
                            <a:tailEnd/>
                          </a:ln>
                        </wps:spPr>
                        <wps:txbx>
                          <w:txbxContent>
                            <w:p w:rsidR="00F00005" w:rsidRDefault="00F00005" w:rsidP="00590B29">
                              <w:r>
                                <w:rPr>
                                  <w:rFonts w:hint="eastAsia"/>
                                </w:rPr>
                                <w:t>与宣传部门联系</w:t>
                              </w:r>
                            </w:p>
                          </w:txbxContent>
                        </wps:txbx>
                        <wps:bodyPr rot="0" vert="horz" wrap="square" lIns="91440" tIns="45720" rIns="91440" bIns="45720" anchor="t" anchorCtr="0" upright="1">
                          <a:noAutofit/>
                        </wps:bodyPr>
                      </wps:wsp>
                      <wps:wsp>
                        <wps:cNvPr id="170" name="AutoShape 67"/>
                        <wps:cNvCnPr>
                          <a:cxnSpLocks noChangeShapeType="1"/>
                        </wps:cNvCnPr>
                        <wps:spPr bwMode="auto">
                          <a:xfrm>
                            <a:off x="5175" y="10455"/>
                            <a:ext cx="5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131" o:spid="_x0000_s1116" style="position:absolute;left:0;text-align:left;margin-left:-8.25pt;margin-top:19.65pt;width:443.25pt;height:3in;z-index:251662336" coordorigin="2235,6600" coordsize="8865,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">
                <v:rect id="Rectangle 29" o:spid="_x0000_s1117" style="position:absolute;left:2235;top:6600;width:675;height:4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aKlcEA&#10;AADcAAAADwAAAGRycy9kb3ducmV2LnhtbERP3WrCMBS+H+wdwhF2N1MVx+iMIoOq6NV0D3Bojk1Z&#10;cxKbtHZvbwTBu/Px/Z7FarCN6KkNtWMFk3EGgrh0uuZKwe+peP8EESKyxsYxKfinAKvl68sCc+2u&#10;/EP9MVYihXDIUYGJ0edShtKQxTB2njhxZ9dajAm2ldQtXlO4beQ0yz6kxZpTg0FP34bKv2NnFVzW&#10;u3Nh9NbX83k3O2yKfd/5i1Jvo2H9BSLSEJ/ih3un0/zZFO7PpAvk8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GipXBAAAA3AAAAA8AAAAAAAAAAAAAAAAAmAIAAGRycy9kb3du&#10;cmV2LnhtbFBLBQYAAAAABAAEAPUAAACGAwAAAAA=&#10;">
                  <v:textbox style="layout-flow:vertical-ideographic">
                    <w:txbxContent>
                      <w:p w:rsidR="00F00005" w:rsidRPr="002E27BC" w:rsidRDefault="00F00005" w:rsidP="00590B29">
                        <w:pPr>
                          <w:jc w:val="center"/>
                          <w:rPr>
                            <w:sz w:val="28"/>
                          </w:rPr>
                        </w:pPr>
                        <w:r w:rsidRPr="002E27BC">
                          <w:rPr>
                            <w:rFonts w:hint="eastAsia"/>
                            <w:sz w:val="22"/>
                          </w:rPr>
                          <w:t>重</w:t>
                        </w:r>
                        <w:r>
                          <w:rPr>
                            <w:rFonts w:hint="eastAsia"/>
                            <w:sz w:val="22"/>
                          </w:rPr>
                          <w:t xml:space="preserve">  </w:t>
                        </w:r>
                        <w:r w:rsidRPr="002E27BC">
                          <w:rPr>
                            <w:rFonts w:hint="eastAsia"/>
                            <w:sz w:val="22"/>
                          </w:rPr>
                          <w:t>大</w:t>
                        </w:r>
                        <w:r>
                          <w:rPr>
                            <w:rFonts w:hint="eastAsia"/>
                            <w:sz w:val="22"/>
                          </w:rPr>
                          <w:t xml:space="preserve">  </w:t>
                        </w:r>
                        <w:r w:rsidRPr="002E27BC">
                          <w:rPr>
                            <w:rFonts w:hint="eastAsia"/>
                            <w:sz w:val="22"/>
                          </w:rPr>
                          <w:t>伤</w:t>
                        </w:r>
                        <w:r>
                          <w:rPr>
                            <w:rFonts w:hint="eastAsia"/>
                            <w:sz w:val="22"/>
                          </w:rPr>
                          <w:t xml:space="preserve">  </w:t>
                        </w:r>
                        <w:r w:rsidRPr="002E27BC">
                          <w:rPr>
                            <w:rFonts w:hint="eastAsia"/>
                            <w:sz w:val="22"/>
                          </w:rPr>
                          <w:t>害</w:t>
                        </w:r>
                        <w:r>
                          <w:rPr>
                            <w:rFonts w:hint="eastAsia"/>
                            <w:sz w:val="22"/>
                          </w:rPr>
                          <w:t xml:space="preserve">  </w:t>
                        </w:r>
                        <w:r w:rsidRPr="002E27BC">
                          <w:rPr>
                            <w:rFonts w:hint="eastAsia"/>
                            <w:sz w:val="22"/>
                          </w:rPr>
                          <w:t>事</w:t>
                        </w:r>
                        <w:r>
                          <w:rPr>
                            <w:rFonts w:hint="eastAsia"/>
                            <w:sz w:val="22"/>
                          </w:rPr>
                          <w:t xml:space="preserve">  </w:t>
                        </w:r>
                        <w:r w:rsidRPr="002E27BC">
                          <w:rPr>
                            <w:rFonts w:hint="eastAsia"/>
                            <w:sz w:val="22"/>
                          </w:rPr>
                          <w:t>故</w:t>
                        </w:r>
                      </w:p>
                    </w:txbxContent>
                  </v:textbox>
                </v:rect>
                <v:shape id="AutoShape 30" o:spid="_x0000_s1118" type="#_x0000_t32" style="position:absolute;left:2910;top:6885;width:6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F6XsMAAADcAAAADwAAAGRycy9kb3ducmV2LnhtbERPTWvCQBC9C/6HZYTedJMKoqmriGAp&#10;Sg9qCe1tyE6TYHY27K4m9td3C0Jv83ifs1z3phE3cr62rCCdJCCIC6trLhV8nHfjOQgfkDU2lknB&#10;nTysV8PBEjNtOz7S7RRKEUPYZ6igCqHNpPRFRQb9xLbEkfu2zmCI0JVSO+xiuGnkc5LMpMGaY0OF&#10;LW0rKi6nq1HweVhc83v+Tvs8Xey/0Bn/c35V6mnUb15ABOrDv/jhftNx/nQ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Bel7DAAAA3AAAAA8AAAAAAAAAAAAA&#10;AAAAoQIAAGRycy9kb3ducmV2LnhtbFBLBQYAAAAABAAEAPkAAACRAwAAAAA=&#10;">
                  <v:stroke endarrow="block"/>
                </v:shape>
                <v:shape id="AutoShape 31" o:spid="_x0000_s1119" type="#_x0000_t32" style="position:absolute;left:2910;top:7500;width:6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jiKsMAAADcAAAADwAAAGRycy9kb3ducmV2LnhtbERPS2sCMRC+C/0PYQreNOsDqVujlIIi&#10;ige1LO1t2Ex3l24mSxJ19dcbQehtPr7nzBatqcWZnK8sKxj0ExDEudUVFwq+jsveGwgfkDXWlknB&#10;lTws5i+dGabaXnhP50MoRAxhn6KCMoQmldLnJRn0fdsQR+7XOoMhQldI7fASw00th0kykQYrjg0l&#10;NvRZUv53OBkF39vpKbtmO9pkg+nmB53xt+NKqe5r+/EOIlAb/sVP91rH+aMxPJ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o4irDAAAA3AAAAA8AAAAAAAAAAAAA&#10;AAAAoQIAAGRycy9kb3ducmV2LnhtbFBLBQYAAAAABAAEAPkAAACRAwAAAAA=&#10;">
                  <v:stroke endarrow="block"/>
                </v:shape>
                <v:shape id="AutoShape 32" o:spid="_x0000_s1120" type="#_x0000_t32" style="position:absolute;left:2910;top:8085;width:6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RHscMAAADcAAAADwAAAGRycy9kb3ducmV2LnhtbERPTWsCMRC9C/0PYQreNKui1K1RSkER&#10;xYNalvY2bKa7SzeTJYm6+uuNIPQ2j/c5s0VranEm5yvLCgb9BARxbnXFhYKv47L3BsIHZI21ZVJw&#10;JQ+L+Utnhqm2F97T+RAKEUPYp6igDKFJpfR5SQZ93zbEkfu1zmCI0BVSO7zEcFPLYZJMpMGKY0OJ&#10;DX2WlP8dTkbB93Z6yq7ZjjbZYLr5QWf87bhSqvvafryDCNSGf/HTvdZx/mgM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kR7HDAAAA3AAAAA8AAAAAAAAAAAAA&#10;AAAAoQIAAGRycy9kb3ducmV2LnhtbFBLBQYAAAAABAAEAPkAAACRAwAAAAA=&#10;">
                  <v:stroke endarrow="block"/>
                </v:shape>
                <v:shape id="AutoShape 33" o:spid="_x0000_s1121" type="#_x0000_t32" style="position:absolute;left:2910;top:8685;width:6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bZxsMAAADcAAAADwAAAGRycy9kb3ducmV2LnhtbERPTWvCQBC9F/wPywi91U1akBpdRQRL&#10;sfRQLUFvQ3ZMgtnZsLua6K93C0Jv83ifM1v0phEXcr62rCAdJSCIC6trLhX87tYv7yB8QNbYWCYF&#10;V/KwmA+eZphp2/EPXbahFDGEfYYKqhDaTEpfVGTQj2xLHLmjdQZDhK6U2mEXw00jX5NkLA3WHBsq&#10;bGlVUXHano2C/dfknF/zb9rk6WRzQGf8bfeh1POwX05BBOrDv/jh/tRx/tsY/p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22cbDAAAA3AAAAA8AAAAAAAAAAAAA&#10;AAAAoQIAAGRycy9kb3ducmV2LnhtbFBLBQYAAAAABAAEAPkAAACRAwAAAAA=&#10;">
                  <v:stroke endarrow="block"/>
                </v:shape>
                <v:shape id="AutoShape 34" o:spid="_x0000_s1122" type="#_x0000_t32" style="position:absolute;left:2910;top:9270;width:6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p8XcMAAADcAAAADwAAAGRycy9kb3ducmV2LnhtbERPTWsCMRC9C/0PYQreNKuC1q1RSkER&#10;xYNalvY2bKa7SzeTJYm6+uuNIPQ2j/c5s0VranEm5yvLCgb9BARxbnXFhYKv47L3BsIHZI21ZVJw&#10;JQ+L+Utnhqm2F97T+RAKEUPYp6igDKFJpfR5SQZ93zbEkfu1zmCI0BVSO7zEcFPLYZKMpcGKY0OJ&#10;DX2WlP8dTkbB93Z6yq7ZjjbZYLr5QWf87bhSqvvafryDCNSGf/HTvdZx/mgC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6fF3DAAAA3AAAAA8AAAAAAAAAAAAA&#10;AAAAoQIAAGRycy9kb3ducmV2LnhtbFBLBQYAAAAABAAEAPkAAACRAwAAAAA=&#10;">
                  <v:stroke endarrow="block"/>
                </v:shape>
                <v:shape id="AutoShape 35" o:spid="_x0000_s1123" type="#_x0000_t32" style="position:absolute;left:2910;top:9900;width:6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XoL8YAAADcAAAADwAAAGRycy9kb3ducmV2LnhtbESPQWvCQBCF70L/wzIFb7qxQqnRVUqh&#10;pVg8VCXobchOk9DsbNhdNfbXdw6Ctxnem/e+Wax616ozhdh4NjAZZ6CIS28brgzsd++jF1AxIVts&#10;PZOBK0VYLR8GC8ytv/A3nbepUhLCMUcDdUpdrnUsa3IYx74jFu3HB4dJ1lBpG/Ai4a7VT1n2rB02&#10;LA01dvRWU/m7PTkDh6/ZqbgWG1oXk9n6iMHFv92HMcPH/nUOKlGf7ubb9acV/KnQyj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l6C/GAAAA3AAAAA8AAAAAAAAA&#10;AAAAAAAAoQIAAGRycy9kb3ducmV2LnhtbFBLBQYAAAAABAAEAPkAAACUAwAAAAA=&#10;">
                  <v:stroke endarrow="block"/>
                </v:shape>
                <v:rect id="Rectangle 36" o:spid="_x0000_s1124" style="position:absolute;left:3675;top:6690;width:21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kcssIA&#10;AADcAAAADwAAAGRycy9kb3ducmV2LnhtbERPS2vCQBC+F/wPywi91Y0GikZXEYulPWq89DZmxySa&#10;nQ3ZzUN/fbcg9DYf33NWm8FUoqPGlZYVTCcRCOLM6pJzBad0/zYH4TyyxsoyKbiTg8169LLCRNue&#10;D9QdfS5CCLsEFRTe14mULivIoJvYmjhwF9sY9AE2udQN9iHcVHIWRe/SYMmhocCadgVlt2NrFJzL&#10;2Qkfh/QzMot97L+H9Nr+fCj1Oh62SxCeBv8vfrq/dJgfL+DvmXC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RyywgAAANwAAAAPAAAAAAAAAAAAAAAAAJgCAABkcnMvZG93&#10;bnJldi54bWxQSwUGAAAAAAQABAD1AAAAhwMAAAAA&#10;">
                  <v:textbox>
                    <w:txbxContent>
                      <w:p w:rsidR="00F00005" w:rsidRDefault="00F00005" w:rsidP="00590B29">
                        <w:pPr>
                          <w:jc w:val="center"/>
                        </w:pPr>
                        <w:r>
                          <w:rPr>
                            <w:rFonts w:hint="eastAsia"/>
                          </w:rPr>
                          <w:t>卫生所或急救电话</w:t>
                        </w:r>
                      </w:p>
                    </w:txbxContent>
                  </v:textbox>
                </v:rect>
                <v:rect id="Rectangle 37" o:spid="_x0000_s1125" style="position:absolute;left:3675;top:7830;width:183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XGUs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FxlLEAAAA3AAAAA8AAAAAAAAAAAAAAAAAmAIAAGRycy9k&#10;b3ducmV2LnhtbFBLBQYAAAAABAAEAPUAAACJAwAAAAA=&#10;">
                  <v:textbox>
                    <w:txbxContent>
                      <w:p w:rsidR="00F00005" w:rsidRDefault="00F00005" w:rsidP="00590B29">
                        <w:pPr>
                          <w:jc w:val="center"/>
                        </w:pPr>
                        <w:r>
                          <w:rPr>
                            <w:rFonts w:hint="eastAsia"/>
                          </w:rPr>
                          <w:t>辅导员（班主任）</w:t>
                        </w:r>
                      </w:p>
                    </w:txbxContent>
                  </v:textbox>
                </v:rect>
                <v:rect id="Rectangle 38" o:spid="_x0000_s1126" style="position:absolute;left:3675;top:8445;width:193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ljycMA&#10;AADcAAAADwAAAGRycy9kb3ducmV2LnhtbERPTWvCQBC9F/oflin01my0Im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ljycMAAADcAAAADwAAAAAAAAAAAAAAAACYAgAAZHJzL2Rv&#10;d25yZXYueG1sUEsFBgAAAAAEAAQA9QAAAIgDAAAAAA==&#10;">
                  <v:textbox>
                    <w:txbxContent>
                      <w:p w:rsidR="00F00005" w:rsidRDefault="00F00005" w:rsidP="00590B29">
                        <w:r>
                          <w:rPr>
                            <w:rFonts w:hint="eastAsia"/>
                          </w:rPr>
                          <w:t>学生处、二级院</w:t>
                        </w:r>
                      </w:p>
                    </w:txbxContent>
                  </v:textbox>
                </v:rect>
                <v:rect id="Rectangle 39" o:spid="_x0000_s1127" style="position:absolute;left:3675;top:9045;width:150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v9vsMA&#10;AADcAAAADwAAAGRycy9kb3ducmV2LnhtbERPTWvCQBC9F/wPyxR6azZNp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v9vsMAAADcAAAADwAAAAAAAAAAAAAAAACYAgAAZHJzL2Rv&#10;d25yZXYueG1sUEsFBgAAAAAEAAQA9QAAAIgDAAAAAA==&#10;">
                  <v:textbox>
                    <w:txbxContent>
                      <w:p w:rsidR="00F00005" w:rsidRDefault="00F00005" w:rsidP="00590B29">
                        <w:pPr>
                          <w:jc w:val="center"/>
                        </w:pPr>
                        <w:r>
                          <w:rPr>
                            <w:rFonts w:hint="eastAsia"/>
                          </w:rPr>
                          <w:t>后勤管理处</w:t>
                        </w:r>
                      </w:p>
                    </w:txbxContent>
                  </v:textbox>
                </v:rect>
                <v:rect id="Rectangle 40" o:spid="_x0000_s1128" style="position:absolute;left:3675;top:9630;width:150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dYJcMA&#10;AADcAAAADwAAAGRycy9kb3ducmV2LnhtbERPS2vCQBC+C/0PyxR6001VxEZXKS0petTk0tuYnSZp&#10;s7Mhu3m0v74rCN7m43vOdj+aWvTUusqygudZBII4t7riQkGWJtM1COeRNdaWScEvOdjvHiZbjLUd&#10;+ET92RcihLCLUUHpfRNL6fKSDLqZbYgD92Vbgz7AtpC6xSGEm1rOo2glDVYcGkps6K2k/OfcGQWX&#10;ap7h3yn9iMxLsvDHMf3uPt+VenocXzcgPI3+Lr65DzrMXy7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dYJcMAAADcAAAADwAAAAAAAAAAAAAAAACYAgAAZHJzL2Rv&#10;d25yZXYueG1sUEsFBgAAAAAEAAQA9QAAAIgDAAAAAA==&#10;">
                  <v:textbox>
                    <w:txbxContent>
                      <w:p w:rsidR="00F00005" w:rsidRDefault="00F00005" w:rsidP="00590B29">
                        <w:pPr>
                          <w:jc w:val="center"/>
                        </w:pPr>
                        <w:r>
                          <w:rPr>
                            <w:rFonts w:hint="eastAsia"/>
                          </w:rPr>
                          <w:t>院办</w:t>
                        </w:r>
                      </w:p>
                    </w:txbxContent>
                  </v:textbox>
                </v:rect>
                <v:rect id="Rectangle 41" o:spid="_x0000_s1129" style="position:absolute;left:3675;top:7260;width:10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AUcMA&#10;AADcAAAADwAAAGRycy9kb3ducmV2LnhtbERPTWvCQBC9C/0PyxR6MxujSBuzhlKx2KMml97G7DRJ&#10;zc6G7Kqxv75bEHqbx/ucLB9NJy40uNayglkUgyCurG65VlAW2+kzCOeRNXaWScGNHOTrh0mGqbZX&#10;3tPl4GsRQtilqKDxvk+ldFVDBl1ke+LAfdnBoA9wqKUe8BrCTSeTOF5Kgy2HhgZ7emuoOh3ORsGx&#10;TUr82RfvsXnZzv3HWHyfPzdKPT2OrysQnkb/L767dzrMXyz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AUcMAAADcAAAADwAAAAAAAAAAAAAAAACYAgAAZHJzL2Rv&#10;d25yZXYueG1sUEsFBgAAAAAEAAQA9QAAAIgDAAAAAA==&#10;">
                  <v:textbox>
                    <w:txbxContent>
                      <w:p w:rsidR="00F00005" w:rsidRDefault="00F00005" w:rsidP="00590B29">
                        <w:pPr>
                          <w:jc w:val="center"/>
                        </w:pPr>
                        <w:r>
                          <w:rPr>
                            <w:rFonts w:hint="eastAsia"/>
                          </w:rPr>
                          <w:t>保卫处</w:t>
                        </w:r>
                      </w:p>
                    </w:txbxContent>
                  </v:textbox>
                </v:rect>
                <v:rect id="Rectangle 42" o:spid="_x0000_s1130" style="position:absolute;left:3675;top:10230;width:150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JlysMA&#10;AADcAAAADwAAAGRycy9kb3ducmV2LnhtbERPTU/CQBC9k/AfNkPCDbYiGi1sCcGU6BHKxdvQHdtq&#10;d7bpbmnx17MkJt7m5X3OejOYWlyodZVlBQ/zCARxbnXFhYJTls5eQDiPrLG2TAqu5GCTjEdrjLXt&#10;+UCXoy9ECGEXo4LS+yaW0uUlGXRz2xAH7su2Bn2AbSF1i30IN7VcRNGzNFhxaCixoV1J+c+xMwrO&#10;1eKEv4dsH5nX9NF/DNl39/mm1HQybFcgPA3+X/znftdh/vIJ7s+EC2R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JlysMAAADcAAAADwAAAAAAAAAAAAAAAACYAgAAZHJzL2Rv&#10;d25yZXYueG1sUEsFBgAAAAAEAAQA9QAAAIgDAAAAAA==&#10;">
                  <v:textbox>
                    <w:txbxContent>
                      <w:p w:rsidR="00F00005" w:rsidRDefault="00F00005" w:rsidP="00590B29">
                        <w:pPr>
                          <w:jc w:val="center"/>
                        </w:pPr>
                        <w:r>
                          <w:rPr>
                            <w:rFonts w:hint="eastAsia"/>
                          </w:rPr>
                          <w:t>宣传部</w:t>
                        </w:r>
                      </w:p>
                    </w:txbxContent>
                  </v:textbox>
                </v:rect>
                <v:shape id="AutoShape 43" o:spid="_x0000_s1131" type="#_x0000_t32" style="position:absolute;left:2910;top:10440;width:6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Cqu8MAAADcAAAADwAAAGRycy9kb3ducmV2LnhtbERPTWvCQBC9F/wPywi91U1KkRpdRQRL&#10;sfRQLUFvQ3ZMgtnZsLua6K93C0Jv83ifM1v0phEXcr62rCAdJSCIC6trLhX87tYv7yB8QNbYWCYF&#10;V/KwmA+eZphp2/EPXbahFDGEfYYKqhDaTEpfVGTQj2xLHLmjdQZDhK6U2mEXw00jX5NkLA3WHBsq&#10;bGlVUXHano2C/dfknF/zb9rk6WRzQGf8bfeh1POwX05BBOrDv/jh/tRx/tsY/p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wqrvDAAAA3AAAAA8AAAAAAAAAAAAA&#10;AAAAoQIAAGRycy9kb3ducmV2LnhtbFBLBQYAAAAABAAEAPkAAACRAwAAAAA=&#10;">
                  <v:stroke endarrow="block"/>
                </v:shape>
                <v:shape id="AutoShape 44" o:spid="_x0000_s1132" type="#_x0000_t32" style="position:absolute;left:5970;top:6885;width:6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wPIMMAAADcAAAADwAAAGRycy9kb3ducmV2LnhtbERPTWsCMRC9C/0PYQreNKuI1q1RSkER&#10;xYNalvY2bKa7SzeTJYm6+uuNIPQ2j/c5s0VranEm5yvLCgb9BARxbnXFhYKv47L3BsIHZI21ZVJw&#10;JQ+L+Utnhqm2F97T+RAKEUPYp6igDKFJpfR5SQZ93zbEkfu1zmCI0BVSO7zEcFPLYZKMpcGKY0OJ&#10;DX2WlP8dTkbB93Z6yq7ZjjbZYLr5QWf87bhSqvvafryDCNSGf/HTvdZx/mgC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48DyDDAAAA3AAAAA8AAAAAAAAAAAAA&#10;AAAAoQIAAGRycy9kb3ducmV2LnhtbFBLBQYAAAAABAAEAPkAAACRAwAAAAA=&#10;">
                  <v:stroke endarrow="block"/>
                </v:shape>
                <v:rect id="Rectangle 45" o:spid="_x0000_s1133" style="position:absolute;left:6705;top:6690;width:21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KVM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zylTEAAAA3AAAAA8AAAAAAAAAAAAAAAAAmAIAAGRycy9k&#10;b3ducmV2LnhtbFBLBQYAAAAABAAEAPUAAACJAwAAAAA=&#10;">
                  <v:textbox>
                    <w:txbxContent>
                      <w:p w:rsidR="00F00005" w:rsidRDefault="00F00005" w:rsidP="00590B29">
                        <w:pPr>
                          <w:jc w:val="center"/>
                        </w:pPr>
                        <w:r>
                          <w:rPr>
                            <w:rFonts w:hint="eastAsia"/>
                          </w:rPr>
                          <w:t>相关医院治疗</w:t>
                        </w:r>
                      </w:p>
                    </w:txbxContent>
                  </v:textbox>
                </v:rect>
                <v:shape id="AutoShape 46" o:spid="_x0000_s1134" type="#_x0000_t32" style="position:absolute;left:6975;top:7455;width:6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8+ycQAAADcAAAADwAAAGRycy9kb3ducmV2LnhtbERPS2vCQBC+F/oflhG81Y1FikldgxQq&#10;YunBB8Hehuw0Cc3Oht01Rn+9Wyj0Nh/fcxb5YFrRk/ONZQXTSQKCuLS64UrB8fD+NAfhA7LG1jIp&#10;uJKHfPn4sMBM2wvvqN+HSsQQ9hkqqEPoMil9WZNBP7EdceS+rTMYInSV1A4vMdy08jlJXqTBhmND&#10;jR291VT+7M9GwekjPRfX4pO2xTTdfqEz/nZYKzUeDatXEIGG8C/+c290nD9L4feZeIF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7z7JxAAAANwAAAAPAAAAAAAAAAAA&#10;AAAAAKECAABkcnMvZG93bnJldi54bWxQSwUGAAAAAAQABAD5AAAAkgMAAAAA&#10;">
                  <v:stroke endarrow="block"/>
                </v:shape>
                <v:rect id="Rectangle 47" o:spid="_x0000_s1135" style="position:absolute;left:7710;top:7260;width:21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xQj8QA&#10;AADcAAAADwAAAGRycy9kb3ducmV2LnhtbESPQW/CMAyF70j8h8hIu0EKaGh0BIRATOwI5cLNa7y2&#10;o3GqJkDZr58PSLvZes/vfV6sOlerG7Wh8mxgPEpAEefeVlwYOGW74RuoEJEt1p7JwIMCrJb93gJT&#10;6+98oNsxFkpCOKRooIyxSbUOeUkOw8g3xKJ9+9ZhlLUttG3xLuGu1pMkmWmHFUtDiQ1tSsovx6sz&#10;8FVNTvh7yD4SN99N42eX/VzPW2NeBt36HVSkLv6bn9d7K/i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cUI/EAAAA3AAAAA8AAAAAAAAAAAAAAAAAmAIAAGRycy9k&#10;b3ducmV2LnhtbFBLBQYAAAAABAAEAPUAAACJAwAAAAA=&#10;">
                  <v:textbox>
                    <w:txbxContent>
                      <w:p w:rsidR="00F00005" w:rsidRDefault="00F00005" w:rsidP="00590B29">
                        <w:pPr>
                          <w:jc w:val="center"/>
                        </w:pPr>
                        <w:r>
                          <w:rPr>
                            <w:rFonts w:hint="eastAsia"/>
                          </w:rPr>
                          <w:t>保护现场、调查取证</w:t>
                        </w:r>
                      </w:p>
                    </w:txbxContent>
                  </v:textbox>
                </v:rect>
                <v:shape id="AutoShape 48" o:spid="_x0000_s1136" type="#_x0000_t32" style="position:absolute;left:4770;top:7500;width:6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CkEsQAAADcAAAADwAAAGRycy9kb3ducmV2LnhtbERPTWvCQBC9F/wPywje6iYFpaauQYSK&#10;KD1UJdjbkJ0modnZsLvG2F/fLRR6m8f7nGU+mFb05HxjWUE6TUAQl1Y3XCk4n14fn0H4gKyxtUwK&#10;7uQhX40elphpe+N36o+hEjGEfYYK6hC6TEpf1mTQT21HHLlP6wyGCF0ltcNbDDetfEqSuTTYcGyo&#10;saNNTeXX8WoUXA6La3Ev3mhfpIv9Bzrjv09bpSbjYf0CItAQ/sV/7p2O82cp/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QKQSxAAAANwAAAAPAAAAAAAAAAAA&#10;AAAAAKECAABkcnMvZG93bnJldi54bWxQSwUGAAAAAAQABAD5AAAAkgMAAAAA&#10;">
                  <v:stroke endarrow="block"/>
                </v:shape>
                <v:rect id="Rectangle 49" o:spid="_x0000_s1137" style="position:absolute;left:5640;top:7260;width:150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rY8MA&#10;AADcAAAADwAAAGRycy9kb3ducmV2LnhtbERPTWvCQBC9F/wPyxR6azZNs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JrY8MAAADcAAAADwAAAAAAAAAAAAAAAACYAgAAZHJzL2Rv&#10;d25yZXYueG1sUEsFBgAAAAAEAAQA9QAAAIgDAAAAAA==&#10;">
                  <v:textbox>
                    <w:txbxContent>
                      <w:p w:rsidR="00F00005" w:rsidRDefault="00F00005" w:rsidP="00590B29">
                        <w:pPr>
                          <w:jc w:val="center"/>
                        </w:pPr>
                        <w:r>
                          <w:rPr>
                            <w:rFonts w:hint="eastAsia"/>
                          </w:rPr>
                          <w:t>拨打</w:t>
                        </w:r>
                        <w:r>
                          <w:rPr>
                            <w:rFonts w:hint="eastAsia"/>
                          </w:rPr>
                          <w:t>110</w:t>
                        </w:r>
                      </w:p>
                    </w:txbxContent>
                  </v:textbox>
                </v:rect>
                <v:shape id="AutoShape 50" o:spid="_x0000_s1138" type="#_x0000_t32" style="position:absolute;left:5610;top:8085;width: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6f/sMAAADcAAAADwAAAGRycy9kb3ducmV2LnhtbERPTWsCMRC9C/0PYQreNKui1K1RSkER&#10;xYNalvY2bKa7SzeTJYm6+uuNIPQ2j/c5s0VranEm5yvLCgb9BARxbnXFhYKv47L3BsIHZI21ZVJw&#10;JQ+L+Utnhqm2F97T+RAKEUPYp6igDKFJpfR5SQZ93zbEkfu1zmCI0BVSO7zEcFPLYZJMpMGKY0OJ&#10;DX2WlP8dTkbB93Z6yq7ZjjbZYLr5QWf87bhSqvvafryDCNSGf/HTvdZx/ngE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en/7DAAAA3AAAAA8AAAAAAAAAAAAA&#10;AAAAoQIAAGRycy9kb3ducmV2LnhtbFBLBQYAAAAABAAEAPkAAACRAwAAAAA=&#10;">
                  <v:stroke endarrow="block"/>
                </v:shape>
                <v:rect id="Rectangle 51" o:spid="_x0000_s1139" style="position:absolute;left:5985;top:7830;width:162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dWjMMA&#10;AADcAAAADwAAAGRycy9kb3ducmV2LnhtbERPTU/CQBC9k/AfNkPCDbYiGi1sCcGU6BHKxdvQHdtq&#10;d7bpbmnx17MkJt7m5X3OejOYWlyodZVlBQ/zCARxbnXFhYJTls5eQDiPrLG2TAqu5GCTjEdrjLXt&#10;+UCXoy9ECGEXo4LS+yaW0uUlGXRz2xAH7su2Bn2AbSF1i30IN7VcRNGzNFhxaCixoV1J+c+xMwrO&#10;1eKEv4dsH5nX9NF/DNl39/mm1HQybFcgPA3+X/znftdh/tMS7s+EC2R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dWjMMAAADcAAAADwAAAAAAAAAAAAAAAACYAgAAZHJzL2Rv&#10;d25yZXYueG1sUEsFBgAAAAAEAAQA9QAAAIgDAAAAAA==&#10;">
                  <v:textbox>
                    <w:txbxContent>
                      <w:p w:rsidR="00F00005" w:rsidRDefault="00F00005" w:rsidP="00590B29">
                        <w:pPr>
                          <w:jc w:val="center"/>
                        </w:pPr>
                        <w:r>
                          <w:rPr>
                            <w:rFonts w:hint="eastAsia"/>
                          </w:rPr>
                          <w:t>通知分院领导</w:t>
                        </w:r>
                      </w:p>
                    </w:txbxContent>
                  </v:textbox>
                </v:rect>
                <v:rect id="Rectangle 52" o:spid="_x0000_s1140" style="position:absolute;left:7980;top:7830;width:121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vzF8MA&#10;AADcAAAADwAAAGRycy9kb3ducmV2LnhtbERPTWvCQBC9C/0PyxR6MxsjShuzhlKx2KMml97G7DRJ&#10;zc6G7Kqxv75bEHqbx/ucLB9NJy40uNayglkUgyCurG65VlAW2+kzCOeRNXaWScGNHOTrh0mGqbZX&#10;3tPl4GsRQtilqKDxvk+ldFVDBl1ke+LAfdnBoA9wqKUe8BrCTSeTOF5Kgy2HhgZ7emuoOh3ORsGx&#10;TUr82RfvsXnZzv3HWHyfPzdKPT2OrysQnkb/L767dzrMXyz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vzF8MAAADcAAAADwAAAAAAAAAAAAAAAACYAgAAZHJzL2Rv&#10;d25yZXYueG1sUEsFBgAAAAAEAAQA9QAAAIgDAAAAAA==&#10;">
                  <v:textbox>
                    <w:txbxContent>
                      <w:p w:rsidR="00F00005" w:rsidRDefault="00F00005" w:rsidP="00590B29">
                        <w:pPr>
                          <w:jc w:val="center"/>
                        </w:pPr>
                        <w:r>
                          <w:rPr>
                            <w:rFonts w:hint="eastAsia"/>
                          </w:rPr>
                          <w:t>通知家长</w:t>
                        </w:r>
                      </w:p>
                    </w:txbxContent>
                  </v:textbox>
                </v:rect>
                <v:rect id="Rectangle 53" o:spid="_x0000_s1141" style="position:absolute;left:9525;top:7830;width:133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ltYMMA&#10;AADcAAAADwAAAGRycy9kb3ducmV2LnhtbERPTWvCQBC9C/0PyxR6M5taFBuzSmlJsUdNLr2N2WmS&#10;NjsbsmuM/vquIHibx/ucdDOaVgzUu8aygucoBkFcWt1wpaDIs+kShPPIGlvLpOBMDjbrh0mKibYn&#10;3tGw95UIIewSVFB73yVSurImgy6yHXHgfmxv0AfYV1L3eArhppWzOF5Igw2Hhho7eq+p/NsfjYJD&#10;Myvwsss/Y/OavfivMf89fn8o9fQ4vq1AeBr9XXxzb3WYP1/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ltYMMAAADcAAAADwAAAAAAAAAAAAAAAACYAgAAZHJzL2Rv&#10;d25yZXYueG1sUEsFBgAAAAAEAAQA9QAAAIgDAAAAAA==&#10;">
                  <v:textbox>
                    <w:txbxContent>
                      <w:p w:rsidR="00F00005" w:rsidRDefault="00F00005" w:rsidP="00590B29">
                        <w:pPr>
                          <w:jc w:val="center"/>
                        </w:pPr>
                        <w:r>
                          <w:rPr>
                            <w:rFonts w:hint="eastAsia"/>
                          </w:rPr>
                          <w:t>接待、安抚</w:t>
                        </w:r>
                      </w:p>
                    </w:txbxContent>
                  </v:textbox>
                </v:rect>
                <v:shape id="AutoShape 54" o:spid="_x0000_s1142" type="#_x0000_t32" style="position:absolute;left:7605;top:8085;width: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Z/cMAAADcAAAADwAAAGRycy9kb3ducmV2LnhtbERPTWsCMRC9C/0PYQreNKug1q1RSkER&#10;xYNalvY2bKa7SzeTJYm6+uuNIPQ2j/c5s0VranEm5yvLCgb9BARxbnXFhYKv47L3BsIHZI21ZVJw&#10;JQ+L+Utnhqm2F97T+RAKEUPYp6igDKFJpfR5SQZ93zbEkfu1zmCI0BVSO7zEcFPLYZKMpcGKY0OJ&#10;DX2WlP8dTkbB93Z6yq7ZjjbZYLr5QWf87bhSqvvafryDCNSGf/HTvdZx/mgC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lmf3DAAAA3AAAAA8AAAAAAAAAAAAA&#10;AAAAoQIAAGRycy9kb3ducmV2LnhtbFBLBQYAAAAABAAEAPkAAACRAwAAAAA=&#10;">
                  <v:stroke endarrow="block"/>
                </v:shape>
                <v:shape id="AutoShape 55" o:spid="_x0000_s1143" type="#_x0000_t32" style="position:absolute;left:9120;top:8085;width: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oNj8YAAADcAAAADwAAAGRycy9kb3ducmV2LnhtbESPQWvCQBCF70L/wzIFb7qxYKnRVUqh&#10;pVg8VCXobchOk9DsbNhdNfbXdw6Ctxnem/e+Wax616ozhdh4NjAZZ6CIS28brgzsd++jF1AxIVts&#10;PZOBK0VYLR8GC8ytv/A3nbepUhLCMUcDdUpdrnUsa3IYx74jFu3HB4dJ1lBpG/Ai4a7VT1n2rB02&#10;LA01dvRWU/m7PTkDh6/ZqbgWG1oXk9n6iMHFv92HMcPH/nUOKlGf7ubb9acV/KnQyj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6DY/GAAAA3AAAAA8AAAAAAAAA&#10;AAAAAAAAoQIAAGRycy9kb3ducmV2LnhtbFBLBQYAAAAABAAEAPkAAACUAwAAAAA=&#10;">
                  <v:stroke endarrow="block"/>
                </v:shape>
                <v:shape id="AutoShape 56" o:spid="_x0000_s1144" type="#_x0000_t32" style="position:absolute;left:5640;top:8685;width: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aoFMQAAADcAAAADwAAAGRycy9kb3ducmV2LnhtbERPS2vCQBC+F/oflhG81Y0Fi0ldgxQq&#10;YunBB8Hehuw0Cc3Oht01Rn+9Wyj0Nh/fcxb5YFrRk/ONZQXTSQKCuLS64UrB8fD+NAfhA7LG1jIp&#10;uJKHfPn4sMBM2wvvqN+HSsQQ9hkqqEPoMil9WZNBP7EdceS+rTMYInSV1A4vMdy08jlJXqTBhmND&#10;jR291VT+7M9GwekjPRfX4pO2xTTdfqEz/nZYKzUeDatXEIGG8C/+c290nD9L4feZeIF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NqgUxAAAANwAAAAPAAAAAAAAAAAA&#10;AAAAAKECAABkcnMvZG93bnJldi54bWxQSwUGAAAAAAQABAD5AAAAkgMAAAAA&#10;">
                  <v:stroke endarrow="block"/>
                </v:shape>
                <v:rect id="Rectangle 57" o:spid="_x0000_s1145" style="position:absolute;left:6000;top:8445;width:178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CaMsUA&#10;AADcAAAADwAAAGRycy9kb3ducmV2LnhtbESPQW/CMAyF70j7D5En7QbpmIS2jrRCQ6BxhPaym9d4&#10;bUfjVE2Ajl+PD0i72XrP731e5qPr1JmG0Ho28DxLQBFX3rZcGyiLzfQVVIjIFjvPZOCPAuTZw2SJ&#10;qfUX3tP5EGslIRxSNNDE2Kdah6ohh2Hme2LRfvzgMMo61NoOeJFw1+l5kiy0w5alocGePhqqjoeT&#10;M/Ddzku87ott4t42L3E3Fr+nr7UxT4/j6h1UpDH+m+/Xn1bwF4Ivz8gEO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cJoyxQAAANwAAAAPAAAAAAAAAAAAAAAAAJgCAABkcnMv&#10;ZG93bnJldi54bWxQSwUGAAAAAAQABAD1AAAAigMAAAAA&#10;">
                  <v:textbox>
                    <w:txbxContent>
                      <w:p w:rsidR="00F00005" w:rsidRDefault="00F00005" w:rsidP="00590B29">
                        <w:pPr>
                          <w:jc w:val="center"/>
                        </w:pPr>
                        <w:r>
                          <w:rPr>
                            <w:rFonts w:hint="eastAsia"/>
                          </w:rPr>
                          <w:t>调查原因、真相</w:t>
                        </w:r>
                      </w:p>
                    </w:txbxContent>
                  </v:textbox>
                </v:rect>
                <v:shape id="AutoShape 58" o:spid="_x0000_s1146" type="#_x0000_t32" style="position:absolute;left:7875;top:8685;width: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xur8QAAADcAAAADwAAAGRycy9kb3ducmV2LnhtbERPTWvCQBC9F/oflil4azbpIdTUNUih&#10;RSw9VCXU25Adk2B2NuyuGvvru4LgbR7vc2blaHpxIuc7ywqyJAVBXFvdcaNgu/l4fgXhA7LG3jIp&#10;uJCHcv74MMNC2zP/0GkdGhFD2BeooA1hKKT0dUsGfWIH4sjtrTMYInSN1A7PMdz08iVNc2mw49jQ&#10;4kDvLdWH9dEo+P2aHqtL9U2rKpuuduiM/9t8KjV5GhdvIAKN4S6+uZc6zs8zuD4TL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LG6vxAAAANwAAAAPAAAAAAAAAAAA&#10;AAAAAKECAABkcnMvZG93bnJldi54bWxQSwUGAAAAAAQABAD5AAAAkgMAAAAA&#10;">
                  <v:stroke endarrow="block"/>
                </v:shape>
                <v:rect id="Rectangle 59" o:spid="_x0000_s1147" style="position:absolute;left:8235;top:8445;width:121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6h3sMA&#10;AADcAAAADwAAAGRycy9kb3ducmV2LnhtbERPTWvCQBC9F/wPyxR6q5umENroKkVR2mNMLr2N2TGJ&#10;zc6G7Jqk/fWuUPA2j/c5y/VkWjFQ7xrLCl7mEQji0uqGKwVFvnt+A+E8ssbWMin4JQfr1exhiam2&#10;I2c0HHwlQgi7FBXU3neplK6syaCb2444cCfbG/QB9pXUPY4h3LQyjqJEGmw4NNTY0aam8udwMQqO&#10;TVzgX5bvI/O+e/VfU36+fG+VenqcPhYgPE3+Lv53f+owP4nh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6h3sMAAADcAAAADwAAAAAAAAAAAAAAAACYAgAAZHJzL2Rv&#10;d25yZXYueG1sUEsFBgAAAAAEAAQA9QAAAIgDAAAAAA==&#10;">
                  <v:textbox>
                    <w:txbxContent>
                      <w:p w:rsidR="00F00005" w:rsidRDefault="00F00005" w:rsidP="00590B29">
                        <w:pPr>
                          <w:jc w:val="center"/>
                        </w:pPr>
                        <w:r>
                          <w:rPr>
                            <w:rFonts w:hint="eastAsia"/>
                          </w:rPr>
                          <w:t>协调处理</w:t>
                        </w:r>
                      </w:p>
                    </w:txbxContent>
                  </v:textbox>
                </v:rect>
                <v:shape id="AutoShape 60" o:spid="_x0000_s1148" type="#_x0000_t32" style="position:absolute;left:9525;top:8685;width: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JVQ8MAAADcAAAADwAAAGRycy9kb3ducmV2LnhtbERPTWvCQBC9F/wPywi91U1akBpdRQRL&#10;sfRQLUFvQ3ZMgtnZsLua6K93C0Jv83ifM1v0phEXcr62rCAdJSCIC6trLhX87tYv7yB8QNbYWCYF&#10;V/KwmA+eZphp2/EPXbahFDGEfYYKqhDaTEpfVGTQj2xLHLmjdQZDhK6U2mEXw00jX5NkLA3WHBsq&#10;bGlVUXHano2C/dfknF/zb9rk6WRzQGf8bfeh1POwX05BBOrDv/jh/tRx/vgN/p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yVUPDAAAA3AAAAA8AAAAAAAAAAAAA&#10;AAAAoQIAAGRycy9kb3ducmV2LnhtbFBLBQYAAAAABAAEAPkAAACRAwAAAAA=&#10;">
                  <v:stroke endarrow="block"/>
                </v:shape>
                <v:rect id="Rectangle 61" o:spid="_x0000_s1149" style="position:absolute;left:9885;top:8445;width:1215;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ucMcMA&#10;AADcAAAADwAAAGRycy9kb3ducmV2LnhtbERPTWvCQBC9C/0PyxR6M5taERuzSmlJsUdNLr2N2WmS&#10;NjsbsmuM/vquIHibx/ucdDOaVgzUu8aygucoBkFcWt1wpaDIs+kShPPIGlvLpOBMDjbrh0mKibYn&#10;3tGw95UIIewSVFB73yVSurImgy6yHXHgfmxv0AfYV1L3eArhppWzOF5Igw2Hhho7eq+p/NsfjYJD&#10;Myvwsss/Y/OavfivMf89fn8o9fQ4vq1AeBr9XXxzb3WYv5jD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ucMcMAAADcAAAADwAAAAAAAAAAAAAAAACYAgAAZHJzL2Rv&#10;d25yZXYueG1sUEsFBgAAAAAEAAQA9QAAAIgDAAAAAA==&#10;">
                  <v:textbox>
                    <w:txbxContent>
                      <w:p w:rsidR="00F00005" w:rsidRDefault="00F00005" w:rsidP="00590B29">
                        <w:pPr>
                          <w:jc w:val="center"/>
                        </w:pPr>
                        <w:r>
                          <w:rPr>
                            <w:rFonts w:hint="eastAsia"/>
                          </w:rPr>
                          <w:t>协议理赔总结汇报</w:t>
                        </w:r>
                      </w:p>
                    </w:txbxContent>
                  </v:textbox>
                </v:rect>
                <v:rect id="Rectangle 62" o:spid="_x0000_s1150" style="position:absolute;left:5835;top:9045;width:193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c5qsMA&#10;AADcAAAADwAAAGRycy9kb3ducmV2LnhtbERPTWvCQBC9C/0PyxR6M5taFBuzSmlJsUdNLr2N2WmS&#10;NjsbsmuM/vquIHibx/ucdDOaVgzUu8aygucoBkFcWt1wpaDIs+kShPPIGlvLpOBMDjbrh0mKibYn&#10;3tGw95UIIewSVFB73yVSurImgy6yHXHgfmxv0AfYV1L3eArhppWzOF5Igw2Hhho7eq+p/NsfjYJD&#10;Myvwsss/Y/OavfivMf89fn8o9fQ4vq1AeBr9XXxzb3WYv5jD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c5qsMAAADcAAAADwAAAAAAAAAAAAAAAACYAgAAZHJzL2Rv&#10;d25yZXYueG1sUEsFBgAAAAAEAAQA9QAAAIgDAAAAAA==&#10;">
                  <v:textbox>
                    <w:txbxContent>
                      <w:p w:rsidR="00F00005" w:rsidRDefault="00F00005" w:rsidP="00590B29">
                        <w:r>
                          <w:rPr>
                            <w:rFonts w:hint="eastAsia"/>
                          </w:rPr>
                          <w:t>后勤、服务保障</w:t>
                        </w:r>
                      </w:p>
                    </w:txbxContent>
                  </v:textbox>
                </v:rect>
                <v:shape id="AutoShape 63" o:spid="_x0000_s1151" type="#_x0000_t32" style="position:absolute;left:5205;top:9270;width:5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X228QAAADcAAAADwAAAGRycy9kb3ducmV2LnhtbERPTWvCQBC9F/oflil4azbpIdTUNUih&#10;RSw9VCXU25Adk2B2NuyuGvvru4LgbR7vc2blaHpxIuc7ywqyJAVBXFvdcaNgu/l4fgXhA7LG3jIp&#10;uJCHcv74MMNC2zP/0GkdGhFD2BeooA1hKKT0dUsGfWIH4sjtrTMYInSN1A7PMdz08iVNc2mw49jQ&#10;4kDvLdWH9dEo+P2aHqtL9U2rKpuuduiM/9t8KjV5GhdvIAKN4S6+uZc6zs9zuD4TL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fbbxAAAANwAAAAPAAAAAAAAAAAA&#10;AAAAAKECAABkcnMvZG93bnJldi54bWxQSwUGAAAAAAQABAD5AAAAkgMAAAAA&#10;">
                  <v:stroke endarrow="block"/>
                </v:shape>
                <v:rect id="Rectangle 64" o:spid="_x0000_s1152" style="position:absolute;left:5835;top:9630;width:351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kCRsMA&#10;AADcAAAADwAAAGRycy9kb3ducmV2LnhtbERPTWvCQBC9C/0PyxR6MxsjaBuzhlKx2KMml97G7DRJ&#10;zc6G7Kqxv75bEHqbx/ucLB9NJy40uNayglkUgyCurG65VlAW2+kzCOeRNXaWScGNHOTrh0mGqbZX&#10;3tPl4GsRQtilqKDxvk+ldFVDBl1ke+LAfdnBoA9wqKUe8BrCTSeTOF5Igy2HhgZ7emuoOh3ORsGx&#10;TUr82RfvsXnZzv3HWHyfPzdKPT2OrysQnkb/L767dzrMXyzh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kCRsMAAADcAAAADwAAAAAAAAAAAAAAAACYAgAAZHJzL2Rv&#10;d25yZXYueG1sUEsFBgAAAAAEAAQA9QAAAIgDAAAAAA==&#10;">
                  <v:textbox>
                    <w:txbxContent>
                      <w:p w:rsidR="00F00005" w:rsidRDefault="00F00005" w:rsidP="00590B29">
                        <w:r>
                          <w:rPr>
                            <w:rFonts w:hint="eastAsia"/>
                          </w:rPr>
                          <w:t>与省厅、地方党委政府部门汇报</w:t>
                        </w:r>
                      </w:p>
                    </w:txbxContent>
                  </v:textbox>
                </v:rect>
                <v:shape id="AutoShape 65" o:spid="_x0000_s1153" type="#_x0000_t32" style="position:absolute;left:5205;top:9855;width:5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bHMsYAAADcAAAADwAAAGRycy9kb3ducmV2LnhtbESPQWvCQBCF70L/wzKF3nRjD6LRVaTQ&#10;UiweqhL0NmTHJJidDburxv76zqHQ2wzvzXvfLFa9a9WNQmw8GxiPMlDEpbcNVwYO+/fhFFRMyBZb&#10;z2TgQRFWy6fBAnPr7/xNt12qlIRwzNFAnVKXax3LmhzGke+IRTv74DDJGiptA94l3LX6Ncsm2mHD&#10;0lBjR281lZfd1Rk4fs2uxaPY0qYYzzYnDC7+7D+MeXnu13NQifr0b/67/rSCPxFa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QWxzLGAAAA3AAAAA8AAAAAAAAA&#10;AAAAAAAAoQIAAGRycy9kb3ducmV2LnhtbFBLBQYAAAAABAAEAPkAAACUAwAAAAA=&#10;">
                  <v:stroke endarrow="block"/>
                </v:shape>
                <v:rect id="Rectangle 66" o:spid="_x0000_s1154" style="position:absolute;left:5805;top:10230;width:193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zr8IA&#10;AADcAAAADwAAAGRycy9kb3ducmV2LnhtbERPTWvCQBC9F/wPywi91Y0WgkldRSyW9qjJxds0OybR&#10;7GzIribtr3cFwds83ucsVoNpxJU6V1tWMJ1EIIgLq2suFeTZ9m0OwnlkjY1lUvBHDlbL0csCU217&#10;3tF170sRQtilqKDyvk2ldEVFBt3EtsSBO9rOoA+wK6XusA/hppGzKIqlwZpDQ4UtbSoqzvuLUfBb&#10;z3L832VfkUm27/5nyE6Xw6dSr+Nh/QHC0+Cf4of7W4f5cQL3Z8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SjOvwgAAANwAAAAPAAAAAAAAAAAAAAAAAJgCAABkcnMvZG93&#10;bnJldi54bWxQSwUGAAAAAAQABAD1AAAAhwMAAAAA&#10;">
                  <v:textbox>
                    <w:txbxContent>
                      <w:p w:rsidR="00F00005" w:rsidRDefault="00F00005" w:rsidP="00590B29">
                        <w:r>
                          <w:rPr>
                            <w:rFonts w:hint="eastAsia"/>
                          </w:rPr>
                          <w:t>与宣传部门联系</w:t>
                        </w:r>
                      </w:p>
                    </w:txbxContent>
                  </v:textbox>
                </v:rect>
                <v:shape id="AutoShape 67" o:spid="_x0000_s1155" type="#_x0000_t32" style="position:absolute;left:5175;top:10455;width:5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ld6cYAAADcAAAADwAAAGRycy9kb3ducmV2LnhtbESPQWvCQBCF70L/wzIFb7qxB1ujq5RC&#10;S7F4qErQ25CdJqHZ2bC7auyv7xwEbzO8N+99s1j1rlVnCrHxbGAyzkARl942XBnY795HL6BiQrbY&#10;eiYDV4qwWj4MFphbf+FvOm9TpSSEY44G6pS6XOtY1uQwjn1HLNqPDw6TrKHSNuBFwl2rn7Jsqh02&#10;LA01dvRWU/m7PTkDh6/ZqbgWG1oXk9n6iMHFv92HMcPH/nUOKlGf7ubb9acV/GfBl2dkAr38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5XenGAAAA3AAAAA8AAAAAAAAA&#10;AAAAAAAAoQIAAGRycy9kb3ducmV2LnhtbFBLBQYAAAAABAAEAPkAAACUAwAAAAA=&#10;">
                  <v:stroke endarrow="block"/>
                </v:shape>
              </v:group>
            </w:pict>
          </mc:Fallback>
        </mc:AlternateContent>
      </w:r>
    </w:p>
    <w:p w:rsidR="00590B29" w:rsidRPr="00DE6239" w:rsidRDefault="00590B29" w:rsidP="00F8287D">
      <w:pPr>
        <w:spacing w:line="400" w:lineRule="exact"/>
        <w:rPr>
          <w:rFonts w:asciiTheme="majorEastAsia" w:eastAsiaTheme="majorEastAsia" w:hAnsiTheme="majorEastAsia"/>
          <w:szCs w:val="21"/>
        </w:rPr>
      </w:pPr>
    </w:p>
    <w:p w:rsidR="00590B29" w:rsidRPr="00DE6239" w:rsidRDefault="00590B29" w:rsidP="00F8287D">
      <w:pPr>
        <w:spacing w:line="400" w:lineRule="exact"/>
        <w:rPr>
          <w:rFonts w:asciiTheme="majorEastAsia" w:eastAsiaTheme="majorEastAsia" w:hAnsiTheme="majorEastAsia"/>
          <w:szCs w:val="21"/>
        </w:rPr>
      </w:pPr>
    </w:p>
    <w:p w:rsidR="00590B29" w:rsidRPr="00DE6239" w:rsidRDefault="00590B29" w:rsidP="00F8287D">
      <w:pPr>
        <w:spacing w:line="400" w:lineRule="exact"/>
        <w:rPr>
          <w:rFonts w:asciiTheme="majorEastAsia" w:eastAsiaTheme="majorEastAsia" w:hAnsiTheme="majorEastAsia"/>
          <w:szCs w:val="21"/>
        </w:rPr>
      </w:pPr>
    </w:p>
    <w:p w:rsidR="00590B29" w:rsidRPr="00DE6239" w:rsidRDefault="00590B29" w:rsidP="00F8287D">
      <w:pPr>
        <w:spacing w:line="400" w:lineRule="exact"/>
        <w:rPr>
          <w:rFonts w:asciiTheme="majorEastAsia" w:eastAsiaTheme="majorEastAsia" w:hAnsiTheme="majorEastAsia"/>
          <w:szCs w:val="21"/>
        </w:rPr>
      </w:pPr>
    </w:p>
    <w:p w:rsidR="00590B29" w:rsidRPr="00DE6239" w:rsidRDefault="00590B29" w:rsidP="00F8287D">
      <w:pPr>
        <w:spacing w:line="400" w:lineRule="exact"/>
        <w:rPr>
          <w:rFonts w:asciiTheme="majorEastAsia" w:eastAsiaTheme="majorEastAsia" w:hAnsiTheme="majorEastAsia"/>
          <w:szCs w:val="21"/>
        </w:rPr>
      </w:pPr>
    </w:p>
    <w:p w:rsidR="00590B29" w:rsidRPr="00DE6239" w:rsidRDefault="00590B29" w:rsidP="00F8287D">
      <w:pPr>
        <w:spacing w:line="400" w:lineRule="exact"/>
        <w:rPr>
          <w:rFonts w:asciiTheme="majorEastAsia" w:eastAsiaTheme="majorEastAsia" w:hAnsiTheme="majorEastAsia"/>
          <w:szCs w:val="21"/>
        </w:rPr>
      </w:pPr>
    </w:p>
    <w:p w:rsidR="00590B29" w:rsidRPr="00DE6239" w:rsidRDefault="00590B29" w:rsidP="00F8287D">
      <w:pPr>
        <w:spacing w:line="400" w:lineRule="exact"/>
        <w:rPr>
          <w:rFonts w:asciiTheme="majorEastAsia" w:eastAsiaTheme="majorEastAsia" w:hAnsiTheme="majorEastAsia"/>
          <w:szCs w:val="21"/>
        </w:rPr>
      </w:pPr>
    </w:p>
    <w:p w:rsidR="00590B29" w:rsidRPr="00DE6239" w:rsidRDefault="00590B29" w:rsidP="00F8287D">
      <w:pPr>
        <w:spacing w:line="400" w:lineRule="exact"/>
        <w:jc w:val="left"/>
        <w:rPr>
          <w:rFonts w:asciiTheme="majorEastAsia" w:eastAsiaTheme="majorEastAsia" w:hAnsiTheme="majorEastAsia"/>
          <w:szCs w:val="21"/>
        </w:rPr>
      </w:pPr>
    </w:p>
    <w:p w:rsidR="00590B29" w:rsidRPr="00590B29" w:rsidRDefault="00590B29" w:rsidP="00F8287D">
      <w:pPr>
        <w:spacing w:line="400" w:lineRule="exact"/>
        <w:ind w:firstLineChars="200" w:firstLine="420"/>
        <w:rPr>
          <w:rFonts w:asciiTheme="minorEastAsia" w:hAnsiTheme="minorEastAsia" w:cs="仿宋_GB2312"/>
          <w:color w:val="000000" w:themeColor="text1"/>
          <w:szCs w:val="21"/>
        </w:rPr>
      </w:pPr>
    </w:p>
    <w:sectPr w:rsidR="00590B29" w:rsidRPr="00590B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466" w:rsidRDefault="00C01466" w:rsidP="00612ADC">
      <w:r>
        <w:separator/>
      </w:r>
    </w:p>
  </w:endnote>
  <w:endnote w:type="continuationSeparator" w:id="0">
    <w:p w:rsidR="00C01466" w:rsidRDefault="00C01466" w:rsidP="00612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MS Shell Dlg">
    <w:panose1 w:val="020B0604020202020204"/>
    <w:charset w:val="00"/>
    <w:family w:val="swiss"/>
    <w:pitch w:val="variable"/>
    <w:sig w:usb0="E1002AFF" w:usb1="C0000002" w:usb2="00000008"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简体">
    <w:altName w:val="微软雅黑"/>
    <w:charset w:val="86"/>
    <w:family w:val="auto"/>
    <w:pitch w:val="default"/>
    <w:sig w:usb0="00000000" w:usb1="00000000" w:usb2="00000010" w:usb3="00000000" w:csb0="00040000" w:csb1="00000000"/>
  </w:font>
  <w:font w:name="宋体-18030">
    <w:altName w:val="微软雅黑"/>
    <w:charset w:val="86"/>
    <w:family w:val="modern"/>
    <w:pitch w:val="default"/>
    <w:sig w:usb0="800022A7" w:usb1="880F3C78" w:usb2="000A005E"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466" w:rsidRDefault="00C01466" w:rsidP="00612ADC">
      <w:r>
        <w:separator/>
      </w:r>
    </w:p>
  </w:footnote>
  <w:footnote w:type="continuationSeparator" w:id="0">
    <w:p w:rsidR="00C01466" w:rsidRDefault="00C01466" w:rsidP="00612A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japaneseCounting"/>
      <w:lvlText w:val="第%1条"/>
      <w:lvlJc w:val="left"/>
      <w:pPr>
        <w:tabs>
          <w:tab w:val="num" w:pos="1440"/>
        </w:tabs>
        <w:ind w:left="1440" w:hanging="9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nsid w:val="0000000C"/>
    <w:multiLevelType w:val="multilevel"/>
    <w:tmpl w:val="0000000C"/>
    <w:lvl w:ilvl="0">
      <w:start w:val="1"/>
      <w:numFmt w:val="chineseCounting"/>
      <w:suff w:val="space"/>
      <w:lvlText w:val="第%1条"/>
      <w:lvlJc w:val="left"/>
    </w:lvl>
    <w:lvl w:ilvl="1">
      <w:start w:val="1"/>
      <w:numFmt w:val="decimal"/>
      <w:lvlText w:val="%2、"/>
      <w:lvlJc w:val="left"/>
      <w:pPr>
        <w:tabs>
          <w:tab w:val="num" w:pos="810"/>
        </w:tabs>
        <w:ind w:left="810" w:hanging="39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881E6A"/>
    <w:multiLevelType w:val="multilevel"/>
    <w:tmpl w:val="00881E6A"/>
    <w:lvl w:ilvl="0">
      <w:start w:val="8"/>
      <w:numFmt w:val="japaneseCounting"/>
      <w:lvlText w:val="第%1条"/>
      <w:lvlJc w:val="left"/>
      <w:pPr>
        <w:tabs>
          <w:tab w:val="num" w:pos="1200"/>
        </w:tabs>
        <w:ind w:left="1200" w:hanging="72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
    <w:nsid w:val="0119555A"/>
    <w:multiLevelType w:val="multilevel"/>
    <w:tmpl w:val="0119555A"/>
    <w:lvl w:ilvl="0">
      <w:start w:val="1"/>
      <w:numFmt w:val="decimal"/>
      <w:lvlText w:val="%1）"/>
      <w:lvlJc w:val="left"/>
      <w:pPr>
        <w:tabs>
          <w:tab w:val="num" w:pos="900"/>
        </w:tabs>
        <w:ind w:left="900" w:hanging="360"/>
      </w:pPr>
      <w:rPr>
        <w:rFonts w:ascii="宋体" w:cs="宋体" w:hint="default"/>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4">
    <w:nsid w:val="03E8794D"/>
    <w:multiLevelType w:val="multilevel"/>
    <w:tmpl w:val="03E8794D"/>
    <w:lvl w:ilvl="0">
      <w:start w:val="1"/>
      <w:numFmt w:val="decimal"/>
      <w:lvlText w:val="%1."/>
      <w:lvlJc w:val="left"/>
      <w:pPr>
        <w:ind w:left="360" w:hanging="360"/>
      </w:pPr>
      <w:rPr>
        <w:rFonts w:cs="Times New Roman" w:hint="default"/>
        <w:b w:val="0"/>
        <w:sz w:val="24"/>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0FDF0FFF"/>
    <w:multiLevelType w:val="multilevel"/>
    <w:tmpl w:val="0FDF0FFF"/>
    <w:lvl w:ilvl="0">
      <w:start w:val="4"/>
      <w:numFmt w:val="japaneseCounting"/>
      <w:lvlText w:val="第%1章"/>
      <w:lvlJc w:val="left"/>
      <w:pPr>
        <w:tabs>
          <w:tab w:val="num" w:pos="2113"/>
        </w:tabs>
        <w:ind w:left="2113" w:hanging="1290"/>
      </w:pPr>
      <w:rPr>
        <w:rFonts w:hint="default"/>
      </w:rPr>
    </w:lvl>
    <w:lvl w:ilvl="1">
      <w:start w:val="1"/>
      <w:numFmt w:val="lowerLetter"/>
      <w:lvlText w:val="%2)"/>
      <w:lvlJc w:val="left"/>
      <w:pPr>
        <w:tabs>
          <w:tab w:val="num" w:pos="1663"/>
        </w:tabs>
        <w:ind w:left="1663" w:hanging="420"/>
      </w:pPr>
    </w:lvl>
    <w:lvl w:ilvl="2">
      <w:start w:val="1"/>
      <w:numFmt w:val="lowerRoman"/>
      <w:lvlText w:val="%3."/>
      <w:lvlJc w:val="right"/>
      <w:pPr>
        <w:tabs>
          <w:tab w:val="num" w:pos="2083"/>
        </w:tabs>
        <w:ind w:left="2083" w:hanging="420"/>
      </w:pPr>
    </w:lvl>
    <w:lvl w:ilvl="3">
      <w:start w:val="1"/>
      <w:numFmt w:val="decimal"/>
      <w:lvlText w:val="%4."/>
      <w:lvlJc w:val="left"/>
      <w:pPr>
        <w:tabs>
          <w:tab w:val="num" w:pos="2503"/>
        </w:tabs>
        <w:ind w:left="2503" w:hanging="420"/>
      </w:pPr>
    </w:lvl>
    <w:lvl w:ilvl="4">
      <w:start w:val="1"/>
      <w:numFmt w:val="lowerLetter"/>
      <w:lvlText w:val="%5)"/>
      <w:lvlJc w:val="left"/>
      <w:pPr>
        <w:tabs>
          <w:tab w:val="num" w:pos="2923"/>
        </w:tabs>
        <w:ind w:left="2923" w:hanging="420"/>
      </w:pPr>
    </w:lvl>
    <w:lvl w:ilvl="5">
      <w:start w:val="1"/>
      <w:numFmt w:val="lowerRoman"/>
      <w:lvlText w:val="%6."/>
      <w:lvlJc w:val="right"/>
      <w:pPr>
        <w:tabs>
          <w:tab w:val="num" w:pos="3343"/>
        </w:tabs>
        <w:ind w:left="3343" w:hanging="420"/>
      </w:pPr>
    </w:lvl>
    <w:lvl w:ilvl="6">
      <w:start w:val="1"/>
      <w:numFmt w:val="decimal"/>
      <w:lvlText w:val="%7."/>
      <w:lvlJc w:val="left"/>
      <w:pPr>
        <w:tabs>
          <w:tab w:val="num" w:pos="3763"/>
        </w:tabs>
        <w:ind w:left="3763" w:hanging="420"/>
      </w:pPr>
    </w:lvl>
    <w:lvl w:ilvl="7">
      <w:start w:val="1"/>
      <w:numFmt w:val="lowerLetter"/>
      <w:lvlText w:val="%8)"/>
      <w:lvlJc w:val="left"/>
      <w:pPr>
        <w:tabs>
          <w:tab w:val="num" w:pos="4183"/>
        </w:tabs>
        <w:ind w:left="4183" w:hanging="420"/>
      </w:pPr>
    </w:lvl>
    <w:lvl w:ilvl="8">
      <w:start w:val="1"/>
      <w:numFmt w:val="lowerRoman"/>
      <w:lvlText w:val="%9."/>
      <w:lvlJc w:val="right"/>
      <w:pPr>
        <w:tabs>
          <w:tab w:val="num" w:pos="4603"/>
        </w:tabs>
        <w:ind w:left="4603" w:hanging="420"/>
      </w:pPr>
    </w:lvl>
  </w:abstractNum>
  <w:abstractNum w:abstractNumId="6">
    <w:nsid w:val="19E17B3F"/>
    <w:multiLevelType w:val="multilevel"/>
    <w:tmpl w:val="19E17B3F"/>
    <w:lvl w:ilvl="0">
      <w:start w:val="2"/>
      <w:numFmt w:val="japaneseCounting"/>
      <w:lvlText w:val="第%1章"/>
      <w:lvlJc w:val="left"/>
      <w:pPr>
        <w:tabs>
          <w:tab w:val="num" w:pos="960"/>
        </w:tabs>
        <w:ind w:left="960" w:hanging="9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1C8844AC"/>
    <w:multiLevelType w:val="multilevel"/>
    <w:tmpl w:val="1C8844AC"/>
    <w:lvl w:ilvl="0">
      <w:start w:val="1"/>
      <w:numFmt w:val="japaneseCounting"/>
      <w:lvlText w:val="（%1）"/>
      <w:lvlJc w:val="left"/>
      <w:pPr>
        <w:tabs>
          <w:tab w:val="num" w:pos="1640"/>
        </w:tabs>
        <w:ind w:left="1640" w:hanging="108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8">
    <w:nsid w:val="21421686"/>
    <w:multiLevelType w:val="multilevel"/>
    <w:tmpl w:val="21421686"/>
    <w:lvl w:ilvl="0">
      <w:start w:val="4"/>
      <w:numFmt w:val="japaneseCounting"/>
      <w:lvlText w:val="第%1条"/>
      <w:lvlJc w:val="left"/>
      <w:pPr>
        <w:tabs>
          <w:tab w:val="num" w:pos="1500"/>
        </w:tabs>
        <w:ind w:left="1500" w:hanging="960"/>
      </w:pPr>
      <w:rPr>
        <w:rFonts w:hint="default"/>
        <w:b/>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9">
    <w:nsid w:val="27757564"/>
    <w:multiLevelType w:val="multilevel"/>
    <w:tmpl w:val="27757564"/>
    <w:lvl w:ilvl="0">
      <w:start w:val="3"/>
      <w:numFmt w:val="bullet"/>
      <w:lvlText w:val="□"/>
      <w:lvlJc w:val="left"/>
      <w:pPr>
        <w:tabs>
          <w:tab w:val="num" w:pos="360"/>
        </w:tabs>
        <w:ind w:left="360" w:hanging="360"/>
      </w:pPr>
      <w:rPr>
        <w:rFonts w:ascii="宋体" w:eastAsia="宋体" w:hAnsi="宋体" w:cs="Times New Roman" w:hint="eastAsia"/>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2B2679B6"/>
    <w:multiLevelType w:val="hybridMultilevel"/>
    <w:tmpl w:val="0D245C56"/>
    <w:lvl w:ilvl="0" w:tplc="D722D3AC">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3435F541"/>
    <w:multiLevelType w:val="singleLevel"/>
    <w:tmpl w:val="3435F541"/>
    <w:lvl w:ilvl="0">
      <w:start w:val="2"/>
      <w:numFmt w:val="chineseCounting"/>
      <w:suff w:val="nothing"/>
      <w:lvlText w:val="（%1）"/>
      <w:lvlJc w:val="left"/>
      <w:rPr>
        <w:rFonts w:hint="eastAsia"/>
      </w:rPr>
    </w:lvl>
  </w:abstractNum>
  <w:abstractNum w:abstractNumId="12">
    <w:nsid w:val="4A060948"/>
    <w:multiLevelType w:val="hybridMultilevel"/>
    <w:tmpl w:val="C0CE2438"/>
    <w:lvl w:ilvl="0" w:tplc="6F3E27AE">
      <w:start w:val="1"/>
      <w:numFmt w:val="japaneseCounting"/>
      <w:lvlText w:val="第%1条"/>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5563CF04"/>
    <w:multiLevelType w:val="singleLevel"/>
    <w:tmpl w:val="5563CF04"/>
    <w:lvl w:ilvl="0">
      <w:start w:val="1"/>
      <w:numFmt w:val="chineseCounting"/>
      <w:suff w:val="nothing"/>
      <w:lvlText w:val="%1、"/>
      <w:lvlJc w:val="left"/>
    </w:lvl>
  </w:abstractNum>
  <w:abstractNum w:abstractNumId="14">
    <w:nsid w:val="5563D6FF"/>
    <w:multiLevelType w:val="singleLevel"/>
    <w:tmpl w:val="5563D6FF"/>
    <w:lvl w:ilvl="0">
      <w:start w:val="1"/>
      <w:numFmt w:val="chineseCounting"/>
      <w:suff w:val="nothing"/>
      <w:lvlText w:val="（%1）"/>
      <w:lvlJc w:val="left"/>
    </w:lvl>
  </w:abstractNum>
  <w:abstractNum w:abstractNumId="15">
    <w:nsid w:val="5563DC2D"/>
    <w:multiLevelType w:val="singleLevel"/>
    <w:tmpl w:val="5563DC2D"/>
    <w:lvl w:ilvl="0">
      <w:start w:val="1"/>
      <w:numFmt w:val="chineseCounting"/>
      <w:suff w:val="nothing"/>
      <w:lvlText w:val="（%1）"/>
      <w:lvlJc w:val="left"/>
    </w:lvl>
  </w:abstractNum>
  <w:abstractNum w:abstractNumId="16">
    <w:nsid w:val="5617C107"/>
    <w:multiLevelType w:val="singleLevel"/>
    <w:tmpl w:val="5617C107"/>
    <w:lvl w:ilvl="0">
      <w:start w:val="1"/>
      <w:numFmt w:val="chineseCounting"/>
      <w:suff w:val="nothing"/>
      <w:lvlText w:val="%1、"/>
      <w:lvlJc w:val="left"/>
    </w:lvl>
  </w:abstractNum>
  <w:abstractNum w:abstractNumId="17">
    <w:nsid w:val="5617C11E"/>
    <w:multiLevelType w:val="singleLevel"/>
    <w:tmpl w:val="5617C11E"/>
    <w:lvl w:ilvl="0">
      <w:start w:val="1"/>
      <w:numFmt w:val="decimal"/>
      <w:suff w:val="nothing"/>
      <w:lvlText w:val="%1."/>
      <w:lvlJc w:val="left"/>
    </w:lvl>
  </w:abstractNum>
  <w:abstractNum w:abstractNumId="18">
    <w:nsid w:val="5617D5EC"/>
    <w:multiLevelType w:val="singleLevel"/>
    <w:tmpl w:val="5617D5EC"/>
    <w:lvl w:ilvl="0">
      <w:start w:val="9"/>
      <w:numFmt w:val="chineseCounting"/>
      <w:suff w:val="space"/>
      <w:lvlText w:val="第%1条"/>
      <w:lvlJc w:val="left"/>
    </w:lvl>
  </w:abstractNum>
  <w:abstractNum w:abstractNumId="19">
    <w:nsid w:val="5617DCE7"/>
    <w:multiLevelType w:val="singleLevel"/>
    <w:tmpl w:val="5617DCE7"/>
    <w:lvl w:ilvl="0">
      <w:start w:val="6"/>
      <w:numFmt w:val="decimal"/>
      <w:suff w:val="nothing"/>
      <w:lvlText w:val="%1．"/>
      <w:lvlJc w:val="left"/>
    </w:lvl>
  </w:abstractNum>
  <w:abstractNum w:abstractNumId="20">
    <w:nsid w:val="56199BD6"/>
    <w:multiLevelType w:val="singleLevel"/>
    <w:tmpl w:val="56199BD6"/>
    <w:lvl w:ilvl="0">
      <w:start w:val="2"/>
      <w:numFmt w:val="decimal"/>
      <w:suff w:val="nothing"/>
      <w:lvlText w:val="%1．"/>
      <w:lvlJc w:val="left"/>
    </w:lvl>
  </w:abstractNum>
  <w:abstractNum w:abstractNumId="21">
    <w:nsid w:val="6B265009"/>
    <w:multiLevelType w:val="hybridMultilevel"/>
    <w:tmpl w:val="827E87D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747B6741"/>
    <w:multiLevelType w:val="hybridMultilevel"/>
    <w:tmpl w:val="FF84F832"/>
    <w:lvl w:ilvl="0" w:tplc="54CEF2B0">
      <w:start w:val="1"/>
      <w:numFmt w:val="japaneseCounting"/>
      <w:lvlText w:val="第%1章"/>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CEA6506"/>
    <w:multiLevelType w:val="multilevel"/>
    <w:tmpl w:val="7CEA6506"/>
    <w:lvl w:ilvl="0">
      <w:start w:val="5"/>
      <w:numFmt w:val="japaneseCounting"/>
      <w:lvlText w:val="（%1）"/>
      <w:lvlJc w:val="left"/>
      <w:pPr>
        <w:ind w:left="1720" w:hanging="1080"/>
      </w:pPr>
      <w:rPr>
        <w:rFonts w:hint="default"/>
      </w:rPr>
    </w:lvl>
    <w:lvl w:ilvl="1">
      <w:start w:val="3"/>
      <w:numFmt w:val="japaneseCounting"/>
      <w:lvlText w:val="第%2章"/>
      <w:lvlJc w:val="left"/>
      <w:pPr>
        <w:tabs>
          <w:tab w:val="num" w:pos="2335"/>
        </w:tabs>
        <w:ind w:left="2335" w:hanging="1275"/>
      </w:pPr>
      <w:rPr>
        <w:rFonts w:hint="default"/>
      </w:r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6"/>
  </w:num>
  <w:num w:numId="2">
    <w:abstractNumId w:val="17"/>
  </w:num>
  <w:num w:numId="3">
    <w:abstractNumId w:val="21"/>
  </w:num>
  <w:num w:numId="4">
    <w:abstractNumId w:val="23"/>
  </w:num>
  <w:num w:numId="5">
    <w:abstractNumId w:val="6"/>
  </w:num>
  <w:num w:numId="6">
    <w:abstractNumId w:val="5"/>
  </w:num>
  <w:num w:numId="7">
    <w:abstractNumId w:val="3"/>
  </w:num>
  <w:num w:numId="8">
    <w:abstractNumId w:val="18"/>
  </w:num>
  <w:num w:numId="9">
    <w:abstractNumId w:val="19"/>
  </w:num>
  <w:num w:numId="10">
    <w:abstractNumId w:val="7"/>
  </w:num>
  <w:num w:numId="11">
    <w:abstractNumId w:val="8"/>
  </w:num>
  <w:num w:numId="12">
    <w:abstractNumId w:val="4"/>
  </w:num>
  <w:num w:numId="13">
    <w:abstractNumId w:val="20"/>
  </w:num>
  <w:num w:numId="14">
    <w:abstractNumId w:val="0"/>
  </w:num>
  <w:num w:numId="15">
    <w:abstractNumId w:val="13"/>
  </w:num>
  <w:num w:numId="16">
    <w:abstractNumId w:val="14"/>
  </w:num>
  <w:num w:numId="17">
    <w:abstractNumId w:val="15"/>
  </w:num>
  <w:num w:numId="18">
    <w:abstractNumId w:val="2"/>
  </w:num>
  <w:num w:numId="19">
    <w:abstractNumId w:val="1"/>
  </w:num>
  <w:num w:numId="20">
    <w:abstractNumId w:val="9"/>
  </w:num>
  <w:num w:numId="21">
    <w:abstractNumId w:val="22"/>
  </w:num>
  <w:num w:numId="22">
    <w:abstractNumId w:val="11"/>
  </w:num>
  <w:num w:numId="23">
    <w:abstractNumId w:val="1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1EA"/>
    <w:rsid w:val="00004E9B"/>
    <w:rsid w:val="00017886"/>
    <w:rsid w:val="00030337"/>
    <w:rsid w:val="00052278"/>
    <w:rsid w:val="000770D5"/>
    <w:rsid w:val="00093D91"/>
    <w:rsid w:val="000B71FA"/>
    <w:rsid w:val="0019075B"/>
    <w:rsid w:val="001E40A8"/>
    <w:rsid w:val="00232440"/>
    <w:rsid w:val="0025502A"/>
    <w:rsid w:val="00334266"/>
    <w:rsid w:val="0035574E"/>
    <w:rsid w:val="00360CFB"/>
    <w:rsid w:val="00374DF2"/>
    <w:rsid w:val="004226E8"/>
    <w:rsid w:val="00423F5F"/>
    <w:rsid w:val="00452502"/>
    <w:rsid w:val="0045626E"/>
    <w:rsid w:val="0046189D"/>
    <w:rsid w:val="004D4623"/>
    <w:rsid w:val="00501FF2"/>
    <w:rsid w:val="00522630"/>
    <w:rsid w:val="00537369"/>
    <w:rsid w:val="005512AF"/>
    <w:rsid w:val="00556355"/>
    <w:rsid w:val="0057776C"/>
    <w:rsid w:val="00583A98"/>
    <w:rsid w:val="00590B29"/>
    <w:rsid w:val="005D0482"/>
    <w:rsid w:val="005E12E4"/>
    <w:rsid w:val="00605BD3"/>
    <w:rsid w:val="00612ADC"/>
    <w:rsid w:val="0062600D"/>
    <w:rsid w:val="006379DD"/>
    <w:rsid w:val="0067731A"/>
    <w:rsid w:val="006D04FA"/>
    <w:rsid w:val="006F0539"/>
    <w:rsid w:val="00705C2E"/>
    <w:rsid w:val="00775485"/>
    <w:rsid w:val="007A6DAB"/>
    <w:rsid w:val="00824006"/>
    <w:rsid w:val="00843594"/>
    <w:rsid w:val="00874B7D"/>
    <w:rsid w:val="008B0AD5"/>
    <w:rsid w:val="008C06B2"/>
    <w:rsid w:val="008E1BF7"/>
    <w:rsid w:val="008F795E"/>
    <w:rsid w:val="009204C9"/>
    <w:rsid w:val="00923131"/>
    <w:rsid w:val="009733F4"/>
    <w:rsid w:val="009A0B5E"/>
    <w:rsid w:val="009A7FCF"/>
    <w:rsid w:val="00A14DC0"/>
    <w:rsid w:val="00A31C22"/>
    <w:rsid w:val="00A646E3"/>
    <w:rsid w:val="00A829B9"/>
    <w:rsid w:val="00AA1248"/>
    <w:rsid w:val="00AA52FC"/>
    <w:rsid w:val="00AA5869"/>
    <w:rsid w:val="00AD7F0C"/>
    <w:rsid w:val="00B06E60"/>
    <w:rsid w:val="00B42A7B"/>
    <w:rsid w:val="00BD245E"/>
    <w:rsid w:val="00BF71EA"/>
    <w:rsid w:val="00C01466"/>
    <w:rsid w:val="00C02B2E"/>
    <w:rsid w:val="00C820CD"/>
    <w:rsid w:val="00CB411A"/>
    <w:rsid w:val="00D23CE9"/>
    <w:rsid w:val="00DB0A5F"/>
    <w:rsid w:val="00E464E2"/>
    <w:rsid w:val="00E5478C"/>
    <w:rsid w:val="00F00005"/>
    <w:rsid w:val="00F411EA"/>
    <w:rsid w:val="00F51C6C"/>
    <w:rsid w:val="00F8287D"/>
    <w:rsid w:val="00FB2AE3"/>
    <w:rsid w:val="00FF7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5"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ADC"/>
    <w:pPr>
      <w:widowControl w:val="0"/>
      <w:jc w:val="both"/>
    </w:pPr>
  </w:style>
  <w:style w:type="paragraph" w:styleId="1">
    <w:name w:val="heading 1"/>
    <w:basedOn w:val="a"/>
    <w:next w:val="a"/>
    <w:link w:val="1Char"/>
    <w:qFormat/>
    <w:rsid w:val="00612ADC"/>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590B29"/>
    <w:pPr>
      <w:keepNext/>
      <w:keepLines/>
      <w:spacing w:before="260" w:after="260" w:line="440" w:lineRule="exact"/>
      <w:ind w:firstLineChars="200" w:firstLine="200"/>
      <w:outlineLvl w:val="1"/>
    </w:pPr>
    <w:rPr>
      <w:rFonts w:ascii="Arial" w:eastAsia="黑体" w:hAnsi="Arial" w:cs="Times New Roman"/>
      <w:b/>
      <w:bCs/>
      <w:sz w:val="36"/>
      <w:szCs w:val="32"/>
    </w:rPr>
  </w:style>
  <w:style w:type="paragraph" w:styleId="3">
    <w:name w:val="heading 3"/>
    <w:basedOn w:val="a"/>
    <w:next w:val="a"/>
    <w:link w:val="3Char"/>
    <w:qFormat/>
    <w:rsid w:val="00590B29"/>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rsid w:val="00590B29"/>
    <w:pPr>
      <w:keepNext/>
      <w:keepLines/>
      <w:spacing w:line="440" w:lineRule="exact"/>
      <w:ind w:firstLineChars="200" w:firstLine="200"/>
      <w:outlineLvl w:val="3"/>
    </w:pPr>
    <w:rPr>
      <w:rFonts w:ascii="Arial" w:eastAsia="楷体_GB2312" w:hAnsi="Arial" w:cs="Times New Roman"/>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12A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12ADC"/>
    <w:rPr>
      <w:sz w:val="18"/>
      <w:szCs w:val="18"/>
    </w:rPr>
  </w:style>
  <w:style w:type="paragraph" w:styleId="a4">
    <w:name w:val="footer"/>
    <w:basedOn w:val="a"/>
    <w:link w:val="Char0"/>
    <w:unhideWhenUsed/>
    <w:rsid w:val="00612ADC"/>
    <w:pPr>
      <w:tabs>
        <w:tab w:val="center" w:pos="4153"/>
        <w:tab w:val="right" w:pos="8306"/>
      </w:tabs>
      <w:snapToGrid w:val="0"/>
      <w:jc w:val="left"/>
    </w:pPr>
    <w:rPr>
      <w:sz w:val="18"/>
      <w:szCs w:val="18"/>
    </w:rPr>
  </w:style>
  <w:style w:type="character" w:customStyle="1" w:styleId="Char0">
    <w:name w:val="页脚 Char"/>
    <w:basedOn w:val="a0"/>
    <w:link w:val="a4"/>
    <w:rsid w:val="00612ADC"/>
    <w:rPr>
      <w:sz w:val="18"/>
      <w:szCs w:val="18"/>
    </w:rPr>
  </w:style>
  <w:style w:type="character" w:customStyle="1" w:styleId="1Char">
    <w:name w:val="标题 1 Char"/>
    <w:basedOn w:val="a0"/>
    <w:link w:val="1"/>
    <w:rsid w:val="00612ADC"/>
    <w:rPr>
      <w:rFonts w:ascii="Times New Roman" w:eastAsia="宋体" w:hAnsi="Times New Roman" w:cs="Times New Roman"/>
      <w:b/>
      <w:bCs/>
      <w:kern w:val="44"/>
      <w:sz w:val="44"/>
      <w:szCs w:val="44"/>
    </w:rPr>
  </w:style>
  <w:style w:type="character" w:styleId="a5">
    <w:name w:val="Hyperlink"/>
    <w:uiPriority w:val="99"/>
    <w:rsid w:val="00612ADC"/>
    <w:rPr>
      <w:color w:val="0000FF"/>
      <w:u w:val="single"/>
    </w:rPr>
  </w:style>
  <w:style w:type="paragraph" w:styleId="10">
    <w:name w:val="toc 1"/>
    <w:basedOn w:val="a"/>
    <w:next w:val="a"/>
    <w:uiPriority w:val="39"/>
    <w:rsid w:val="00612ADC"/>
    <w:rPr>
      <w:rFonts w:ascii="Times New Roman" w:eastAsia="宋体" w:hAnsi="Times New Roman" w:cs="Times New Roman"/>
      <w:szCs w:val="24"/>
    </w:rPr>
  </w:style>
  <w:style w:type="paragraph" w:styleId="a6">
    <w:name w:val="Balloon Text"/>
    <w:basedOn w:val="a"/>
    <w:link w:val="Char1"/>
    <w:unhideWhenUsed/>
    <w:rsid w:val="00612ADC"/>
    <w:rPr>
      <w:sz w:val="18"/>
      <w:szCs w:val="18"/>
    </w:rPr>
  </w:style>
  <w:style w:type="character" w:customStyle="1" w:styleId="Char1">
    <w:name w:val="批注框文本 Char"/>
    <w:basedOn w:val="a0"/>
    <w:link w:val="a6"/>
    <w:rsid w:val="00612ADC"/>
    <w:rPr>
      <w:sz w:val="18"/>
      <w:szCs w:val="18"/>
    </w:rPr>
  </w:style>
  <w:style w:type="paragraph" w:styleId="a7">
    <w:name w:val="Title"/>
    <w:basedOn w:val="a"/>
    <w:next w:val="a"/>
    <w:link w:val="Char2"/>
    <w:qFormat/>
    <w:rsid w:val="00E464E2"/>
    <w:pPr>
      <w:spacing w:before="240" w:after="60"/>
      <w:jc w:val="center"/>
      <w:outlineLvl w:val="0"/>
    </w:pPr>
    <w:rPr>
      <w:rFonts w:ascii="Cambria" w:eastAsia="宋体" w:hAnsi="Cambria" w:cs="Times New Roman"/>
      <w:b/>
      <w:bCs/>
      <w:sz w:val="32"/>
      <w:szCs w:val="32"/>
    </w:rPr>
  </w:style>
  <w:style w:type="character" w:customStyle="1" w:styleId="Char2">
    <w:name w:val="标题 Char"/>
    <w:basedOn w:val="a0"/>
    <w:link w:val="a7"/>
    <w:qFormat/>
    <w:rsid w:val="00E464E2"/>
    <w:rPr>
      <w:rFonts w:ascii="Cambria" w:eastAsia="宋体" w:hAnsi="Cambria" w:cs="Times New Roman"/>
      <w:b/>
      <w:bCs/>
      <w:sz w:val="32"/>
      <w:szCs w:val="32"/>
    </w:rPr>
  </w:style>
  <w:style w:type="paragraph" w:styleId="20">
    <w:name w:val="toc 2"/>
    <w:basedOn w:val="a"/>
    <w:next w:val="a"/>
    <w:autoRedefine/>
    <w:uiPriority w:val="39"/>
    <w:unhideWhenUsed/>
    <w:rsid w:val="00052278"/>
    <w:pPr>
      <w:ind w:leftChars="200" w:left="420"/>
    </w:pPr>
  </w:style>
  <w:style w:type="paragraph" w:styleId="a8">
    <w:name w:val="Normal (Web)"/>
    <w:basedOn w:val="a"/>
    <w:rsid w:val="00F51C6C"/>
    <w:pPr>
      <w:widowControl/>
      <w:spacing w:before="100" w:beforeAutospacing="1" w:after="100" w:afterAutospacing="1" w:line="480" w:lineRule="auto"/>
      <w:ind w:firstLine="480"/>
      <w:jc w:val="left"/>
    </w:pPr>
    <w:rPr>
      <w:rFonts w:ascii="ˎ̥" w:eastAsia="宋体" w:hAnsi="ˎ̥" w:cs="宋体"/>
      <w:kern w:val="0"/>
      <w:sz w:val="18"/>
      <w:szCs w:val="18"/>
    </w:rPr>
  </w:style>
  <w:style w:type="character" w:customStyle="1" w:styleId="2Char">
    <w:name w:val="标题 2 Char"/>
    <w:basedOn w:val="a0"/>
    <w:link w:val="2"/>
    <w:rsid w:val="00590B29"/>
    <w:rPr>
      <w:rFonts w:ascii="Arial" w:eastAsia="黑体" w:hAnsi="Arial" w:cs="Times New Roman"/>
      <w:b/>
      <w:bCs/>
      <w:sz w:val="36"/>
      <w:szCs w:val="32"/>
    </w:rPr>
  </w:style>
  <w:style w:type="character" w:customStyle="1" w:styleId="3Char">
    <w:name w:val="标题 3 Char"/>
    <w:basedOn w:val="a0"/>
    <w:link w:val="3"/>
    <w:rsid w:val="00590B29"/>
    <w:rPr>
      <w:rFonts w:ascii="Times New Roman" w:eastAsia="宋体" w:hAnsi="Times New Roman" w:cs="Times New Roman"/>
      <w:b/>
      <w:bCs/>
      <w:sz w:val="32"/>
      <w:szCs w:val="32"/>
    </w:rPr>
  </w:style>
  <w:style w:type="character" w:customStyle="1" w:styleId="4Char">
    <w:name w:val="标题 4 Char"/>
    <w:basedOn w:val="a0"/>
    <w:link w:val="4"/>
    <w:rsid w:val="00590B29"/>
    <w:rPr>
      <w:rFonts w:ascii="Arial" w:eastAsia="楷体_GB2312" w:hAnsi="Arial" w:cs="Times New Roman"/>
      <w:b/>
      <w:bCs/>
      <w:sz w:val="24"/>
      <w:szCs w:val="28"/>
    </w:rPr>
  </w:style>
  <w:style w:type="paragraph" w:customStyle="1" w:styleId="Char3">
    <w:name w:val="Char"/>
    <w:basedOn w:val="a"/>
    <w:rsid w:val="00590B29"/>
    <w:rPr>
      <w:rFonts w:ascii="Times New Roman" w:eastAsia="宋体" w:hAnsi="Times New Roman" w:cs="Times New Roman"/>
      <w:szCs w:val="24"/>
    </w:rPr>
  </w:style>
  <w:style w:type="paragraph" w:customStyle="1" w:styleId="11">
    <w:name w:val="列出段落1"/>
    <w:basedOn w:val="a"/>
    <w:qFormat/>
    <w:rsid w:val="00590B29"/>
    <w:pPr>
      <w:ind w:firstLineChars="200" w:firstLine="420"/>
    </w:pPr>
    <w:rPr>
      <w:rFonts w:ascii="Calibri" w:eastAsia="宋体" w:hAnsi="Calibri" w:cs="Times New Roman" w:hint="eastAsia"/>
      <w:szCs w:val="20"/>
    </w:rPr>
  </w:style>
  <w:style w:type="character" w:customStyle="1" w:styleId="title1">
    <w:name w:val="title1"/>
    <w:basedOn w:val="a0"/>
    <w:rsid w:val="00590B29"/>
  </w:style>
  <w:style w:type="character" w:customStyle="1" w:styleId="black31">
    <w:name w:val="black31"/>
    <w:rsid w:val="00590B29"/>
    <w:rPr>
      <w:color w:val="000000"/>
      <w:spacing w:val="30"/>
      <w:sz w:val="27"/>
      <w:szCs w:val="27"/>
    </w:rPr>
  </w:style>
  <w:style w:type="character" w:styleId="a9">
    <w:name w:val="Emphasis"/>
    <w:qFormat/>
    <w:rsid w:val="00590B29"/>
    <w:rPr>
      <w:i w:val="0"/>
      <w:iCs w:val="0"/>
      <w:color w:val="CC0000"/>
    </w:rPr>
  </w:style>
  <w:style w:type="character" w:customStyle="1" w:styleId="apple-style-span">
    <w:name w:val="apple-style-span"/>
    <w:basedOn w:val="a0"/>
    <w:rsid w:val="00590B29"/>
  </w:style>
  <w:style w:type="character" w:styleId="aa">
    <w:name w:val="Strong"/>
    <w:qFormat/>
    <w:rsid w:val="00590B29"/>
    <w:rPr>
      <w:b/>
      <w:bCs/>
    </w:rPr>
  </w:style>
  <w:style w:type="character" w:styleId="ab">
    <w:name w:val="page number"/>
    <w:basedOn w:val="a0"/>
    <w:rsid w:val="00590B29"/>
  </w:style>
  <w:style w:type="character" w:customStyle="1" w:styleId="text4">
    <w:name w:val="text4"/>
    <w:rsid w:val="00590B29"/>
    <w:rPr>
      <w:rFonts w:hint="default"/>
      <w:color w:val="003366"/>
      <w:sz w:val="18"/>
      <w:szCs w:val="18"/>
    </w:rPr>
  </w:style>
  <w:style w:type="paragraph" w:styleId="9">
    <w:name w:val="toc 9"/>
    <w:basedOn w:val="a"/>
    <w:next w:val="a"/>
    <w:uiPriority w:val="39"/>
    <w:rsid w:val="00590B29"/>
    <w:pPr>
      <w:ind w:leftChars="1600" w:left="3360"/>
    </w:pPr>
    <w:rPr>
      <w:rFonts w:ascii="Times New Roman" w:eastAsia="宋体" w:hAnsi="Times New Roman" w:cs="Times New Roman"/>
      <w:szCs w:val="24"/>
    </w:rPr>
  </w:style>
  <w:style w:type="paragraph" w:styleId="21">
    <w:name w:val="Body Text Indent 2"/>
    <w:basedOn w:val="a"/>
    <w:link w:val="2Char0"/>
    <w:rsid w:val="00590B29"/>
    <w:pPr>
      <w:tabs>
        <w:tab w:val="left" w:pos="4680"/>
      </w:tabs>
      <w:ind w:firstLineChars="200" w:firstLine="480"/>
    </w:pPr>
    <w:rPr>
      <w:rFonts w:ascii="仿宋_GB2312" w:eastAsia="仿宋_GB2312" w:hAnsi="MS Shell Dlg" w:cs="MS Shell Dlg"/>
      <w:sz w:val="24"/>
      <w:szCs w:val="18"/>
    </w:rPr>
  </w:style>
  <w:style w:type="character" w:customStyle="1" w:styleId="2Char0">
    <w:name w:val="正文文本缩进 2 Char"/>
    <w:basedOn w:val="a0"/>
    <w:link w:val="21"/>
    <w:rsid w:val="00590B29"/>
    <w:rPr>
      <w:rFonts w:ascii="仿宋_GB2312" w:eastAsia="仿宋_GB2312" w:hAnsi="MS Shell Dlg" w:cs="MS Shell Dlg"/>
      <w:sz w:val="24"/>
      <w:szCs w:val="18"/>
    </w:rPr>
  </w:style>
  <w:style w:type="paragraph" w:styleId="7">
    <w:name w:val="toc 7"/>
    <w:basedOn w:val="a"/>
    <w:next w:val="a"/>
    <w:uiPriority w:val="39"/>
    <w:rsid w:val="00590B29"/>
    <w:pPr>
      <w:ind w:leftChars="1200" w:left="2520"/>
    </w:pPr>
    <w:rPr>
      <w:rFonts w:ascii="Times New Roman" w:eastAsia="宋体" w:hAnsi="Times New Roman" w:cs="Times New Roman"/>
      <w:szCs w:val="24"/>
    </w:rPr>
  </w:style>
  <w:style w:type="paragraph" w:styleId="ac">
    <w:name w:val="Body Text Indent"/>
    <w:basedOn w:val="a"/>
    <w:link w:val="Char4"/>
    <w:rsid w:val="00590B29"/>
    <w:pPr>
      <w:spacing w:line="600" w:lineRule="exact"/>
      <w:ind w:firstLineChars="200" w:firstLine="640"/>
    </w:pPr>
    <w:rPr>
      <w:rFonts w:ascii="仿宋_GB2312" w:eastAsia="仿宋_GB2312" w:hAnsi="Times New Roman" w:cs="Times New Roman"/>
      <w:sz w:val="32"/>
      <w:szCs w:val="24"/>
    </w:rPr>
  </w:style>
  <w:style w:type="character" w:customStyle="1" w:styleId="Char4">
    <w:name w:val="正文文本缩进 Char"/>
    <w:basedOn w:val="a0"/>
    <w:link w:val="ac"/>
    <w:rsid w:val="00590B29"/>
    <w:rPr>
      <w:rFonts w:ascii="仿宋_GB2312" w:eastAsia="仿宋_GB2312" w:hAnsi="Times New Roman" w:cs="Times New Roman"/>
      <w:sz w:val="32"/>
      <w:szCs w:val="24"/>
    </w:rPr>
  </w:style>
  <w:style w:type="paragraph" w:styleId="5">
    <w:name w:val="toc 5"/>
    <w:basedOn w:val="a"/>
    <w:next w:val="a"/>
    <w:uiPriority w:val="39"/>
    <w:rsid w:val="00590B29"/>
    <w:pPr>
      <w:ind w:leftChars="800" w:left="1680"/>
    </w:pPr>
    <w:rPr>
      <w:rFonts w:ascii="Times New Roman" w:eastAsia="宋体" w:hAnsi="Times New Roman" w:cs="Times New Roman"/>
      <w:szCs w:val="24"/>
    </w:rPr>
  </w:style>
  <w:style w:type="paragraph" w:customStyle="1" w:styleId="msonormal2">
    <w:name w:val="msonormal2"/>
    <w:rsid w:val="00590B29"/>
    <w:pPr>
      <w:widowControl w:val="0"/>
      <w:jc w:val="both"/>
    </w:pPr>
    <w:rPr>
      <w:rFonts w:ascii="Times New Roman" w:eastAsia="宋体" w:hAnsi="Times New Roman" w:cs="Times New Roman"/>
      <w:szCs w:val="24"/>
    </w:rPr>
  </w:style>
  <w:style w:type="paragraph" w:styleId="40">
    <w:name w:val="toc 4"/>
    <w:basedOn w:val="a"/>
    <w:next w:val="a"/>
    <w:uiPriority w:val="39"/>
    <w:rsid w:val="00590B29"/>
    <w:pPr>
      <w:ind w:leftChars="600" w:left="1260"/>
    </w:pPr>
    <w:rPr>
      <w:rFonts w:ascii="Times New Roman" w:eastAsia="宋体" w:hAnsi="Times New Roman" w:cs="Times New Roman"/>
      <w:szCs w:val="24"/>
    </w:rPr>
  </w:style>
  <w:style w:type="paragraph" w:styleId="ad">
    <w:name w:val="Body Text"/>
    <w:basedOn w:val="a"/>
    <w:link w:val="Char5"/>
    <w:rsid w:val="00590B29"/>
    <w:pPr>
      <w:spacing w:after="120"/>
    </w:pPr>
    <w:rPr>
      <w:rFonts w:ascii="Times New Roman" w:eastAsia="宋体" w:hAnsi="Times New Roman" w:cs="Times New Roman"/>
      <w:szCs w:val="24"/>
    </w:rPr>
  </w:style>
  <w:style w:type="character" w:customStyle="1" w:styleId="Char5">
    <w:name w:val="正文文本 Char"/>
    <w:basedOn w:val="a0"/>
    <w:link w:val="ad"/>
    <w:rsid w:val="00590B29"/>
    <w:rPr>
      <w:rFonts w:ascii="Times New Roman" w:eastAsia="宋体" w:hAnsi="Times New Roman" w:cs="Times New Roman"/>
      <w:szCs w:val="24"/>
    </w:rPr>
  </w:style>
  <w:style w:type="paragraph" w:styleId="ae">
    <w:name w:val="No Spacing"/>
    <w:uiPriority w:val="5"/>
    <w:qFormat/>
    <w:rsid w:val="00590B29"/>
    <w:pPr>
      <w:widowControl w:val="0"/>
      <w:jc w:val="both"/>
    </w:pPr>
    <w:rPr>
      <w:rFonts w:ascii="Times New Roman" w:eastAsia="宋体" w:hAnsi="Times New Roman" w:cs="Times New Roman"/>
    </w:rPr>
  </w:style>
  <w:style w:type="paragraph" w:styleId="af">
    <w:name w:val="Plain Text"/>
    <w:basedOn w:val="a"/>
    <w:link w:val="Char6"/>
    <w:rsid w:val="00590B29"/>
    <w:rPr>
      <w:rFonts w:ascii="宋体" w:eastAsia="宋体" w:hAnsi="Courier New" w:cs="Courier New"/>
      <w:szCs w:val="21"/>
    </w:rPr>
  </w:style>
  <w:style w:type="character" w:customStyle="1" w:styleId="Char6">
    <w:name w:val="纯文本 Char"/>
    <w:basedOn w:val="a0"/>
    <w:link w:val="af"/>
    <w:rsid w:val="00590B29"/>
    <w:rPr>
      <w:rFonts w:ascii="宋体" w:eastAsia="宋体" w:hAnsi="Courier New" w:cs="Courier New"/>
      <w:szCs w:val="21"/>
    </w:rPr>
  </w:style>
  <w:style w:type="paragraph" w:styleId="6">
    <w:name w:val="toc 6"/>
    <w:basedOn w:val="a"/>
    <w:next w:val="a"/>
    <w:uiPriority w:val="39"/>
    <w:rsid w:val="00590B29"/>
    <w:pPr>
      <w:ind w:leftChars="1000" w:left="2100"/>
    </w:pPr>
    <w:rPr>
      <w:rFonts w:ascii="Times New Roman" w:eastAsia="宋体" w:hAnsi="Times New Roman" w:cs="Times New Roman"/>
      <w:szCs w:val="24"/>
    </w:rPr>
  </w:style>
  <w:style w:type="paragraph" w:styleId="8">
    <w:name w:val="toc 8"/>
    <w:basedOn w:val="a"/>
    <w:next w:val="a"/>
    <w:uiPriority w:val="39"/>
    <w:rsid w:val="00590B29"/>
    <w:pPr>
      <w:ind w:leftChars="1400" w:left="2940"/>
    </w:pPr>
    <w:rPr>
      <w:rFonts w:ascii="Times New Roman" w:eastAsia="宋体" w:hAnsi="Times New Roman" w:cs="Times New Roman"/>
      <w:szCs w:val="24"/>
    </w:rPr>
  </w:style>
  <w:style w:type="paragraph" w:styleId="30">
    <w:name w:val="toc 3"/>
    <w:basedOn w:val="a"/>
    <w:next w:val="a"/>
    <w:uiPriority w:val="39"/>
    <w:rsid w:val="00590B29"/>
    <w:pPr>
      <w:ind w:leftChars="400" w:left="840"/>
    </w:pPr>
    <w:rPr>
      <w:rFonts w:ascii="Times New Roman" w:eastAsia="宋体" w:hAnsi="Times New Roman" w:cs="Times New Roman"/>
      <w:szCs w:val="24"/>
    </w:rPr>
  </w:style>
  <w:style w:type="paragraph" w:customStyle="1" w:styleId="Char10">
    <w:name w:val="Char1"/>
    <w:basedOn w:val="a"/>
    <w:rsid w:val="00590B29"/>
    <w:pPr>
      <w:tabs>
        <w:tab w:val="left" w:pos="360"/>
      </w:tabs>
    </w:pPr>
    <w:rPr>
      <w:rFonts w:ascii="Times New Roman" w:eastAsia="宋体" w:hAnsi="Times New Roman" w:cs="Times New Roman"/>
      <w:sz w:val="24"/>
      <w:szCs w:val="24"/>
    </w:rPr>
  </w:style>
  <w:style w:type="paragraph" w:customStyle="1" w:styleId="CharCharCharChar">
    <w:name w:val="Char Char Char Char"/>
    <w:basedOn w:val="a"/>
    <w:semiHidden/>
    <w:rsid w:val="00590B29"/>
    <w:pPr>
      <w:widowControl/>
      <w:spacing w:after="160" w:line="240" w:lineRule="exact"/>
      <w:jc w:val="left"/>
    </w:pPr>
    <w:rPr>
      <w:rFonts w:ascii="Verdana" w:eastAsia="宋体" w:hAnsi="Verdana" w:cs="Times New Roman"/>
      <w:kern w:val="0"/>
      <w:sz w:val="20"/>
      <w:szCs w:val="20"/>
      <w:lang w:eastAsia="en-US"/>
    </w:rPr>
  </w:style>
  <w:style w:type="paragraph" w:styleId="af0">
    <w:name w:val="List Paragraph"/>
    <w:basedOn w:val="a"/>
    <w:uiPriority w:val="34"/>
    <w:qFormat/>
    <w:rsid w:val="00590B29"/>
    <w:pPr>
      <w:ind w:firstLineChars="200" w:firstLine="420"/>
    </w:pPr>
    <w:rPr>
      <w:rFonts w:ascii="Times New Roman" w:eastAsia="宋体" w:hAnsi="Times New Roman" w:cs="Times New Roman"/>
      <w:szCs w:val="24"/>
    </w:rPr>
  </w:style>
  <w:style w:type="table" w:styleId="af1">
    <w:name w:val="Table Grid"/>
    <w:basedOn w:val="a1"/>
    <w:rsid w:val="00590B2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index 1"/>
    <w:basedOn w:val="a"/>
    <w:next w:val="a"/>
    <w:autoRedefine/>
    <w:semiHidden/>
    <w:rsid w:val="00590B29"/>
    <w:rPr>
      <w:rFonts w:ascii="Times New Roman" w:eastAsia="宋体" w:hAnsi="Times New Roman" w:cs="Times New Roman"/>
      <w:szCs w:val="24"/>
    </w:rPr>
  </w:style>
  <w:style w:type="character" w:styleId="af2">
    <w:name w:val="FollowedHyperlink"/>
    <w:basedOn w:val="a0"/>
    <w:uiPriority w:val="99"/>
    <w:semiHidden/>
    <w:unhideWhenUsed/>
    <w:rsid w:val="00590B2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5"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ADC"/>
    <w:pPr>
      <w:widowControl w:val="0"/>
      <w:jc w:val="both"/>
    </w:pPr>
  </w:style>
  <w:style w:type="paragraph" w:styleId="1">
    <w:name w:val="heading 1"/>
    <w:basedOn w:val="a"/>
    <w:next w:val="a"/>
    <w:link w:val="1Char"/>
    <w:qFormat/>
    <w:rsid w:val="00612ADC"/>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590B29"/>
    <w:pPr>
      <w:keepNext/>
      <w:keepLines/>
      <w:spacing w:before="260" w:after="260" w:line="440" w:lineRule="exact"/>
      <w:ind w:firstLineChars="200" w:firstLine="200"/>
      <w:outlineLvl w:val="1"/>
    </w:pPr>
    <w:rPr>
      <w:rFonts w:ascii="Arial" w:eastAsia="黑体" w:hAnsi="Arial" w:cs="Times New Roman"/>
      <w:b/>
      <w:bCs/>
      <w:sz w:val="36"/>
      <w:szCs w:val="32"/>
    </w:rPr>
  </w:style>
  <w:style w:type="paragraph" w:styleId="3">
    <w:name w:val="heading 3"/>
    <w:basedOn w:val="a"/>
    <w:next w:val="a"/>
    <w:link w:val="3Char"/>
    <w:qFormat/>
    <w:rsid w:val="00590B29"/>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rsid w:val="00590B29"/>
    <w:pPr>
      <w:keepNext/>
      <w:keepLines/>
      <w:spacing w:line="440" w:lineRule="exact"/>
      <w:ind w:firstLineChars="200" w:firstLine="200"/>
      <w:outlineLvl w:val="3"/>
    </w:pPr>
    <w:rPr>
      <w:rFonts w:ascii="Arial" w:eastAsia="楷体_GB2312" w:hAnsi="Arial" w:cs="Times New Roman"/>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12A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12ADC"/>
    <w:rPr>
      <w:sz w:val="18"/>
      <w:szCs w:val="18"/>
    </w:rPr>
  </w:style>
  <w:style w:type="paragraph" w:styleId="a4">
    <w:name w:val="footer"/>
    <w:basedOn w:val="a"/>
    <w:link w:val="Char0"/>
    <w:unhideWhenUsed/>
    <w:rsid w:val="00612ADC"/>
    <w:pPr>
      <w:tabs>
        <w:tab w:val="center" w:pos="4153"/>
        <w:tab w:val="right" w:pos="8306"/>
      </w:tabs>
      <w:snapToGrid w:val="0"/>
      <w:jc w:val="left"/>
    </w:pPr>
    <w:rPr>
      <w:sz w:val="18"/>
      <w:szCs w:val="18"/>
    </w:rPr>
  </w:style>
  <w:style w:type="character" w:customStyle="1" w:styleId="Char0">
    <w:name w:val="页脚 Char"/>
    <w:basedOn w:val="a0"/>
    <w:link w:val="a4"/>
    <w:rsid w:val="00612ADC"/>
    <w:rPr>
      <w:sz w:val="18"/>
      <w:szCs w:val="18"/>
    </w:rPr>
  </w:style>
  <w:style w:type="character" w:customStyle="1" w:styleId="1Char">
    <w:name w:val="标题 1 Char"/>
    <w:basedOn w:val="a0"/>
    <w:link w:val="1"/>
    <w:rsid w:val="00612ADC"/>
    <w:rPr>
      <w:rFonts w:ascii="Times New Roman" w:eastAsia="宋体" w:hAnsi="Times New Roman" w:cs="Times New Roman"/>
      <w:b/>
      <w:bCs/>
      <w:kern w:val="44"/>
      <w:sz w:val="44"/>
      <w:szCs w:val="44"/>
    </w:rPr>
  </w:style>
  <w:style w:type="character" w:styleId="a5">
    <w:name w:val="Hyperlink"/>
    <w:uiPriority w:val="99"/>
    <w:rsid w:val="00612ADC"/>
    <w:rPr>
      <w:color w:val="0000FF"/>
      <w:u w:val="single"/>
    </w:rPr>
  </w:style>
  <w:style w:type="paragraph" w:styleId="10">
    <w:name w:val="toc 1"/>
    <w:basedOn w:val="a"/>
    <w:next w:val="a"/>
    <w:uiPriority w:val="39"/>
    <w:rsid w:val="00612ADC"/>
    <w:rPr>
      <w:rFonts w:ascii="Times New Roman" w:eastAsia="宋体" w:hAnsi="Times New Roman" w:cs="Times New Roman"/>
      <w:szCs w:val="24"/>
    </w:rPr>
  </w:style>
  <w:style w:type="paragraph" w:styleId="a6">
    <w:name w:val="Balloon Text"/>
    <w:basedOn w:val="a"/>
    <w:link w:val="Char1"/>
    <w:unhideWhenUsed/>
    <w:rsid w:val="00612ADC"/>
    <w:rPr>
      <w:sz w:val="18"/>
      <w:szCs w:val="18"/>
    </w:rPr>
  </w:style>
  <w:style w:type="character" w:customStyle="1" w:styleId="Char1">
    <w:name w:val="批注框文本 Char"/>
    <w:basedOn w:val="a0"/>
    <w:link w:val="a6"/>
    <w:rsid w:val="00612ADC"/>
    <w:rPr>
      <w:sz w:val="18"/>
      <w:szCs w:val="18"/>
    </w:rPr>
  </w:style>
  <w:style w:type="paragraph" w:styleId="a7">
    <w:name w:val="Title"/>
    <w:basedOn w:val="a"/>
    <w:next w:val="a"/>
    <w:link w:val="Char2"/>
    <w:qFormat/>
    <w:rsid w:val="00E464E2"/>
    <w:pPr>
      <w:spacing w:before="240" w:after="60"/>
      <w:jc w:val="center"/>
      <w:outlineLvl w:val="0"/>
    </w:pPr>
    <w:rPr>
      <w:rFonts w:ascii="Cambria" w:eastAsia="宋体" w:hAnsi="Cambria" w:cs="Times New Roman"/>
      <w:b/>
      <w:bCs/>
      <w:sz w:val="32"/>
      <w:szCs w:val="32"/>
    </w:rPr>
  </w:style>
  <w:style w:type="character" w:customStyle="1" w:styleId="Char2">
    <w:name w:val="标题 Char"/>
    <w:basedOn w:val="a0"/>
    <w:link w:val="a7"/>
    <w:qFormat/>
    <w:rsid w:val="00E464E2"/>
    <w:rPr>
      <w:rFonts w:ascii="Cambria" w:eastAsia="宋体" w:hAnsi="Cambria" w:cs="Times New Roman"/>
      <w:b/>
      <w:bCs/>
      <w:sz w:val="32"/>
      <w:szCs w:val="32"/>
    </w:rPr>
  </w:style>
  <w:style w:type="paragraph" w:styleId="20">
    <w:name w:val="toc 2"/>
    <w:basedOn w:val="a"/>
    <w:next w:val="a"/>
    <w:autoRedefine/>
    <w:uiPriority w:val="39"/>
    <w:unhideWhenUsed/>
    <w:rsid w:val="00052278"/>
    <w:pPr>
      <w:ind w:leftChars="200" w:left="420"/>
    </w:pPr>
  </w:style>
  <w:style w:type="paragraph" w:styleId="a8">
    <w:name w:val="Normal (Web)"/>
    <w:basedOn w:val="a"/>
    <w:rsid w:val="00F51C6C"/>
    <w:pPr>
      <w:widowControl/>
      <w:spacing w:before="100" w:beforeAutospacing="1" w:after="100" w:afterAutospacing="1" w:line="480" w:lineRule="auto"/>
      <w:ind w:firstLine="480"/>
      <w:jc w:val="left"/>
    </w:pPr>
    <w:rPr>
      <w:rFonts w:ascii="ˎ̥" w:eastAsia="宋体" w:hAnsi="ˎ̥" w:cs="宋体"/>
      <w:kern w:val="0"/>
      <w:sz w:val="18"/>
      <w:szCs w:val="18"/>
    </w:rPr>
  </w:style>
  <w:style w:type="character" w:customStyle="1" w:styleId="2Char">
    <w:name w:val="标题 2 Char"/>
    <w:basedOn w:val="a0"/>
    <w:link w:val="2"/>
    <w:rsid w:val="00590B29"/>
    <w:rPr>
      <w:rFonts w:ascii="Arial" w:eastAsia="黑体" w:hAnsi="Arial" w:cs="Times New Roman"/>
      <w:b/>
      <w:bCs/>
      <w:sz w:val="36"/>
      <w:szCs w:val="32"/>
    </w:rPr>
  </w:style>
  <w:style w:type="character" w:customStyle="1" w:styleId="3Char">
    <w:name w:val="标题 3 Char"/>
    <w:basedOn w:val="a0"/>
    <w:link w:val="3"/>
    <w:rsid w:val="00590B29"/>
    <w:rPr>
      <w:rFonts w:ascii="Times New Roman" w:eastAsia="宋体" w:hAnsi="Times New Roman" w:cs="Times New Roman"/>
      <w:b/>
      <w:bCs/>
      <w:sz w:val="32"/>
      <w:szCs w:val="32"/>
    </w:rPr>
  </w:style>
  <w:style w:type="character" w:customStyle="1" w:styleId="4Char">
    <w:name w:val="标题 4 Char"/>
    <w:basedOn w:val="a0"/>
    <w:link w:val="4"/>
    <w:rsid w:val="00590B29"/>
    <w:rPr>
      <w:rFonts w:ascii="Arial" w:eastAsia="楷体_GB2312" w:hAnsi="Arial" w:cs="Times New Roman"/>
      <w:b/>
      <w:bCs/>
      <w:sz w:val="24"/>
      <w:szCs w:val="28"/>
    </w:rPr>
  </w:style>
  <w:style w:type="paragraph" w:customStyle="1" w:styleId="Char3">
    <w:name w:val="Char"/>
    <w:basedOn w:val="a"/>
    <w:rsid w:val="00590B29"/>
    <w:rPr>
      <w:rFonts w:ascii="Times New Roman" w:eastAsia="宋体" w:hAnsi="Times New Roman" w:cs="Times New Roman"/>
      <w:szCs w:val="24"/>
    </w:rPr>
  </w:style>
  <w:style w:type="paragraph" w:customStyle="1" w:styleId="11">
    <w:name w:val="列出段落1"/>
    <w:basedOn w:val="a"/>
    <w:qFormat/>
    <w:rsid w:val="00590B29"/>
    <w:pPr>
      <w:ind w:firstLineChars="200" w:firstLine="420"/>
    </w:pPr>
    <w:rPr>
      <w:rFonts w:ascii="Calibri" w:eastAsia="宋体" w:hAnsi="Calibri" w:cs="Times New Roman" w:hint="eastAsia"/>
      <w:szCs w:val="20"/>
    </w:rPr>
  </w:style>
  <w:style w:type="character" w:customStyle="1" w:styleId="title1">
    <w:name w:val="title1"/>
    <w:basedOn w:val="a0"/>
    <w:rsid w:val="00590B29"/>
  </w:style>
  <w:style w:type="character" w:customStyle="1" w:styleId="black31">
    <w:name w:val="black31"/>
    <w:rsid w:val="00590B29"/>
    <w:rPr>
      <w:color w:val="000000"/>
      <w:spacing w:val="30"/>
      <w:sz w:val="27"/>
      <w:szCs w:val="27"/>
    </w:rPr>
  </w:style>
  <w:style w:type="character" w:styleId="a9">
    <w:name w:val="Emphasis"/>
    <w:qFormat/>
    <w:rsid w:val="00590B29"/>
    <w:rPr>
      <w:i w:val="0"/>
      <w:iCs w:val="0"/>
      <w:color w:val="CC0000"/>
    </w:rPr>
  </w:style>
  <w:style w:type="character" w:customStyle="1" w:styleId="apple-style-span">
    <w:name w:val="apple-style-span"/>
    <w:basedOn w:val="a0"/>
    <w:rsid w:val="00590B29"/>
  </w:style>
  <w:style w:type="character" w:styleId="aa">
    <w:name w:val="Strong"/>
    <w:qFormat/>
    <w:rsid w:val="00590B29"/>
    <w:rPr>
      <w:b/>
      <w:bCs/>
    </w:rPr>
  </w:style>
  <w:style w:type="character" w:styleId="ab">
    <w:name w:val="page number"/>
    <w:basedOn w:val="a0"/>
    <w:rsid w:val="00590B29"/>
  </w:style>
  <w:style w:type="character" w:customStyle="1" w:styleId="text4">
    <w:name w:val="text4"/>
    <w:rsid w:val="00590B29"/>
    <w:rPr>
      <w:rFonts w:hint="default"/>
      <w:color w:val="003366"/>
      <w:sz w:val="18"/>
      <w:szCs w:val="18"/>
    </w:rPr>
  </w:style>
  <w:style w:type="paragraph" w:styleId="9">
    <w:name w:val="toc 9"/>
    <w:basedOn w:val="a"/>
    <w:next w:val="a"/>
    <w:uiPriority w:val="39"/>
    <w:rsid w:val="00590B29"/>
    <w:pPr>
      <w:ind w:leftChars="1600" w:left="3360"/>
    </w:pPr>
    <w:rPr>
      <w:rFonts w:ascii="Times New Roman" w:eastAsia="宋体" w:hAnsi="Times New Roman" w:cs="Times New Roman"/>
      <w:szCs w:val="24"/>
    </w:rPr>
  </w:style>
  <w:style w:type="paragraph" w:styleId="21">
    <w:name w:val="Body Text Indent 2"/>
    <w:basedOn w:val="a"/>
    <w:link w:val="2Char0"/>
    <w:rsid w:val="00590B29"/>
    <w:pPr>
      <w:tabs>
        <w:tab w:val="left" w:pos="4680"/>
      </w:tabs>
      <w:ind w:firstLineChars="200" w:firstLine="480"/>
    </w:pPr>
    <w:rPr>
      <w:rFonts w:ascii="仿宋_GB2312" w:eastAsia="仿宋_GB2312" w:hAnsi="MS Shell Dlg" w:cs="MS Shell Dlg"/>
      <w:sz w:val="24"/>
      <w:szCs w:val="18"/>
    </w:rPr>
  </w:style>
  <w:style w:type="character" w:customStyle="1" w:styleId="2Char0">
    <w:name w:val="正文文本缩进 2 Char"/>
    <w:basedOn w:val="a0"/>
    <w:link w:val="21"/>
    <w:rsid w:val="00590B29"/>
    <w:rPr>
      <w:rFonts w:ascii="仿宋_GB2312" w:eastAsia="仿宋_GB2312" w:hAnsi="MS Shell Dlg" w:cs="MS Shell Dlg"/>
      <w:sz w:val="24"/>
      <w:szCs w:val="18"/>
    </w:rPr>
  </w:style>
  <w:style w:type="paragraph" w:styleId="7">
    <w:name w:val="toc 7"/>
    <w:basedOn w:val="a"/>
    <w:next w:val="a"/>
    <w:uiPriority w:val="39"/>
    <w:rsid w:val="00590B29"/>
    <w:pPr>
      <w:ind w:leftChars="1200" w:left="2520"/>
    </w:pPr>
    <w:rPr>
      <w:rFonts w:ascii="Times New Roman" w:eastAsia="宋体" w:hAnsi="Times New Roman" w:cs="Times New Roman"/>
      <w:szCs w:val="24"/>
    </w:rPr>
  </w:style>
  <w:style w:type="paragraph" w:styleId="ac">
    <w:name w:val="Body Text Indent"/>
    <w:basedOn w:val="a"/>
    <w:link w:val="Char4"/>
    <w:rsid w:val="00590B29"/>
    <w:pPr>
      <w:spacing w:line="600" w:lineRule="exact"/>
      <w:ind w:firstLineChars="200" w:firstLine="640"/>
    </w:pPr>
    <w:rPr>
      <w:rFonts w:ascii="仿宋_GB2312" w:eastAsia="仿宋_GB2312" w:hAnsi="Times New Roman" w:cs="Times New Roman"/>
      <w:sz w:val="32"/>
      <w:szCs w:val="24"/>
    </w:rPr>
  </w:style>
  <w:style w:type="character" w:customStyle="1" w:styleId="Char4">
    <w:name w:val="正文文本缩进 Char"/>
    <w:basedOn w:val="a0"/>
    <w:link w:val="ac"/>
    <w:rsid w:val="00590B29"/>
    <w:rPr>
      <w:rFonts w:ascii="仿宋_GB2312" w:eastAsia="仿宋_GB2312" w:hAnsi="Times New Roman" w:cs="Times New Roman"/>
      <w:sz w:val="32"/>
      <w:szCs w:val="24"/>
    </w:rPr>
  </w:style>
  <w:style w:type="paragraph" w:styleId="5">
    <w:name w:val="toc 5"/>
    <w:basedOn w:val="a"/>
    <w:next w:val="a"/>
    <w:uiPriority w:val="39"/>
    <w:rsid w:val="00590B29"/>
    <w:pPr>
      <w:ind w:leftChars="800" w:left="1680"/>
    </w:pPr>
    <w:rPr>
      <w:rFonts w:ascii="Times New Roman" w:eastAsia="宋体" w:hAnsi="Times New Roman" w:cs="Times New Roman"/>
      <w:szCs w:val="24"/>
    </w:rPr>
  </w:style>
  <w:style w:type="paragraph" w:customStyle="1" w:styleId="msonormal2">
    <w:name w:val="msonormal2"/>
    <w:rsid w:val="00590B29"/>
    <w:pPr>
      <w:widowControl w:val="0"/>
      <w:jc w:val="both"/>
    </w:pPr>
    <w:rPr>
      <w:rFonts w:ascii="Times New Roman" w:eastAsia="宋体" w:hAnsi="Times New Roman" w:cs="Times New Roman"/>
      <w:szCs w:val="24"/>
    </w:rPr>
  </w:style>
  <w:style w:type="paragraph" w:styleId="40">
    <w:name w:val="toc 4"/>
    <w:basedOn w:val="a"/>
    <w:next w:val="a"/>
    <w:uiPriority w:val="39"/>
    <w:rsid w:val="00590B29"/>
    <w:pPr>
      <w:ind w:leftChars="600" w:left="1260"/>
    </w:pPr>
    <w:rPr>
      <w:rFonts w:ascii="Times New Roman" w:eastAsia="宋体" w:hAnsi="Times New Roman" w:cs="Times New Roman"/>
      <w:szCs w:val="24"/>
    </w:rPr>
  </w:style>
  <w:style w:type="paragraph" w:styleId="ad">
    <w:name w:val="Body Text"/>
    <w:basedOn w:val="a"/>
    <w:link w:val="Char5"/>
    <w:rsid w:val="00590B29"/>
    <w:pPr>
      <w:spacing w:after="120"/>
    </w:pPr>
    <w:rPr>
      <w:rFonts w:ascii="Times New Roman" w:eastAsia="宋体" w:hAnsi="Times New Roman" w:cs="Times New Roman"/>
      <w:szCs w:val="24"/>
    </w:rPr>
  </w:style>
  <w:style w:type="character" w:customStyle="1" w:styleId="Char5">
    <w:name w:val="正文文本 Char"/>
    <w:basedOn w:val="a0"/>
    <w:link w:val="ad"/>
    <w:rsid w:val="00590B29"/>
    <w:rPr>
      <w:rFonts w:ascii="Times New Roman" w:eastAsia="宋体" w:hAnsi="Times New Roman" w:cs="Times New Roman"/>
      <w:szCs w:val="24"/>
    </w:rPr>
  </w:style>
  <w:style w:type="paragraph" w:styleId="ae">
    <w:name w:val="No Spacing"/>
    <w:uiPriority w:val="5"/>
    <w:qFormat/>
    <w:rsid w:val="00590B29"/>
    <w:pPr>
      <w:widowControl w:val="0"/>
      <w:jc w:val="both"/>
    </w:pPr>
    <w:rPr>
      <w:rFonts w:ascii="Times New Roman" w:eastAsia="宋体" w:hAnsi="Times New Roman" w:cs="Times New Roman"/>
    </w:rPr>
  </w:style>
  <w:style w:type="paragraph" w:styleId="af">
    <w:name w:val="Plain Text"/>
    <w:basedOn w:val="a"/>
    <w:link w:val="Char6"/>
    <w:rsid w:val="00590B29"/>
    <w:rPr>
      <w:rFonts w:ascii="宋体" w:eastAsia="宋体" w:hAnsi="Courier New" w:cs="Courier New"/>
      <w:szCs w:val="21"/>
    </w:rPr>
  </w:style>
  <w:style w:type="character" w:customStyle="1" w:styleId="Char6">
    <w:name w:val="纯文本 Char"/>
    <w:basedOn w:val="a0"/>
    <w:link w:val="af"/>
    <w:rsid w:val="00590B29"/>
    <w:rPr>
      <w:rFonts w:ascii="宋体" w:eastAsia="宋体" w:hAnsi="Courier New" w:cs="Courier New"/>
      <w:szCs w:val="21"/>
    </w:rPr>
  </w:style>
  <w:style w:type="paragraph" w:styleId="6">
    <w:name w:val="toc 6"/>
    <w:basedOn w:val="a"/>
    <w:next w:val="a"/>
    <w:uiPriority w:val="39"/>
    <w:rsid w:val="00590B29"/>
    <w:pPr>
      <w:ind w:leftChars="1000" w:left="2100"/>
    </w:pPr>
    <w:rPr>
      <w:rFonts w:ascii="Times New Roman" w:eastAsia="宋体" w:hAnsi="Times New Roman" w:cs="Times New Roman"/>
      <w:szCs w:val="24"/>
    </w:rPr>
  </w:style>
  <w:style w:type="paragraph" w:styleId="8">
    <w:name w:val="toc 8"/>
    <w:basedOn w:val="a"/>
    <w:next w:val="a"/>
    <w:uiPriority w:val="39"/>
    <w:rsid w:val="00590B29"/>
    <w:pPr>
      <w:ind w:leftChars="1400" w:left="2940"/>
    </w:pPr>
    <w:rPr>
      <w:rFonts w:ascii="Times New Roman" w:eastAsia="宋体" w:hAnsi="Times New Roman" w:cs="Times New Roman"/>
      <w:szCs w:val="24"/>
    </w:rPr>
  </w:style>
  <w:style w:type="paragraph" w:styleId="30">
    <w:name w:val="toc 3"/>
    <w:basedOn w:val="a"/>
    <w:next w:val="a"/>
    <w:uiPriority w:val="39"/>
    <w:rsid w:val="00590B29"/>
    <w:pPr>
      <w:ind w:leftChars="400" w:left="840"/>
    </w:pPr>
    <w:rPr>
      <w:rFonts w:ascii="Times New Roman" w:eastAsia="宋体" w:hAnsi="Times New Roman" w:cs="Times New Roman"/>
      <w:szCs w:val="24"/>
    </w:rPr>
  </w:style>
  <w:style w:type="paragraph" w:customStyle="1" w:styleId="Char10">
    <w:name w:val="Char1"/>
    <w:basedOn w:val="a"/>
    <w:rsid w:val="00590B29"/>
    <w:pPr>
      <w:tabs>
        <w:tab w:val="left" w:pos="360"/>
      </w:tabs>
    </w:pPr>
    <w:rPr>
      <w:rFonts w:ascii="Times New Roman" w:eastAsia="宋体" w:hAnsi="Times New Roman" w:cs="Times New Roman"/>
      <w:sz w:val="24"/>
      <w:szCs w:val="24"/>
    </w:rPr>
  </w:style>
  <w:style w:type="paragraph" w:customStyle="1" w:styleId="CharCharCharChar">
    <w:name w:val="Char Char Char Char"/>
    <w:basedOn w:val="a"/>
    <w:semiHidden/>
    <w:rsid w:val="00590B29"/>
    <w:pPr>
      <w:widowControl/>
      <w:spacing w:after="160" w:line="240" w:lineRule="exact"/>
      <w:jc w:val="left"/>
    </w:pPr>
    <w:rPr>
      <w:rFonts w:ascii="Verdana" w:eastAsia="宋体" w:hAnsi="Verdana" w:cs="Times New Roman"/>
      <w:kern w:val="0"/>
      <w:sz w:val="20"/>
      <w:szCs w:val="20"/>
      <w:lang w:eastAsia="en-US"/>
    </w:rPr>
  </w:style>
  <w:style w:type="paragraph" w:styleId="af0">
    <w:name w:val="List Paragraph"/>
    <w:basedOn w:val="a"/>
    <w:uiPriority w:val="34"/>
    <w:qFormat/>
    <w:rsid w:val="00590B29"/>
    <w:pPr>
      <w:ind w:firstLineChars="200" w:firstLine="420"/>
    </w:pPr>
    <w:rPr>
      <w:rFonts w:ascii="Times New Roman" w:eastAsia="宋体" w:hAnsi="Times New Roman" w:cs="Times New Roman"/>
      <w:szCs w:val="24"/>
    </w:rPr>
  </w:style>
  <w:style w:type="table" w:styleId="af1">
    <w:name w:val="Table Grid"/>
    <w:basedOn w:val="a1"/>
    <w:rsid w:val="00590B2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index 1"/>
    <w:basedOn w:val="a"/>
    <w:next w:val="a"/>
    <w:autoRedefine/>
    <w:semiHidden/>
    <w:rsid w:val="00590B29"/>
    <w:rPr>
      <w:rFonts w:ascii="Times New Roman" w:eastAsia="宋体" w:hAnsi="Times New Roman" w:cs="Times New Roman"/>
      <w:szCs w:val="24"/>
    </w:rPr>
  </w:style>
  <w:style w:type="character" w:styleId="af2">
    <w:name w:val="FollowedHyperlink"/>
    <w:basedOn w:val="a0"/>
    <w:uiPriority w:val="99"/>
    <w:semiHidden/>
    <w:unhideWhenUsed/>
    <w:rsid w:val="00590B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8D%95%E4%B8%80%E6%9D%A5%E6%BA%90%E9%87%87%E8%B4%A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aidu.com/link?url=yjGcBPfIMlHKnA_D-5vAWwCVJyoAehrpccWqh59wxV88xstTpqrvBX7huiQrIEeWwIJ_3O_7smCFPoUhg92tC_&amp;wd=&amp;eqid=980d9b1200002f8b00000003555ad3cf&amp;ie=utf-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213</Pages>
  <Words>26528</Words>
  <Characters>151213</Characters>
  <Application>Microsoft Office Word</Application>
  <DocSecurity>0</DocSecurity>
  <Lines>1260</Lines>
  <Paragraphs>354</Paragraphs>
  <ScaleCrop>false</ScaleCrop>
  <Company/>
  <LinksUpToDate>false</LinksUpToDate>
  <CharactersWithSpaces>177387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刘苗苗</dc:creator>
  <cp:keywords/>
  <dc:description/>
  <cp:lastModifiedBy>罗偲纹</cp:lastModifiedBy>
  <cp:revision>69</cp:revision>
  <dcterms:created xsi:type="dcterms:W3CDTF">2018-10-17T02:38:00Z</dcterms:created>
  <dcterms:modified xsi:type="dcterms:W3CDTF">2018-11-08T01:30:00Z</dcterms:modified>
</cp:coreProperties>
</file>